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5830"/>
        <w:gridCol w:w="3809"/>
      </w:tblGrid>
      <w:tr w:rsidR="00686C75" w:rsidRPr="00686C75" w:rsidTr="00663DC2">
        <w:tc>
          <w:tcPr>
            <w:tcW w:w="5830" w:type="dxa"/>
            <w:vAlign w:val="center"/>
          </w:tcPr>
          <w:p w:rsidR="00686C75" w:rsidRPr="00B47451" w:rsidRDefault="00686C75" w:rsidP="00686C75">
            <w:pPr>
              <w:spacing w:after="0" w:line="240" w:lineRule="auto"/>
              <w:rPr>
                <w:rFonts w:ascii="Times New Roman" w:hAnsi="Times New Roman" w:cs="Times New Roman"/>
                <w:sz w:val="20"/>
                <w:szCs w:val="20"/>
                <w:lang w:val="en-GB"/>
              </w:rPr>
            </w:pPr>
            <w:r w:rsidRPr="00B47451">
              <w:rPr>
                <w:rFonts w:ascii="Times New Roman" w:hAnsi="Times New Roman" w:cs="Times New Roman"/>
                <w:sz w:val="20"/>
                <w:szCs w:val="20"/>
                <w:lang w:val="en-GB"/>
              </w:rPr>
              <w:t>Transmitted by the expert from ETRTO</w:t>
            </w:r>
          </w:p>
        </w:tc>
        <w:tc>
          <w:tcPr>
            <w:tcW w:w="3809" w:type="dxa"/>
          </w:tcPr>
          <w:p w:rsidR="00686C75" w:rsidRPr="00686C75" w:rsidRDefault="00686C75" w:rsidP="00686C75">
            <w:pPr>
              <w:spacing w:after="0" w:line="240" w:lineRule="auto"/>
              <w:rPr>
                <w:rFonts w:ascii="Times New Roman" w:hAnsi="Times New Roman" w:cs="Times New Roman"/>
                <w:sz w:val="20"/>
                <w:szCs w:val="20"/>
                <w:lang w:val="en-US"/>
              </w:rPr>
            </w:pPr>
            <w:r w:rsidRPr="00686C75">
              <w:rPr>
                <w:rFonts w:ascii="Times New Roman" w:hAnsi="Times New Roman" w:cs="Times New Roman"/>
                <w:sz w:val="20"/>
                <w:szCs w:val="20"/>
                <w:u w:val="single"/>
                <w:lang w:val="en-TT"/>
              </w:rPr>
              <w:t>Informal document</w:t>
            </w:r>
            <w:r w:rsidRPr="00686C75">
              <w:rPr>
                <w:rFonts w:ascii="Times New Roman" w:hAnsi="Times New Roman" w:cs="Times New Roman"/>
                <w:sz w:val="20"/>
                <w:szCs w:val="20"/>
                <w:lang w:val="en-TT"/>
              </w:rPr>
              <w:t xml:space="preserve"> </w:t>
            </w:r>
            <w:r w:rsidRPr="00686C75">
              <w:rPr>
                <w:rFonts w:ascii="Times New Roman" w:hAnsi="Times New Roman" w:cs="Times New Roman"/>
                <w:b/>
                <w:sz w:val="20"/>
                <w:szCs w:val="20"/>
                <w:lang w:val="en-US"/>
              </w:rPr>
              <w:t>GR</w:t>
            </w:r>
            <w:r>
              <w:rPr>
                <w:rFonts w:ascii="Times New Roman" w:hAnsi="Times New Roman" w:cs="Times New Roman"/>
                <w:b/>
                <w:sz w:val="20"/>
                <w:szCs w:val="20"/>
                <w:lang w:val="en-US"/>
              </w:rPr>
              <w:t>RF</w:t>
            </w:r>
            <w:r w:rsidRPr="00686C75">
              <w:rPr>
                <w:rFonts w:ascii="Times New Roman" w:hAnsi="Times New Roman" w:cs="Times New Roman"/>
                <w:b/>
                <w:sz w:val="20"/>
                <w:szCs w:val="20"/>
                <w:lang w:val="en-US"/>
              </w:rPr>
              <w:t>-</w:t>
            </w:r>
            <w:r>
              <w:rPr>
                <w:rFonts w:ascii="Times New Roman" w:hAnsi="Times New Roman" w:cs="Times New Roman"/>
                <w:b/>
                <w:sz w:val="20"/>
                <w:szCs w:val="20"/>
                <w:lang w:val="en-US"/>
              </w:rPr>
              <w:t>78</w:t>
            </w:r>
            <w:r w:rsidRPr="00686C75">
              <w:rPr>
                <w:rFonts w:ascii="Times New Roman" w:hAnsi="Times New Roman" w:cs="Times New Roman"/>
                <w:b/>
                <w:sz w:val="20"/>
                <w:szCs w:val="20"/>
                <w:lang w:val="en-US"/>
              </w:rPr>
              <w:t>-</w:t>
            </w:r>
            <w:r w:rsidR="00663DC2">
              <w:rPr>
                <w:rFonts w:ascii="Times New Roman" w:hAnsi="Times New Roman" w:cs="Times New Roman"/>
                <w:b/>
                <w:sz w:val="20"/>
                <w:szCs w:val="20"/>
                <w:lang w:val="en-US"/>
              </w:rPr>
              <w:t>13</w:t>
            </w:r>
          </w:p>
          <w:p w:rsidR="00686C75" w:rsidRPr="00686C75" w:rsidRDefault="00686C75" w:rsidP="00686C75">
            <w:pPr>
              <w:spacing w:after="0" w:line="240" w:lineRule="auto"/>
              <w:rPr>
                <w:rFonts w:ascii="Times New Roman" w:hAnsi="Times New Roman" w:cs="Times New Roman"/>
                <w:sz w:val="20"/>
                <w:szCs w:val="20"/>
                <w:lang w:val="en-US"/>
              </w:rPr>
            </w:pPr>
            <w:r w:rsidRPr="00686C75">
              <w:rPr>
                <w:rFonts w:ascii="Times New Roman" w:hAnsi="Times New Roman" w:cs="Times New Roman"/>
                <w:sz w:val="20"/>
                <w:szCs w:val="20"/>
                <w:lang w:val="en-US"/>
              </w:rPr>
              <w:t>(</w:t>
            </w:r>
            <w:r>
              <w:rPr>
                <w:rFonts w:ascii="Times New Roman" w:hAnsi="Times New Roman" w:cs="Times New Roman"/>
                <w:sz w:val="20"/>
                <w:szCs w:val="20"/>
                <w:lang w:val="en-US"/>
              </w:rPr>
              <w:t>78</w:t>
            </w:r>
            <w:r w:rsidRPr="00686C75">
              <w:rPr>
                <w:rFonts w:ascii="Times New Roman" w:hAnsi="Times New Roman" w:cs="Times New Roman"/>
                <w:sz w:val="20"/>
                <w:szCs w:val="20"/>
                <w:lang w:val="en-US"/>
              </w:rPr>
              <w:t>th GR</w:t>
            </w:r>
            <w:r>
              <w:rPr>
                <w:rFonts w:ascii="Times New Roman" w:hAnsi="Times New Roman" w:cs="Times New Roman"/>
                <w:sz w:val="20"/>
                <w:szCs w:val="20"/>
                <w:lang w:val="en-US"/>
              </w:rPr>
              <w:t>RF</w:t>
            </w:r>
            <w:r w:rsidRPr="00686C75">
              <w:rPr>
                <w:rFonts w:ascii="Times New Roman" w:hAnsi="Times New Roman" w:cs="Times New Roman"/>
                <w:sz w:val="20"/>
                <w:szCs w:val="20"/>
                <w:lang w:val="en-US"/>
              </w:rPr>
              <w:t xml:space="preserve">, </w:t>
            </w:r>
            <w:r w:rsidRPr="00686C75">
              <w:rPr>
                <w:rFonts w:ascii="Times New Roman" w:eastAsia="MS Mincho" w:hAnsi="Times New Roman"/>
                <w:sz w:val="20"/>
                <w:szCs w:val="20"/>
                <w:lang w:val="en-TT"/>
              </w:rPr>
              <w:t>16-19 September</w:t>
            </w:r>
            <w:r w:rsidRPr="00686C75">
              <w:rPr>
                <w:rFonts w:ascii="Times New Roman" w:hAnsi="Times New Roman" w:cs="Times New Roman"/>
                <w:sz w:val="20"/>
                <w:szCs w:val="20"/>
                <w:lang w:val="en-US"/>
              </w:rPr>
              <w:t xml:space="preserve"> 2014</w:t>
            </w:r>
          </w:p>
          <w:p w:rsidR="00686C75" w:rsidRPr="00686C75" w:rsidRDefault="00686C75" w:rsidP="00686C75">
            <w:pPr>
              <w:spacing w:after="0" w:line="240" w:lineRule="auto"/>
              <w:rPr>
                <w:rFonts w:ascii="Times New Roman" w:hAnsi="Times New Roman" w:cs="Times New Roman"/>
                <w:sz w:val="20"/>
                <w:szCs w:val="20"/>
              </w:rPr>
            </w:pPr>
            <w:r w:rsidRPr="00686C75">
              <w:rPr>
                <w:rFonts w:ascii="Times New Roman" w:hAnsi="Times New Roman" w:cs="Times New Roman"/>
                <w:sz w:val="20"/>
                <w:szCs w:val="20"/>
                <w:lang w:val="en-US"/>
              </w:rPr>
              <w:t xml:space="preserve">agenda item </w:t>
            </w:r>
            <w:r w:rsidRPr="00686C75">
              <w:rPr>
                <w:rFonts w:ascii="Times New Roman" w:eastAsia="MS Mincho" w:hAnsi="Times New Roman"/>
                <w:sz w:val="20"/>
                <w:szCs w:val="20"/>
                <w:lang w:val="en-TT"/>
              </w:rPr>
              <w:t>7(b)</w:t>
            </w:r>
            <w:r w:rsidRPr="00686C75">
              <w:rPr>
                <w:rFonts w:ascii="Times New Roman" w:hAnsi="Times New Roman" w:cs="Times New Roman"/>
                <w:sz w:val="20"/>
                <w:szCs w:val="20"/>
                <w:lang w:val="en-US"/>
              </w:rPr>
              <w:t>)</w:t>
            </w:r>
          </w:p>
        </w:tc>
      </w:tr>
    </w:tbl>
    <w:p w:rsidR="00686C75" w:rsidRPr="00686C75" w:rsidRDefault="00686C75" w:rsidP="00686C75">
      <w:pPr>
        <w:spacing w:after="0" w:line="240" w:lineRule="auto"/>
        <w:rPr>
          <w:rFonts w:ascii="Times New Roman" w:hAnsi="Times New Roman" w:cs="Times New Roman"/>
          <w:b/>
          <w:bCs/>
          <w:sz w:val="20"/>
          <w:szCs w:val="20"/>
          <w:lang w:val="en-GB"/>
        </w:rPr>
      </w:pPr>
    </w:p>
    <w:p w:rsidR="00E1138F" w:rsidRPr="00686C75" w:rsidRDefault="00E1138F" w:rsidP="00686C75">
      <w:pPr>
        <w:spacing w:after="0" w:line="240" w:lineRule="auto"/>
        <w:rPr>
          <w:rFonts w:ascii="Times New Roman" w:hAnsi="Times New Roman" w:cs="Times New Roman"/>
          <w:b/>
          <w:bCs/>
          <w:sz w:val="20"/>
          <w:szCs w:val="20"/>
          <w:lang w:val="en-GB"/>
        </w:rPr>
      </w:pPr>
    </w:p>
    <w:p w:rsidR="00AC1F26" w:rsidRDefault="000B337B" w:rsidP="00663DC2">
      <w:pPr>
        <w:spacing w:after="0" w:line="240" w:lineRule="auto"/>
        <w:ind w:firstLine="567"/>
        <w:jc w:val="center"/>
        <w:rPr>
          <w:rFonts w:ascii="Times New Roman" w:hAnsi="Times New Roman" w:cs="Times New Roman"/>
          <w:b/>
          <w:sz w:val="28"/>
          <w:szCs w:val="28"/>
          <w:lang w:val="en-GB"/>
        </w:rPr>
      </w:pPr>
      <w:r w:rsidRPr="00686C75">
        <w:rPr>
          <w:rFonts w:ascii="Times New Roman" w:hAnsi="Times New Roman" w:cs="Times New Roman"/>
          <w:b/>
          <w:bCs/>
          <w:sz w:val="28"/>
          <w:szCs w:val="28"/>
          <w:lang w:val="en-GB"/>
        </w:rPr>
        <w:t>Proposal for corrigendum</w:t>
      </w:r>
      <w:r w:rsidR="00AC1F26" w:rsidRPr="00686C75">
        <w:rPr>
          <w:rFonts w:ascii="Times New Roman" w:hAnsi="Times New Roman" w:cs="Times New Roman"/>
          <w:b/>
          <w:sz w:val="28"/>
          <w:szCs w:val="28"/>
          <w:lang w:val="en-GB"/>
        </w:rPr>
        <w:t xml:space="preserve"> </w:t>
      </w:r>
      <w:r w:rsidR="00E1138F" w:rsidRPr="00686C75">
        <w:rPr>
          <w:rFonts w:ascii="Times New Roman" w:hAnsi="Times New Roman" w:cs="Times New Roman"/>
          <w:b/>
          <w:sz w:val="28"/>
          <w:szCs w:val="28"/>
          <w:lang w:val="en-GB"/>
        </w:rPr>
        <w:t>to</w:t>
      </w:r>
      <w:r w:rsidR="00AC1F26" w:rsidRPr="00686C75">
        <w:rPr>
          <w:rFonts w:ascii="Times New Roman" w:hAnsi="Times New Roman" w:cs="Times New Roman"/>
          <w:b/>
          <w:sz w:val="28"/>
          <w:szCs w:val="28"/>
          <w:lang w:val="en-GB"/>
        </w:rPr>
        <w:t xml:space="preserve"> UN Reg</w:t>
      </w:r>
      <w:r w:rsidR="00E922B5">
        <w:rPr>
          <w:rFonts w:ascii="Times New Roman" w:hAnsi="Times New Roman" w:cs="Times New Roman"/>
          <w:b/>
          <w:sz w:val="28"/>
          <w:szCs w:val="28"/>
          <w:lang w:val="en-GB"/>
        </w:rPr>
        <w:t>ulation No. 117 Rev. 3</w:t>
      </w:r>
    </w:p>
    <w:p w:rsidR="00B47451" w:rsidRDefault="00B47451" w:rsidP="00686C75">
      <w:pPr>
        <w:spacing w:after="0" w:line="240" w:lineRule="auto"/>
        <w:jc w:val="center"/>
        <w:rPr>
          <w:rFonts w:ascii="Times New Roman" w:hAnsi="Times New Roman" w:cs="Times New Roman"/>
          <w:b/>
          <w:sz w:val="28"/>
          <w:szCs w:val="28"/>
          <w:lang w:val="en-GB"/>
        </w:rPr>
      </w:pPr>
    </w:p>
    <w:p w:rsidR="00B47451" w:rsidRPr="00830C60" w:rsidRDefault="00B47451" w:rsidP="00830C60">
      <w:pPr>
        <w:pStyle w:val="SingleTxtG"/>
        <w:rPr>
          <w:rFonts w:ascii="Times New Roman" w:hAnsi="Times New Roman" w:cs="Times New Roman"/>
          <w:sz w:val="20"/>
          <w:szCs w:val="20"/>
        </w:rPr>
      </w:pPr>
      <w:r w:rsidRPr="00B47451">
        <w:rPr>
          <w:rFonts w:ascii="Times New Roman" w:hAnsi="Times New Roman" w:cs="Times New Roman"/>
          <w:sz w:val="20"/>
          <w:szCs w:val="20"/>
        </w:rPr>
        <w:t xml:space="preserve">The text reproduced below was prepared by the experts from the </w:t>
      </w:r>
      <w:r w:rsidRPr="00B47451">
        <w:rPr>
          <w:rStyle w:val="Emphasis"/>
          <w:rFonts w:ascii="Times New Roman" w:hAnsi="Times New Roman" w:cs="Times New Roman"/>
          <w:i w:val="0"/>
          <w:sz w:val="20"/>
          <w:szCs w:val="20"/>
        </w:rPr>
        <w:t>European Tyre and Rim Technical Organisation</w:t>
      </w:r>
      <w:r w:rsidRPr="00B47451">
        <w:rPr>
          <w:rFonts w:ascii="Times New Roman" w:hAnsi="Times New Roman" w:cs="Times New Roman"/>
          <w:sz w:val="20"/>
          <w:szCs w:val="20"/>
        </w:rPr>
        <w:t xml:space="preserve"> (ETRTO)</w:t>
      </w:r>
      <w:r w:rsidRPr="00B47451">
        <w:rPr>
          <w:rFonts w:ascii="Times New Roman" w:hAnsi="Times New Roman" w:cs="Times New Roman"/>
          <w:sz w:val="20"/>
          <w:szCs w:val="20"/>
          <w:lang w:eastAsia="fr-BE"/>
        </w:rPr>
        <w:t>.</w:t>
      </w:r>
      <w:r w:rsidRPr="00B47451">
        <w:rPr>
          <w:rFonts w:ascii="Times New Roman" w:hAnsi="Times New Roman" w:cs="Times New Roman"/>
          <w:sz w:val="20"/>
          <w:szCs w:val="20"/>
        </w:rPr>
        <w:t xml:space="preserve"> The modifications to the existing text of the Regulation are underlined for new or strike</w:t>
      </w:r>
      <w:r w:rsidR="00830C60">
        <w:rPr>
          <w:rFonts w:ascii="Times New Roman" w:hAnsi="Times New Roman" w:cs="Times New Roman"/>
          <w:sz w:val="20"/>
          <w:szCs w:val="20"/>
        </w:rPr>
        <w:t>through for deleted characters.</w:t>
      </w:r>
    </w:p>
    <w:p w:rsidR="00686C75" w:rsidRPr="00CF20B1" w:rsidRDefault="00686C75" w:rsidP="00686C75">
      <w:pPr>
        <w:pStyle w:val="HChG"/>
        <w:numPr>
          <w:ilvl w:val="0"/>
          <w:numId w:val="2"/>
        </w:numPr>
        <w:tabs>
          <w:tab w:val="clear" w:pos="851"/>
        </w:tabs>
        <w:ind w:left="1134" w:right="0" w:hanging="567"/>
      </w:pPr>
      <w:r w:rsidRPr="00CF20B1">
        <w:t>Proposal</w:t>
      </w:r>
    </w:p>
    <w:p w:rsidR="00145A52" w:rsidRPr="00200A6F" w:rsidRDefault="00145A52" w:rsidP="00663DC2">
      <w:pPr>
        <w:spacing w:after="120" w:line="240" w:lineRule="auto"/>
        <w:ind w:left="1134" w:right="1133"/>
        <w:rPr>
          <w:rFonts w:ascii="Times New Roman" w:hAnsi="Times New Roman" w:cs="Times New Roman"/>
          <w:sz w:val="20"/>
          <w:szCs w:val="20"/>
          <w:lang w:val="en-GB"/>
        </w:rPr>
      </w:pPr>
      <w:r w:rsidRPr="00C152CE">
        <w:rPr>
          <w:rFonts w:ascii="Times New Roman" w:hAnsi="Times New Roman" w:cs="Times New Roman"/>
          <w:i/>
          <w:sz w:val="20"/>
          <w:szCs w:val="20"/>
          <w:lang w:val="en-GB"/>
        </w:rPr>
        <w:t>Paragraph 6.4.</w:t>
      </w:r>
      <w:r w:rsidR="00C152CE" w:rsidRPr="00C152CE">
        <w:rPr>
          <w:rFonts w:ascii="Times New Roman" w:hAnsi="Times New Roman" w:cs="Times New Roman"/>
          <w:i/>
          <w:sz w:val="20"/>
          <w:szCs w:val="20"/>
          <w:lang w:val="en-GB"/>
        </w:rPr>
        <w:t>1</w:t>
      </w:r>
      <w:r w:rsidRPr="00C152CE">
        <w:rPr>
          <w:rFonts w:ascii="Times New Roman" w:hAnsi="Times New Roman" w:cs="Times New Roman"/>
          <w:i/>
          <w:sz w:val="20"/>
          <w:szCs w:val="20"/>
          <w:lang w:val="en-GB"/>
        </w:rPr>
        <w:t>.1</w:t>
      </w:r>
      <w:r w:rsidR="00686C75" w:rsidRPr="00C152CE">
        <w:rPr>
          <w:rFonts w:ascii="Times New Roman" w:hAnsi="Times New Roman" w:cs="Times New Roman"/>
          <w:i/>
          <w:sz w:val="20"/>
          <w:szCs w:val="20"/>
          <w:lang w:val="en-GB"/>
        </w:rPr>
        <w:t>.</w:t>
      </w:r>
      <w:r w:rsidRPr="00C152CE">
        <w:rPr>
          <w:rFonts w:ascii="Times New Roman" w:hAnsi="Times New Roman" w:cs="Times New Roman"/>
          <w:sz w:val="20"/>
          <w:szCs w:val="20"/>
          <w:lang w:val="en-GB"/>
        </w:rPr>
        <w:t>, amend to read:</w:t>
      </w:r>
    </w:p>
    <w:p w:rsidR="00145A52" w:rsidRPr="00200A6F" w:rsidRDefault="00663DC2" w:rsidP="00663DC2">
      <w:pPr>
        <w:suppressAutoHyphens/>
        <w:spacing w:after="120" w:line="240" w:lineRule="auto"/>
        <w:ind w:left="2268" w:right="1133"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145A52" w:rsidRPr="00C152CE">
        <w:rPr>
          <w:rFonts w:ascii="Times New Roman" w:eastAsia="Times New Roman" w:hAnsi="Times New Roman" w:cs="Times New Roman"/>
          <w:sz w:val="20"/>
          <w:szCs w:val="20"/>
          <w:lang w:val="en-GB"/>
        </w:rPr>
        <w:t>6.4.1.1.</w:t>
      </w:r>
      <w:r w:rsidR="00145A52" w:rsidRPr="00C152CE">
        <w:rPr>
          <w:rFonts w:ascii="Times New Roman" w:eastAsia="Times New Roman" w:hAnsi="Times New Roman" w:cs="Times New Roman"/>
          <w:sz w:val="20"/>
          <w:szCs w:val="20"/>
          <w:lang w:val="en-GB"/>
        </w:rPr>
        <w:tab/>
        <w:t xml:space="preserve">Class C1, C2 </w:t>
      </w:r>
      <w:r w:rsidR="00145A52" w:rsidRPr="00C152CE">
        <w:rPr>
          <w:rFonts w:ascii="Times New Roman" w:eastAsia="Times New Roman" w:hAnsi="Times New Roman" w:cs="Times New Roman"/>
          <w:b/>
          <w:sz w:val="20"/>
          <w:szCs w:val="20"/>
          <w:lang w:val="en-GB"/>
        </w:rPr>
        <w:t>and C3 tyres</w:t>
      </w:r>
    </w:p>
    <w:p w:rsidR="00145A52" w:rsidRDefault="00145A52" w:rsidP="00663DC2">
      <w:pPr>
        <w:suppressAutoHyphens/>
        <w:spacing w:after="120" w:line="240" w:lineRule="auto"/>
        <w:ind w:left="2268" w:right="1133" w:hanging="1134"/>
        <w:jc w:val="both"/>
        <w:rPr>
          <w:rFonts w:ascii="Times New Roman" w:eastAsia="Times New Roman" w:hAnsi="Times New Roman" w:cs="Times New Roman"/>
          <w:sz w:val="20"/>
          <w:szCs w:val="20"/>
          <w:lang w:val="en-GB"/>
        </w:rPr>
      </w:pPr>
      <w:r w:rsidRPr="00200A6F">
        <w:rPr>
          <w:rFonts w:ascii="Times New Roman" w:eastAsia="Times New Roman" w:hAnsi="Times New Roman" w:cs="Times New Roman"/>
          <w:sz w:val="20"/>
          <w:szCs w:val="20"/>
          <w:lang w:val="en-GB"/>
        </w:rPr>
        <w:tab/>
        <w:t>The minimum snow index value, as calculated in the procedure described in Annex 7 and compared with the SRTT shall be as follows:</w:t>
      </w:r>
    </w:p>
    <w:p w:rsidR="00200A6F" w:rsidRPr="00200A6F" w:rsidRDefault="00200A6F" w:rsidP="00686C75">
      <w:pPr>
        <w:suppressAutoHyphens/>
        <w:spacing w:after="0" w:line="240" w:lineRule="auto"/>
        <w:ind w:left="2268" w:right="1134" w:hanging="1134"/>
        <w:jc w:val="both"/>
        <w:rPr>
          <w:rFonts w:ascii="Times New Roman" w:eastAsia="Times New Roman" w:hAnsi="Times New Roman" w:cs="Times New Roman"/>
          <w:sz w:val="20"/>
          <w:szCs w:val="20"/>
          <w:lang w:val="en-GB"/>
        </w:rPr>
      </w:pP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335"/>
        <w:gridCol w:w="1418"/>
        <w:gridCol w:w="1842"/>
        <w:gridCol w:w="2125"/>
      </w:tblGrid>
      <w:tr w:rsidR="00145A52" w:rsidRPr="0024762B" w:rsidTr="00287384">
        <w:tc>
          <w:tcPr>
            <w:tcW w:w="364" w:type="pct"/>
            <w:tcBorders>
              <w:bottom w:val="single" w:sz="12" w:space="0" w:color="auto"/>
            </w:tcBorders>
            <w:tcMar>
              <w:left w:w="28" w:type="dxa"/>
              <w:right w:w="28" w:type="dxa"/>
            </w:tcMar>
          </w:tcPr>
          <w:p w:rsidR="00145A52" w:rsidRPr="00686C75" w:rsidRDefault="00145A52" w:rsidP="00145A52">
            <w:pPr>
              <w:keepNext/>
              <w:keepLines/>
              <w:tabs>
                <w:tab w:val="left" w:pos="567"/>
                <w:tab w:val="left" w:pos="1701"/>
                <w:tab w:val="left" w:pos="2268"/>
                <w:tab w:val="left" w:pos="2835"/>
              </w:tabs>
              <w:suppressAutoHyphens/>
              <w:spacing w:before="80" w:after="80" w:line="200" w:lineRule="exact"/>
              <w:ind w:left="567" w:hanging="567"/>
              <w:rPr>
                <w:rFonts w:ascii="Times New Roman" w:eastAsia="Times New Roman" w:hAnsi="Times New Roman" w:cs="Times New Roman"/>
                <w:i/>
                <w:sz w:val="16"/>
                <w:szCs w:val="16"/>
                <w:lang w:val="en-GB"/>
              </w:rPr>
            </w:pPr>
            <w:r w:rsidRPr="00686C75">
              <w:rPr>
                <w:rFonts w:ascii="Times New Roman" w:eastAsia="Times New Roman" w:hAnsi="Times New Roman" w:cs="Times New Roman"/>
                <w:i/>
                <w:sz w:val="16"/>
                <w:szCs w:val="16"/>
                <w:lang w:val="en-GB"/>
              </w:rPr>
              <w:t xml:space="preserve">Class </w:t>
            </w:r>
          </w:p>
          <w:p w:rsidR="00145A52" w:rsidRPr="00686C75" w:rsidRDefault="00145A52" w:rsidP="00145A52">
            <w:pPr>
              <w:keepNext/>
              <w:keepLines/>
              <w:tabs>
                <w:tab w:val="left" w:pos="567"/>
                <w:tab w:val="left" w:pos="1701"/>
                <w:tab w:val="left" w:pos="2268"/>
                <w:tab w:val="left" w:pos="2835"/>
              </w:tabs>
              <w:suppressAutoHyphens/>
              <w:spacing w:before="80" w:after="80" w:line="200" w:lineRule="exact"/>
              <w:ind w:left="567" w:hanging="567"/>
              <w:rPr>
                <w:rFonts w:ascii="Times New Roman" w:eastAsia="Times New Roman" w:hAnsi="Times New Roman" w:cs="Times New Roman"/>
                <w:bCs/>
                <w:i/>
                <w:sz w:val="16"/>
                <w:szCs w:val="16"/>
                <w:lang w:val="en-GB"/>
              </w:rPr>
            </w:pPr>
            <w:r w:rsidRPr="00686C75">
              <w:rPr>
                <w:rFonts w:ascii="Times New Roman" w:eastAsia="Times New Roman" w:hAnsi="Times New Roman" w:cs="Times New Roman"/>
                <w:i/>
                <w:sz w:val="16"/>
                <w:szCs w:val="16"/>
                <w:lang w:val="en-GB"/>
              </w:rPr>
              <w:t>of tyre</w:t>
            </w:r>
          </w:p>
        </w:tc>
        <w:tc>
          <w:tcPr>
            <w:tcW w:w="1899" w:type="pct"/>
            <w:gridSpan w:val="2"/>
            <w:tcBorders>
              <w:bottom w:val="single" w:sz="12" w:space="0" w:color="auto"/>
            </w:tcBorders>
            <w:tcMar>
              <w:left w:w="28" w:type="dxa"/>
              <w:right w:w="28" w:type="dxa"/>
            </w:tcMar>
          </w:tcPr>
          <w:p w:rsidR="00145A52" w:rsidRPr="00686C75" w:rsidRDefault="00145A52" w:rsidP="00145A52">
            <w:pPr>
              <w:keepNext/>
              <w:keepLines/>
              <w:tabs>
                <w:tab w:val="left" w:pos="1701"/>
                <w:tab w:val="left" w:pos="2268"/>
                <w:tab w:val="left" w:pos="2835"/>
              </w:tabs>
              <w:suppressAutoHyphens/>
              <w:spacing w:before="80" w:after="80" w:line="200" w:lineRule="exact"/>
              <w:ind w:left="132"/>
              <w:jc w:val="center"/>
              <w:rPr>
                <w:rFonts w:ascii="Times New Roman" w:eastAsia="Times New Roman" w:hAnsi="Times New Roman" w:cs="Times New Roman"/>
                <w:bCs/>
                <w:i/>
                <w:sz w:val="16"/>
                <w:szCs w:val="16"/>
                <w:lang w:val="en-GB"/>
              </w:rPr>
            </w:pPr>
            <w:r w:rsidRPr="00686C75">
              <w:rPr>
                <w:rFonts w:ascii="Times New Roman" w:eastAsia="Times New Roman" w:hAnsi="Times New Roman" w:cs="Times New Roman"/>
                <w:i/>
                <w:sz w:val="16"/>
                <w:szCs w:val="16"/>
                <w:lang w:val="en-GB"/>
              </w:rPr>
              <w:t>Snow</w:t>
            </w:r>
            <w:r w:rsidRPr="00686C75">
              <w:rPr>
                <w:rFonts w:ascii="Times New Roman" w:eastAsia="Times New Roman" w:hAnsi="Times New Roman" w:cs="Times New Roman"/>
                <w:bCs/>
                <w:i/>
                <w:sz w:val="16"/>
                <w:szCs w:val="16"/>
                <w:lang w:val="en-GB"/>
              </w:rPr>
              <w:t xml:space="preserve"> grip</w:t>
            </w:r>
            <w:bookmarkStart w:id="0" w:name="_GoBack"/>
            <w:bookmarkEnd w:id="0"/>
            <w:r w:rsidRPr="00686C75">
              <w:rPr>
                <w:rFonts w:ascii="Times New Roman" w:eastAsia="Times New Roman" w:hAnsi="Times New Roman" w:cs="Times New Roman"/>
                <w:bCs/>
                <w:i/>
                <w:sz w:val="16"/>
                <w:szCs w:val="16"/>
                <w:lang w:val="en-GB"/>
              </w:rPr>
              <w:t xml:space="preserve"> index</w:t>
            </w:r>
          </w:p>
          <w:p w:rsidR="00145A52" w:rsidRPr="00686C75" w:rsidRDefault="00145A52" w:rsidP="00145A52">
            <w:pPr>
              <w:keepNext/>
              <w:keepLines/>
              <w:tabs>
                <w:tab w:val="left" w:pos="1701"/>
                <w:tab w:val="left" w:pos="2268"/>
                <w:tab w:val="left" w:pos="2835"/>
              </w:tabs>
              <w:suppressAutoHyphens/>
              <w:spacing w:before="80" w:after="80" w:line="200" w:lineRule="exact"/>
              <w:ind w:left="132"/>
              <w:jc w:val="center"/>
              <w:rPr>
                <w:rFonts w:ascii="Times New Roman" w:eastAsia="Times New Roman" w:hAnsi="Times New Roman" w:cs="Times New Roman"/>
                <w:i/>
                <w:sz w:val="16"/>
                <w:szCs w:val="16"/>
                <w:lang w:val="en-GB"/>
              </w:rPr>
            </w:pPr>
            <w:r w:rsidRPr="00686C75">
              <w:rPr>
                <w:rFonts w:ascii="Times New Roman" w:eastAsia="Times New Roman" w:hAnsi="Times New Roman" w:cs="Times New Roman"/>
                <w:bCs/>
                <w:i/>
                <w:sz w:val="16"/>
                <w:szCs w:val="16"/>
                <w:lang w:val="en-GB"/>
              </w:rPr>
              <w:t>(brake on snow method)</w:t>
            </w:r>
            <w:r w:rsidRPr="00686C75">
              <w:rPr>
                <w:rFonts w:ascii="Times New Roman" w:eastAsia="Times New Roman" w:hAnsi="Times New Roman" w:cs="Times New Roman"/>
                <w:i/>
                <w:sz w:val="18"/>
                <w:szCs w:val="18"/>
                <w:vertAlign w:val="superscript"/>
                <w:lang w:val="en-US"/>
              </w:rPr>
              <w:t xml:space="preserve"> </w:t>
            </w:r>
            <w:r w:rsidRPr="00686C75">
              <w:rPr>
                <w:rFonts w:ascii="Times New Roman" w:eastAsia="Times New Roman" w:hAnsi="Times New Roman" w:cs="Times New Roman"/>
                <w:bCs/>
                <w:i/>
                <w:sz w:val="18"/>
                <w:szCs w:val="18"/>
                <w:vertAlign w:val="superscript"/>
                <w:lang w:val="en-GB"/>
              </w:rPr>
              <w:t>(a)</w:t>
            </w:r>
          </w:p>
        </w:tc>
        <w:tc>
          <w:tcPr>
            <w:tcW w:w="1271" w:type="pct"/>
            <w:tcBorders>
              <w:bottom w:val="single" w:sz="12" w:space="0" w:color="auto"/>
            </w:tcBorders>
            <w:tcMar>
              <w:left w:w="28" w:type="dxa"/>
              <w:right w:w="28" w:type="dxa"/>
            </w:tcMar>
          </w:tcPr>
          <w:p w:rsidR="00145A52" w:rsidRPr="00686C75" w:rsidRDefault="00145A52" w:rsidP="00145A52">
            <w:pPr>
              <w:keepNext/>
              <w:keepLines/>
              <w:tabs>
                <w:tab w:val="left" w:pos="1701"/>
                <w:tab w:val="left" w:pos="2268"/>
                <w:tab w:val="left" w:pos="2835"/>
              </w:tabs>
              <w:suppressAutoHyphens/>
              <w:spacing w:before="80" w:after="80" w:line="200" w:lineRule="exact"/>
              <w:ind w:left="132"/>
              <w:jc w:val="center"/>
              <w:rPr>
                <w:rFonts w:ascii="Times New Roman" w:eastAsia="Times New Roman" w:hAnsi="Times New Roman" w:cs="Times New Roman"/>
                <w:bCs/>
                <w:i/>
                <w:sz w:val="16"/>
                <w:szCs w:val="16"/>
                <w:lang w:val="en-GB"/>
              </w:rPr>
            </w:pPr>
            <w:r w:rsidRPr="00686C75">
              <w:rPr>
                <w:rFonts w:ascii="Times New Roman" w:eastAsia="Times New Roman" w:hAnsi="Times New Roman" w:cs="Times New Roman"/>
                <w:i/>
                <w:sz w:val="16"/>
                <w:szCs w:val="16"/>
                <w:lang w:val="en-GB"/>
              </w:rPr>
              <w:t>Snow grip index</w:t>
            </w:r>
          </w:p>
          <w:p w:rsidR="00145A52" w:rsidRPr="00686C75" w:rsidRDefault="00145A52" w:rsidP="00145A52">
            <w:pPr>
              <w:keepNext/>
              <w:keepLines/>
              <w:tabs>
                <w:tab w:val="left" w:pos="1701"/>
                <w:tab w:val="left" w:pos="2268"/>
                <w:tab w:val="left" w:pos="2835"/>
              </w:tabs>
              <w:suppressAutoHyphens/>
              <w:spacing w:before="80" w:after="80" w:line="200" w:lineRule="exact"/>
              <w:ind w:left="132"/>
              <w:jc w:val="center"/>
              <w:rPr>
                <w:rFonts w:ascii="Times New Roman" w:eastAsia="Times New Roman" w:hAnsi="Times New Roman" w:cs="Times New Roman"/>
                <w:bCs/>
                <w:i/>
                <w:sz w:val="16"/>
                <w:szCs w:val="16"/>
                <w:u w:val="single"/>
                <w:lang w:val="en-GB"/>
              </w:rPr>
            </w:pPr>
            <w:r w:rsidRPr="00686C75">
              <w:rPr>
                <w:rFonts w:ascii="Times New Roman" w:eastAsia="Times New Roman" w:hAnsi="Times New Roman" w:cs="Times New Roman"/>
                <w:bCs/>
                <w:i/>
                <w:sz w:val="16"/>
                <w:szCs w:val="16"/>
                <w:lang w:val="en-GB"/>
              </w:rPr>
              <w:t xml:space="preserve">(spin traction method) </w:t>
            </w:r>
            <w:r w:rsidRPr="00686C75">
              <w:rPr>
                <w:rFonts w:ascii="Times New Roman" w:eastAsia="Times New Roman" w:hAnsi="Times New Roman" w:cs="Times New Roman"/>
                <w:sz w:val="16"/>
                <w:szCs w:val="16"/>
                <w:vertAlign w:val="superscript"/>
                <w:lang w:val="en-US"/>
              </w:rPr>
              <w:t>(b)</w:t>
            </w:r>
          </w:p>
        </w:tc>
        <w:tc>
          <w:tcPr>
            <w:tcW w:w="1467" w:type="pct"/>
            <w:tcBorders>
              <w:bottom w:val="single" w:sz="12" w:space="0" w:color="auto"/>
            </w:tcBorders>
          </w:tcPr>
          <w:p w:rsidR="00145A52" w:rsidRPr="00686C75" w:rsidRDefault="00145A52" w:rsidP="00145A52">
            <w:pPr>
              <w:keepNext/>
              <w:keepLines/>
              <w:tabs>
                <w:tab w:val="left" w:pos="1701"/>
                <w:tab w:val="left" w:pos="2268"/>
                <w:tab w:val="left" w:pos="2835"/>
              </w:tabs>
              <w:suppressAutoHyphens/>
              <w:spacing w:before="80" w:after="80" w:line="200" w:lineRule="exact"/>
              <w:ind w:left="132"/>
              <w:jc w:val="center"/>
              <w:rPr>
                <w:rFonts w:ascii="Times New Roman" w:eastAsia="Times New Roman" w:hAnsi="Times New Roman" w:cs="Times New Roman"/>
                <w:b/>
                <w:bCs/>
                <w:i/>
                <w:sz w:val="16"/>
                <w:szCs w:val="16"/>
                <w:lang w:val="en-GB"/>
              </w:rPr>
            </w:pPr>
            <w:r w:rsidRPr="00686C75">
              <w:rPr>
                <w:rFonts w:ascii="Times New Roman" w:eastAsia="Times New Roman" w:hAnsi="Times New Roman" w:cs="Times New Roman"/>
                <w:b/>
                <w:i/>
                <w:sz w:val="16"/>
                <w:szCs w:val="16"/>
                <w:lang w:val="en-GB"/>
              </w:rPr>
              <w:t>Snow grip index</w:t>
            </w:r>
          </w:p>
          <w:p w:rsidR="00145A52" w:rsidRPr="00686C75" w:rsidRDefault="00145A52" w:rsidP="00145A52">
            <w:pPr>
              <w:keepNext/>
              <w:keepLines/>
              <w:tabs>
                <w:tab w:val="left" w:pos="1701"/>
                <w:tab w:val="left" w:pos="2268"/>
                <w:tab w:val="left" w:pos="2835"/>
              </w:tabs>
              <w:suppressAutoHyphens/>
              <w:spacing w:before="80" w:after="80" w:line="200" w:lineRule="exact"/>
              <w:ind w:left="132"/>
              <w:jc w:val="center"/>
              <w:rPr>
                <w:rFonts w:ascii="Times New Roman" w:eastAsia="Times New Roman" w:hAnsi="Times New Roman" w:cs="Times New Roman"/>
                <w:b/>
                <w:i/>
                <w:sz w:val="16"/>
                <w:szCs w:val="16"/>
                <w:lang w:val="en-GB"/>
              </w:rPr>
            </w:pPr>
            <w:r w:rsidRPr="00686C75">
              <w:rPr>
                <w:rFonts w:ascii="Times New Roman" w:eastAsia="Times New Roman" w:hAnsi="Times New Roman" w:cs="Times New Roman"/>
                <w:b/>
                <w:bCs/>
                <w:i/>
                <w:sz w:val="16"/>
                <w:szCs w:val="16"/>
                <w:lang w:val="en-GB"/>
              </w:rPr>
              <w:t xml:space="preserve">(acceleration method) </w:t>
            </w:r>
            <w:r w:rsidRPr="00686C75">
              <w:rPr>
                <w:rFonts w:ascii="Times New Roman" w:eastAsia="Times New Roman" w:hAnsi="Times New Roman" w:cs="Times New Roman"/>
                <w:b/>
                <w:sz w:val="16"/>
                <w:szCs w:val="16"/>
                <w:vertAlign w:val="superscript"/>
                <w:lang w:val="en-US"/>
              </w:rPr>
              <w:t>(c)</w:t>
            </w:r>
          </w:p>
        </w:tc>
      </w:tr>
      <w:tr w:rsidR="00145A52" w:rsidRPr="0024762B" w:rsidTr="00287384">
        <w:tc>
          <w:tcPr>
            <w:tcW w:w="364" w:type="pct"/>
            <w:tcBorders>
              <w:top w:val="single" w:sz="12" w:space="0" w:color="auto"/>
            </w:tcBorders>
            <w:tcMar>
              <w:left w:w="28" w:type="dxa"/>
              <w:right w:w="28" w:type="dxa"/>
            </w:tcMar>
          </w:tcPr>
          <w:p w:rsidR="00145A52" w:rsidRPr="00686C75" w:rsidRDefault="00145A52" w:rsidP="00145A52">
            <w:pPr>
              <w:keepNext/>
              <w:keepLines/>
              <w:tabs>
                <w:tab w:val="left" w:pos="567"/>
                <w:tab w:val="left" w:pos="1701"/>
                <w:tab w:val="left" w:pos="2268"/>
                <w:tab w:val="left" w:pos="2835"/>
              </w:tabs>
              <w:suppressAutoHyphens/>
              <w:spacing w:before="80" w:after="80" w:line="200" w:lineRule="exact"/>
              <w:ind w:left="567" w:hanging="567"/>
              <w:rPr>
                <w:rFonts w:ascii="Times New Roman" w:eastAsia="Times New Roman" w:hAnsi="Times New Roman" w:cs="Times New Roman"/>
                <w:i/>
                <w:sz w:val="16"/>
                <w:szCs w:val="16"/>
                <w:lang w:val="en-GB"/>
              </w:rPr>
            </w:pPr>
          </w:p>
        </w:tc>
        <w:tc>
          <w:tcPr>
            <w:tcW w:w="921" w:type="pct"/>
            <w:tcBorders>
              <w:top w:val="single" w:sz="12" w:space="0" w:color="auto"/>
            </w:tcBorders>
            <w:tcMar>
              <w:left w:w="28" w:type="dxa"/>
              <w:right w:w="28" w:type="dxa"/>
            </w:tcMar>
          </w:tcPr>
          <w:p w:rsidR="00145A52" w:rsidRPr="00686C75" w:rsidRDefault="00145A52" w:rsidP="00145A52">
            <w:pPr>
              <w:keepNext/>
              <w:keepLines/>
              <w:tabs>
                <w:tab w:val="left" w:pos="1701"/>
                <w:tab w:val="left" w:pos="2268"/>
                <w:tab w:val="left" w:pos="2835"/>
              </w:tabs>
              <w:suppressAutoHyphens/>
              <w:spacing w:before="80" w:after="80" w:line="200" w:lineRule="exact"/>
              <w:ind w:left="132"/>
              <w:rPr>
                <w:rFonts w:ascii="Times New Roman" w:eastAsia="Times New Roman" w:hAnsi="Times New Roman" w:cs="Times New Roman"/>
                <w:i/>
                <w:sz w:val="16"/>
                <w:szCs w:val="16"/>
                <w:lang w:val="en-GB"/>
              </w:rPr>
            </w:pPr>
            <w:r w:rsidRPr="00686C75">
              <w:rPr>
                <w:rFonts w:ascii="Times New Roman" w:eastAsia="Times New Roman" w:hAnsi="Times New Roman" w:cs="Times New Roman"/>
                <w:i/>
                <w:sz w:val="16"/>
                <w:szCs w:val="16"/>
                <w:lang w:val="en-GB"/>
              </w:rPr>
              <w:t xml:space="preserve">Ref. = </w:t>
            </w:r>
            <w:r w:rsidR="00287384">
              <w:rPr>
                <w:rFonts w:ascii="Times New Roman" w:eastAsia="Times New Roman" w:hAnsi="Times New Roman" w:cs="Times New Roman"/>
                <w:i/>
                <w:sz w:val="16"/>
                <w:szCs w:val="16"/>
                <w:lang w:val="en-GB"/>
              </w:rPr>
              <w:br/>
            </w:r>
            <w:r w:rsidRPr="00686C75">
              <w:rPr>
                <w:rFonts w:ascii="Times New Roman" w:eastAsia="Times New Roman" w:hAnsi="Times New Roman" w:cs="Times New Roman"/>
                <w:i/>
                <w:sz w:val="16"/>
                <w:szCs w:val="16"/>
                <w:lang w:val="en-GB"/>
              </w:rPr>
              <w:t>C1 – SRTT 14</w:t>
            </w:r>
          </w:p>
        </w:tc>
        <w:tc>
          <w:tcPr>
            <w:tcW w:w="978" w:type="pct"/>
            <w:tcBorders>
              <w:top w:val="single" w:sz="12" w:space="0" w:color="auto"/>
            </w:tcBorders>
          </w:tcPr>
          <w:p w:rsidR="00145A52" w:rsidRPr="00686C75" w:rsidRDefault="00145A52" w:rsidP="00145A52">
            <w:pPr>
              <w:keepNext/>
              <w:keepLines/>
              <w:tabs>
                <w:tab w:val="left" w:pos="1701"/>
                <w:tab w:val="left" w:pos="2268"/>
                <w:tab w:val="left" w:pos="2835"/>
              </w:tabs>
              <w:suppressAutoHyphens/>
              <w:spacing w:before="80" w:after="80" w:line="200" w:lineRule="exact"/>
              <w:ind w:left="132"/>
              <w:rPr>
                <w:rFonts w:ascii="Times New Roman" w:eastAsia="Times New Roman" w:hAnsi="Times New Roman" w:cs="Times New Roman"/>
                <w:i/>
                <w:sz w:val="16"/>
                <w:szCs w:val="16"/>
                <w:lang w:val="en-GB"/>
              </w:rPr>
            </w:pPr>
            <w:r w:rsidRPr="00686C75">
              <w:rPr>
                <w:rFonts w:ascii="Times New Roman" w:eastAsia="Times New Roman" w:hAnsi="Times New Roman" w:cs="Times New Roman"/>
                <w:i/>
                <w:sz w:val="16"/>
                <w:szCs w:val="16"/>
                <w:lang w:val="en-GB"/>
              </w:rPr>
              <w:t xml:space="preserve">Ref. = </w:t>
            </w:r>
            <w:r w:rsidR="00287384">
              <w:rPr>
                <w:rFonts w:ascii="Times New Roman" w:eastAsia="Times New Roman" w:hAnsi="Times New Roman" w:cs="Times New Roman"/>
                <w:i/>
                <w:sz w:val="16"/>
                <w:szCs w:val="16"/>
                <w:lang w:val="en-GB"/>
              </w:rPr>
              <w:br/>
            </w:r>
            <w:r w:rsidRPr="00686C75">
              <w:rPr>
                <w:rFonts w:ascii="Times New Roman" w:eastAsia="Times New Roman" w:hAnsi="Times New Roman" w:cs="Times New Roman"/>
                <w:i/>
                <w:sz w:val="16"/>
                <w:szCs w:val="16"/>
                <w:lang w:val="en-GB"/>
              </w:rPr>
              <w:t>C2 – SRTT 16C</w:t>
            </w:r>
          </w:p>
        </w:tc>
        <w:tc>
          <w:tcPr>
            <w:tcW w:w="1271" w:type="pct"/>
            <w:tcBorders>
              <w:top w:val="single" w:sz="12" w:space="0" w:color="auto"/>
            </w:tcBorders>
            <w:tcMar>
              <w:left w:w="28" w:type="dxa"/>
              <w:right w:w="28" w:type="dxa"/>
            </w:tcMar>
          </w:tcPr>
          <w:p w:rsidR="00145A52" w:rsidRPr="00686C75" w:rsidRDefault="00145A52" w:rsidP="00145A52">
            <w:pPr>
              <w:keepNext/>
              <w:keepLines/>
              <w:tabs>
                <w:tab w:val="left" w:pos="1701"/>
                <w:tab w:val="left" w:pos="2268"/>
                <w:tab w:val="left" w:pos="2835"/>
              </w:tabs>
              <w:suppressAutoHyphens/>
              <w:spacing w:before="80" w:after="80" w:line="200" w:lineRule="exact"/>
              <w:ind w:left="132"/>
              <w:rPr>
                <w:rFonts w:ascii="Times New Roman" w:eastAsia="Times New Roman" w:hAnsi="Times New Roman" w:cs="Times New Roman"/>
                <w:i/>
                <w:sz w:val="16"/>
                <w:szCs w:val="16"/>
                <w:lang w:val="en-GB"/>
              </w:rPr>
            </w:pPr>
            <w:r w:rsidRPr="00686C75">
              <w:rPr>
                <w:rFonts w:ascii="Times New Roman" w:eastAsia="Times New Roman" w:hAnsi="Times New Roman" w:cs="Times New Roman"/>
                <w:i/>
                <w:sz w:val="16"/>
                <w:szCs w:val="16"/>
                <w:lang w:val="en-GB"/>
              </w:rPr>
              <w:t xml:space="preserve">Ref. = </w:t>
            </w:r>
            <w:r w:rsidR="00287384">
              <w:rPr>
                <w:rFonts w:ascii="Times New Roman" w:eastAsia="Times New Roman" w:hAnsi="Times New Roman" w:cs="Times New Roman"/>
                <w:i/>
                <w:sz w:val="16"/>
                <w:szCs w:val="16"/>
                <w:lang w:val="en-GB"/>
              </w:rPr>
              <w:br/>
            </w:r>
            <w:r w:rsidRPr="00686C75">
              <w:rPr>
                <w:rFonts w:ascii="Times New Roman" w:eastAsia="Times New Roman" w:hAnsi="Times New Roman" w:cs="Times New Roman"/>
                <w:i/>
                <w:sz w:val="16"/>
                <w:szCs w:val="16"/>
                <w:lang w:val="en-GB"/>
              </w:rPr>
              <w:t>C1 – SRTT 14</w:t>
            </w:r>
          </w:p>
        </w:tc>
        <w:tc>
          <w:tcPr>
            <w:tcW w:w="1467" w:type="pct"/>
            <w:tcBorders>
              <w:top w:val="single" w:sz="12" w:space="0" w:color="auto"/>
            </w:tcBorders>
          </w:tcPr>
          <w:p w:rsidR="00145A52" w:rsidRPr="00686C75" w:rsidRDefault="00145A52" w:rsidP="00145A52">
            <w:pPr>
              <w:keepNext/>
              <w:keepLines/>
              <w:tabs>
                <w:tab w:val="left" w:pos="1701"/>
                <w:tab w:val="left" w:pos="2268"/>
                <w:tab w:val="left" w:pos="2835"/>
              </w:tabs>
              <w:suppressAutoHyphens/>
              <w:spacing w:before="80" w:after="80" w:line="200" w:lineRule="exact"/>
              <w:ind w:left="132"/>
              <w:rPr>
                <w:rFonts w:ascii="Times New Roman" w:eastAsia="Times New Roman" w:hAnsi="Times New Roman" w:cs="Times New Roman"/>
                <w:b/>
                <w:i/>
                <w:sz w:val="16"/>
                <w:szCs w:val="16"/>
                <w:lang w:val="de-DE"/>
              </w:rPr>
            </w:pPr>
            <w:proofErr w:type="spellStart"/>
            <w:r w:rsidRPr="00686C75">
              <w:rPr>
                <w:rFonts w:ascii="Times New Roman" w:eastAsia="Times New Roman" w:hAnsi="Times New Roman" w:cs="Times New Roman"/>
                <w:b/>
                <w:i/>
                <w:sz w:val="16"/>
                <w:szCs w:val="16"/>
                <w:lang w:val="de-DE"/>
              </w:rPr>
              <w:t>Ref</w:t>
            </w:r>
            <w:proofErr w:type="spellEnd"/>
            <w:r w:rsidRPr="00686C75">
              <w:rPr>
                <w:rFonts w:ascii="Times New Roman" w:eastAsia="Times New Roman" w:hAnsi="Times New Roman" w:cs="Times New Roman"/>
                <w:b/>
                <w:i/>
                <w:sz w:val="16"/>
                <w:szCs w:val="16"/>
                <w:lang w:val="de-DE"/>
              </w:rPr>
              <w:t xml:space="preserve">. = C3N – SRTT 19.5 </w:t>
            </w:r>
          </w:p>
          <w:p w:rsidR="00145A52" w:rsidRPr="00686C75" w:rsidRDefault="00145A52" w:rsidP="00145A52">
            <w:pPr>
              <w:keepNext/>
              <w:keepLines/>
              <w:tabs>
                <w:tab w:val="left" w:pos="1701"/>
                <w:tab w:val="left" w:pos="2268"/>
                <w:tab w:val="left" w:pos="2835"/>
              </w:tabs>
              <w:suppressAutoHyphens/>
              <w:spacing w:before="80" w:after="80" w:line="200" w:lineRule="exact"/>
              <w:ind w:left="132"/>
              <w:rPr>
                <w:rFonts w:ascii="Times New Roman" w:eastAsia="Times New Roman" w:hAnsi="Times New Roman" w:cs="Times New Roman"/>
                <w:b/>
                <w:i/>
                <w:sz w:val="16"/>
                <w:szCs w:val="16"/>
                <w:lang w:val="de-DE"/>
              </w:rPr>
            </w:pPr>
            <w:proofErr w:type="spellStart"/>
            <w:r w:rsidRPr="00686C75">
              <w:rPr>
                <w:rFonts w:ascii="Times New Roman" w:eastAsia="Times New Roman" w:hAnsi="Times New Roman" w:cs="Times New Roman"/>
                <w:b/>
                <w:i/>
                <w:sz w:val="16"/>
                <w:szCs w:val="16"/>
                <w:lang w:val="de-DE"/>
              </w:rPr>
              <w:t>Ref</w:t>
            </w:r>
            <w:proofErr w:type="spellEnd"/>
            <w:r w:rsidRPr="00686C75">
              <w:rPr>
                <w:rFonts w:ascii="Times New Roman" w:eastAsia="Times New Roman" w:hAnsi="Times New Roman" w:cs="Times New Roman"/>
                <w:b/>
                <w:i/>
                <w:sz w:val="16"/>
                <w:szCs w:val="16"/>
                <w:lang w:val="de-DE"/>
              </w:rPr>
              <w:t>. = C3W – SRTT 22.5</w:t>
            </w:r>
          </w:p>
        </w:tc>
      </w:tr>
      <w:tr w:rsidR="00145A52" w:rsidRPr="00686C75" w:rsidTr="00287384">
        <w:tc>
          <w:tcPr>
            <w:tcW w:w="364" w:type="pct"/>
            <w:tcMar>
              <w:left w:w="28" w:type="dxa"/>
              <w:right w:w="28" w:type="dxa"/>
            </w:tcMar>
          </w:tcPr>
          <w:p w:rsidR="00145A52" w:rsidRPr="00686C75" w:rsidRDefault="00145A52" w:rsidP="00145A52">
            <w:pPr>
              <w:keepNext/>
              <w:keepLines/>
              <w:tabs>
                <w:tab w:val="left" w:pos="-720"/>
                <w:tab w:val="left" w:pos="1701"/>
                <w:tab w:val="left" w:pos="2268"/>
                <w:tab w:val="left" w:pos="2835"/>
              </w:tabs>
              <w:suppressAutoHyphens/>
              <w:spacing w:before="40" w:after="120" w:line="240" w:lineRule="exact"/>
              <w:ind w:left="119"/>
              <w:rPr>
                <w:rFonts w:ascii="Times New Roman" w:eastAsia="Times New Roman" w:hAnsi="Times New Roman" w:cs="Times New Roman"/>
                <w:sz w:val="18"/>
                <w:szCs w:val="18"/>
                <w:lang w:val="en-GB"/>
              </w:rPr>
            </w:pPr>
            <w:r w:rsidRPr="00686C75">
              <w:rPr>
                <w:rFonts w:ascii="Times New Roman" w:eastAsia="Times New Roman" w:hAnsi="Times New Roman" w:cs="Times New Roman"/>
                <w:sz w:val="18"/>
                <w:szCs w:val="18"/>
                <w:lang w:val="en-GB"/>
              </w:rPr>
              <w:t xml:space="preserve">C1 </w:t>
            </w:r>
          </w:p>
        </w:tc>
        <w:tc>
          <w:tcPr>
            <w:tcW w:w="921" w:type="pct"/>
            <w:tcMar>
              <w:left w:w="28" w:type="dxa"/>
              <w:right w:w="28" w:type="dxa"/>
            </w:tcMar>
          </w:tcPr>
          <w:p w:rsidR="00145A52" w:rsidRPr="00686C75" w:rsidRDefault="00145A52" w:rsidP="00145A52">
            <w:pPr>
              <w:keepNext/>
              <w:keepLines/>
              <w:tabs>
                <w:tab w:val="left" w:pos="1701"/>
                <w:tab w:val="left" w:pos="2268"/>
                <w:tab w:val="left" w:pos="6492"/>
              </w:tabs>
              <w:suppressAutoHyphens/>
              <w:spacing w:before="40" w:after="120" w:line="240" w:lineRule="exact"/>
              <w:ind w:left="132"/>
              <w:jc w:val="center"/>
              <w:rPr>
                <w:rFonts w:ascii="Times New Roman" w:eastAsia="Times New Roman" w:hAnsi="Times New Roman" w:cs="Times New Roman"/>
                <w:sz w:val="18"/>
                <w:szCs w:val="18"/>
                <w:lang w:val="en-GB"/>
              </w:rPr>
            </w:pPr>
            <w:r w:rsidRPr="00686C75">
              <w:rPr>
                <w:rFonts w:ascii="Times New Roman" w:eastAsia="Times New Roman" w:hAnsi="Times New Roman" w:cs="Times New Roman"/>
                <w:sz w:val="18"/>
                <w:szCs w:val="18"/>
                <w:lang w:val="en-GB"/>
              </w:rPr>
              <w:t>1.07</w:t>
            </w:r>
          </w:p>
        </w:tc>
        <w:tc>
          <w:tcPr>
            <w:tcW w:w="978" w:type="pct"/>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sz w:val="18"/>
                <w:szCs w:val="18"/>
                <w:lang w:val="en-GB"/>
              </w:rPr>
            </w:pPr>
            <w:r w:rsidRPr="00686C75">
              <w:rPr>
                <w:rFonts w:ascii="Times New Roman" w:eastAsia="Times New Roman" w:hAnsi="Times New Roman" w:cs="Times New Roman"/>
                <w:sz w:val="18"/>
                <w:szCs w:val="18"/>
                <w:lang w:val="en-GB"/>
              </w:rPr>
              <w:t>No</w:t>
            </w:r>
          </w:p>
        </w:tc>
        <w:tc>
          <w:tcPr>
            <w:tcW w:w="1271" w:type="pct"/>
            <w:tcMar>
              <w:left w:w="28" w:type="dxa"/>
              <w:right w:w="28" w:type="dxa"/>
            </w:tcMar>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sz w:val="18"/>
                <w:szCs w:val="18"/>
                <w:vertAlign w:val="superscript"/>
                <w:lang w:val="en-GB"/>
              </w:rPr>
            </w:pPr>
            <w:r w:rsidRPr="00686C75">
              <w:rPr>
                <w:rFonts w:ascii="Times New Roman" w:eastAsia="Times New Roman" w:hAnsi="Times New Roman" w:cs="Times New Roman"/>
                <w:sz w:val="18"/>
                <w:szCs w:val="18"/>
                <w:lang w:val="en-GB"/>
              </w:rPr>
              <w:t>1.10</w:t>
            </w:r>
          </w:p>
        </w:tc>
        <w:tc>
          <w:tcPr>
            <w:tcW w:w="1467" w:type="pct"/>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No</w:t>
            </w:r>
          </w:p>
        </w:tc>
      </w:tr>
      <w:tr w:rsidR="00145A52" w:rsidRPr="00686C75" w:rsidTr="00287384">
        <w:tc>
          <w:tcPr>
            <w:tcW w:w="364" w:type="pct"/>
            <w:tcBorders>
              <w:bottom w:val="single" w:sz="4" w:space="0" w:color="auto"/>
            </w:tcBorders>
            <w:tcMar>
              <w:left w:w="28" w:type="dxa"/>
              <w:right w:w="28" w:type="dxa"/>
            </w:tcMar>
          </w:tcPr>
          <w:p w:rsidR="00145A52" w:rsidRPr="00686C75" w:rsidRDefault="00145A52" w:rsidP="00145A52">
            <w:pPr>
              <w:keepNext/>
              <w:keepLines/>
              <w:tabs>
                <w:tab w:val="left" w:pos="567"/>
                <w:tab w:val="left" w:pos="1701"/>
                <w:tab w:val="left" w:pos="2268"/>
                <w:tab w:val="left" w:pos="2835"/>
              </w:tabs>
              <w:suppressAutoHyphens/>
              <w:spacing w:before="40" w:after="120" w:line="240" w:lineRule="exact"/>
              <w:ind w:left="119"/>
              <w:rPr>
                <w:rFonts w:ascii="Times New Roman" w:eastAsia="Times New Roman" w:hAnsi="Times New Roman" w:cs="Times New Roman"/>
                <w:sz w:val="18"/>
                <w:szCs w:val="18"/>
                <w:lang w:val="en-GB"/>
              </w:rPr>
            </w:pPr>
            <w:r w:rsidRPr="00686C75">
              <w:rPr>
                <w:rFonts w:ascii="Times New Roman" w:eastAsia="Times New Roman" w:hAnsi="Times New Roman" w:cs="Times New Roman"/>
                <w:sz w:val="18"/>
                <w:szCs w:val="18"/>
                <w:lang w:val="en-GB"/>
              </w:rPr>
              <w:t>C2</w:t>
            </w:r>
          </w:p>
        </w:tc>
        <w:tc>
          <w:tcPr>
            <w:tcW w:w="921" w:type="pct"/>
            <w:tcBorders>
              <w:bottom w:val="single" w:sz="4" w:space="0" w:color="auto"/>
            </w:tcBorders>
            <w:tcMar>
              <w:left w:w="28" w:type="dxa"/>
              <w:right w:w="28" w:type="dxa"/>
            </w:tcMar>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sz w:val="18"/>
                <w:szCs w:val="18"/>
                <w:lang w:val="en-GB"/>
              </w:rPr>
            </w:pPr>
            <w:r w:rsidRPr="00686C75">
              <w:rPr>
                <w:rFonts w:ascii="Times New Roman" w:eastAsia="Times New Roman" w:hAnsi="Times New Roman" w:cs="Times New Roman"/>
                <w:sz w:val="18"/>
                <w:szCs w:val="18"/>
                <w:lang w:val="en-GB"/>
              </w:rPr>
              <w:t xml:space="preserve"> No</w:t>
            </w:r>
          </w:p>
        </w:tc>
        <w:tc>
          <w:tcPr>
            <w:tcW w:w="978" w:type="pct"/>
            <w:tcBorders>
              <w:bottom w:val="single" w:sz="4" w:space="0" w:color="auto"/>
            </w:tcBorders>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sz w:val="18"/>
                <w:szCs w:val="18"/>
                <w:lang w:val="en-GB"/>
              </w:rPr>
            </w:pPr>
            <w:r w:rsidRPr="00686C75">
              <w:rPr>
                <w:rFonts w:ascii="Times New Roman" w:eastAsia="Times New Roman" w:hAnsi="Times New Roman" w:cs="Times New Roman"/>
                <w:sz w:val="18"/>
                <w:szCs w:val="18"/>
                <w:lang w:val="en-GB"/>
              </w:rPr>
              <w:t>1.02</w:t>
            </w:r>
          </w:p>
        </w:tc>
        <w:tc>
          <w:tcPr>
            <w:tcW w:w="1271" w:type="pct"/>
            <w:tcBorders>
              <w:bottom w:val="single" w:sz="4" w:space="0" w:color="auto"/>
            </w:tcBorders>
            <w:tcMar>
              <w:left w:w="28" w:type="dxa"/>
              <w:right w:w="28" w:type="dxa"/>
            </w:tcMar>
            <w:vAlign w:val="center"/>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sz w:val="18"/>
                <w:szCs w:val="18"/>
                <w:vertAlign w:val="superscript"/>
                <w:lang w:val="en-GB"/>
              </w:rPr>
            </w:pPr>
            <w:r w:rsidRPr="00686C75">
              <w:rPr>
                <w:rFonts w:ascii="Times New Roman" w:eastAsia="Times New Roman" w:hAnsi="Times New Roman" w:cs="Times New Roman"/>
                <w:sz w:val="18"/>
                <w:szCs w:val="18"/>
                <w:lang w:val="en-GB"/>
              </w:rPr>
              <w:t>1.10</w:t>
            </w:r>
          </w:p>
        </w:tc>
        <w:tc>
          <w:tcPr>
            <w:tcW w:w="1467" w:type="pct"/>
            <w:tcBorders>
              <w:bottom w:val="single" w:sz="4" w:space="0" w:color="auto"/>
            </w:tcBorders>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No</w:t>
            </w:r>
          </w:p>
        </w:tc>
      </w:tr>
      <w:tr w:rsidR="00145A52" w:rsidRPr="00686C75" w:rsidTr="00287384">
        <w:tc>
          <w:tcPr>
            <w:tcW w:w="364" w:type="pct"/>
            <w:tcBorders>
              <w:bottom w:val="single" w:sz="12" w:space="0" w:color="auto"/>
            </w:tcBorders>
            <w:tcMar>
              <w:left w:w="28" w:type="dxa"/>
              <w:right w:w="28" w:type="dxa"/>
            </w:tcMar>
          </w:tcPr>
          <w:p w:rsidR="00145A52" w:rsidRPr="00686C75" w:rsidRDefault="00145A52" w:rsidP="00145A52">
            <w:pPr>
              <w:keepNext/>
              <w:keepLines/>
              <w:tabs>
                <w:tab w:val="left" w:pos="567"/>
                <w:tab w:val="left" w:pos="1701"/>
                <w:tab w:val="left" w:pos="2268"/>
                <w:tab w:val="left" w:pos="2835"/>
              </w:tabs>
              <w:suppressAutoHyphens/>
              <w:spacing w:before="40" w:after="120" w:line="240" w:lineRule="exact"/>
              <w:ind w:left="119"/>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C3</w:t>
            </w:r>
          </w:p>
        </w:tc>
        <w:tc>
          <w:tcPr>
            <w:tcW w:w="921" w:type="pct"/>
            <w:tcBorders>
              <w:bottom w:val="single" w:sz="12" w:space="0" w:color="auto"/>
            </w:tcBorders>
            <w:tcMar>
              <w:left w:w="28" w:type="dxa"/>
              <w:right w:w="28" w:type="dxa"/>
            </w:tcMar>
          </w:tcPr>
          <w:p w:rsidR="00145A52" w:rsidRPr="00686C75" w:rsidDel="00C4075C"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No</w:t>
            </w:r>
          </w:p>
        </w:tc>
        <w:tc>
          <w:tcPr>
            <w:tcW w:w="978" w:type="pct"/>
            <w:tcBorders>
              <w:bottom w:val="single" w:sz="12" w:space="0" w:color="auto"/>
            </w:tcBorders>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No</w:t>
            </w:r>
          </w:p>
        </w:tc>
        <w:tc>
          <w:tcPr>
            <w:tcW w:w="1271" w:type="pct"/>
            <w:tcBorders>
              <w:bottom w:val="single" w:sz="12" w:space="0" w:color="auto"/>
            </w:tcBorders>
            <w:tcMar>
              <w:left w:w="28" w:type="dxa"/>
              <w:right w:w="28" w:type="dxa"/>
            </w:tcMar>
            <w:vAlign w:val="center"/>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No</w:t>
            </w:r>
          </w:p>
        </w:tc>
        <w:tc>
          <w:tcPr>
            <w:tcW w:w="1467" w:type="pct"/>
            <w:tcBorders>
              <w:bottom w:val="single" w:sz="12" w:space="0" w:color="auto"/>
            </w:tcBorders>
          </w:tcPr>
          <w:p w:rsidR="00145A52" w:rsidRPr="00686C75" w:rsidRDefault="00145A52" w:rsidP="00145A52">
            <w:pPr>
              <w:keepNext/>
              <w:keepLines/>
              <w:tabs>
                <w:tab w:val="left" w:pos="1701"/>
                <w:tab w:val="left" w:pos="2268"/>
                <w:tab w:val="left" w:pos="2835"/>
              </w:tabs>
              <w:suppressAutoHyphens/>
              <w:spacing w:before="40" w:after="120" w:line="240" w:lineRule="exact"/>
              <w:ind w:left="132"/>
              <w:jc w:val="center"/>
              <w:rPr>
                <w:rFonts w:ascii="Times New Roman" w:eastAsia="Times New Roman" w:hAnsi="Times New Roman" w:cs="Times New Roman"/>
                <w:b/>
                <w:sz w:val="18"/>
                <w:szCs w:val="18"/>
                <w:lang w:val="en-GB"/>
              </w:rPr>
            </w:pPr>
            <w:r w:rsidRPr="00686C75">
              <w:rPr>
                <w:rFonts w:ascii="Times New Roman" w:eastAsia="Times New Roman" w:hAnsi="Times New Roman" w:cs="Times New Roman"/>
                <w:b/>
                <w:sz w:val="18"/>
                <w:szCs w:val="18"/>
                <w:lang w:val="en-GB"/>
              </w:rPr>
              <w:t>1.25</w:t>
            </w:r>
          </w:p>
        </w:tc>
      </w:tr>
    </w:tbl>
    <w:p w:rsidR="00145A52" w:rsidRPr="00686C75" w:rsidRDefault="00145A52" w:rsidP="00145A52">
      <w:pPr>
        <w:keepNext/>
        <w:keepLines/>
        <w:tabs>
          <w:tab w:val="left" w:pos="2300"/>
          <w:tab w:val="left" w:pos="2800"/>
        </w:tabs>
        <w:suppressAutoHyphens/>
        <w:spacing w:before="120" w:after="0" w:line="220" w:lineRule="exact"/>
        <w:ind w:left="1134" w:right="1134" w:firstLine="170"/>
        <w:rPr>
          <w:rFonts w:ascii="Times New Roman" w:eastAsia="Times New Roman" w:hAnsi="Times New Roman" w:cs="Times New Roman"/>
          <w:sz w:val="20"/>
          <w:szCs w:val="20"/>
          <w:lang w:val="en-US"/>
        </w:rPr>
      </w:pPr>
      <w:r w:rsidRPr="00686C75">
        <w:rPr>
          <w:rFonts w:ascii="Times New Roman" w:eastAsia="Times New Roman" w:hAnsi="Times New Roman" w:cs="Times New Roman"/>
          <w:sz w:val="20"/>
          <w:szCs w:val="20"/>
          <w:lang w:val="en-US"/>
        </w:rPr>
        <w:tab/>
      </w:r>
      <w:r w:rsidRPr="00686C75">
        <w:rPr>
          <w:rFonts w:ascii="Times New Roman" w:eastAsia="Times New Roman" w:hAnsi="Times New Roman" w:cs="Times New Roman"/>
          <w:i/>
          <w:iCs/>
          <w:sz w:val="18"/>
          <w:szCs w:val="18"/>
          <w:vertAlign w:val="superscript"/>
          <w:lang w:val="en-US"/>
        </w:rPr>
        <w:t xml:space="preserve">  </w:t>
      </w:r>
      <w:r w:rsidRPr="00686C75">
        <w:rPr>
          <w:rFonts w:ascii="Times New Roman" w:eastAsia="Times New Roman" w:hAnsi="Times New Roman" w:cs="Times New Roman"/>
          <w:bCs/>
          <w:i/>
          <w:sz w:val="18"/>
          <w:szCs w:val="18"/>
          <w:vertAlign w:val="superscript"/>
          <w:lang w:val="en-GB"/>
        </w:rPr>
        <w:t>(a)</w:t>
      </w:r>
      <w:r w:rsidRPr="00686C75">
        <w:rPr>
          <w:rFonts w:ascii="Times New Roman" w:eastAsia="Times New Roman" w:hAnsi="Times New Roman" w:cs="Times New Roman"/>
          <w:bCs/>
          <w:i/>
          <w:sz w:val="18"/>
          <w:szCs w:val="18"/>
          <w:vertAlign w:val="superscript"/>
          <w:lang w:val="en-GB"/>
        </w:rPr>
        <w:tab/>
      </w:r>
      <w:r w:rsidRPr="00686C75">
        <w:rPr>
          <w:rFonts w:ascii="Times New Roman" w:eastAsia="Times New Roman" w:hAnsi="Times New Roman" w:cs="Times New Roman"/>
          <w:sz w:val="18"/>
          <w:szCs w:val="18"/>
          <w:lang w:val="en-GB"/>
        </w:rPr>
        <w:t>See paragraph 3 of Annex 7 to this Regulation</w:t>
      </w:r>
      <w:r w:rsidRPr="00686C75">
        <w:rPr>
          <w:rFonts w:ascii="Times New Roman" w:eastAsia="Times New Roman" w:hAnsi="Times New Roman" w:cs="Times New Roman"/>
          <w:sz w:val="20"/>
          <w:szCs w:val="20"/>
          <w:lang w:val="en-US"/>
        </w:rPr>
        <w:t xml:space="preserve"> </w:t>
      </w:r>
    </w:p>
    <w:p w:rsidR="00145A52" w:rsidRPr="00686C75" w:rsidRDefault="00145A52" w:rsidP="00145A52">
      <w:pPr>
        <w:keepNext/>
        <w:keepLines/>
        <w:tabs>
          <w:tab w:val="left" w:pos="2300"/>
          <w:tab w:val="left" w:pos="2800"/>
        </w:tabs>
        <w:suppressAutoHyphens/>
        <w:spacing w:after="0" w:line="240" w:lineRule="atLeast"/>
        <w:ind w:left="2472" w:right="1304" w:hanging="1168"/>
        <w:rPr>
          <w:rFonts w:ascii="Times New Roman" w:eastAsia="Times New Roman" w:hAnsi="Times New Roman" w:cs="Times New Roman"/>
          <w:sz w:val="18"/>
          <w:szCs w:val="18"/>
          <w:lang w:val="en-GB"/>
        </w:rPr>
      </w:pPr>
      <w:r w:rsidRPr="00686C75">
        <w:rPr>
          <w:rFonts w:ascii="Times New Roman" w:eastAsia="Times New Roman" w:hAnsi="Times New Roman" w:cs="Times New Roman"/>
          <w:i/>
          <w:iCs/>
          <w:sz w:val="18"/>
          <w:szCs w:val="18"/>
          <w:vertAlign w:val="superscript"/>
          <w:lang w:val="en-US"/>
        </w:rPr>
        <w:tab/>
        <w:t xml:space="preserve">  </w:t>
      </w:r>
      <w:r w:rsidRPr="00686C75">
        <w:rPr>
          <w:rFonts w:ascii="Times New Roman" w:eastAsia="Times New Roman" w:hAnsi="Times New Roman" w:cs="Times New Roman"/>
          <w:bCs/>
          <w:i/>
          <w:sz w:val="18"/>
          <w:szCs w:val="18"/>
          <w:vertAlign w:val="superscript"/>
          <w:lang w:val="en-GB"/>
        </w:rPr>
        <w:t>(b)</w:t>
      </w:r>
      <w:r w:rsidRPr="00686C75">
        <w:rPr>
          <w:rFonts w:ascii="Times New Roman" w:eastAsia="Times New Roman" w:hAnsi="Times New Roman" w:cs="Times New Roman"/>
          <w:i/>
          <w:iCs/>
          <w:sz w:val="18"/>
          <w:szCs w:val="18"/>
          <w:vertAlign w:val="superscript"/>
          <w:lang w:val="en-US"/>
        </w:rPr>
        <w:tab/>
      </w:r>
      <w:r w:rsidRPr="00686C75">
        <w:rPr>
          <w:rFonts w:ascii="Times New Roman" w:eastAsia="Times New Roman" w:hAnsi="Times New Roman" w:cs="Times New Roman"/>
          <w:sz w:val="18"/>
          <w:szCs w:val="18"/>
          <w:lang w:val="en-GB"/>
        </w:rPr>
        <w:t>See paragraph 2 of Annex 7 to this Regulation</w:t>
      </w:r>
    </w:p>
    <w:p w:rsidR="00145A52" w:rsidRDefault="00145A52" w:rsidP="00145A52">
      <w:pPr>
        <w:suppressAutoHyphens/>
        <w:spacing w:after="120" w:line="240" w:lineRule="atLeast"/>
        <w:ind w:left="2268" w:right="1134" w:hanging="1134"/>
        <w:jc w:val="both"/>
        <w:rPr>
          <w:rFonts w:ascii="Times New Roman" w:eastAsia="Times New Roman" w:hAnsi="Times New Roman" w:cs="Times New Roman"/>
          <w:b/>
          <w:sz w:val="18"/>
          <w:szCs w:val="18"/>
          <w:lang w:val="en-GB"/>
        </w:rPr>
      </w:pPr>
      <w:r w:rsidRPr="00686C75">
        <w:rPr>
          <w:rFonts w:ascii="Times New Roman" w:eastAsia="Times New Roman" w:hAnsi="Times New Roman" w:cs="Times New Roman"/>
          <w:bCs/>
          <w:i/>
          <w:sz w:val="18"/>
          <w:szCs w:val="18"/>
          <w:vertAlign w:val="superscript"/>
          <w:lang w:val="en-GB"/>
        </w:rPr>
        <w:tab/>
      </w:r>
      <w:r w:rsidRPr="00686C75">
        <w:rPr>
          <w:rFonts w:ascii="Times New Roman" w:eastAsia="Times New Roman" w:hAnsi="Times New Roman" w:cs="Times New Roman"/>
          <w:i/>
          <w:iCs/>
          <w:sz w:val="18"/>
          <w:szCs w:val="18"/>
          <w:vertAlign w:val="superscript"/>
          <w:lang w:val="en-US"/>
        </w:rPr>
        <w:t xml:space="preserve">  </w:t>
      </w:r>
      <w:r w:rsidRPr="00686C75">
        <w:rPr>
          <w:rFonts w:ascii="Times New Roman" w:eastAsia="Times New Roman" w:hAnsi="Times New Roman" w:cs="Times New Roman"/>
          <w:bCs/>
          <w:i/>
          <w:sz w:val="18"/>
          <w:szCs w:val="18"/>
          <w:vertAlign w:val="superscript"/>
          <w:lang w:val="en-GB"/>
        </w:rPr>
        <w:t>(c)</w:t>
      </w:r>
      <w:r w:rsidRPr="00686C75">
        <w:rPr>
          <w:rFonts w:ascii="Times New Roman" w:eastAsia="Times New Roman" w:hAnsi="Times New Roman" w:cs="Times New Roman"/>
          <w:i/>
          <w:iCs/>
          <w:sz w:val="18"/>
          <w:szCs w:val="18"/>
          <w:vertAlign w:val="superscript"/>
          <w:lang w:val="en-US"/>
        </w:rPr>
        <w:tab/>
      </w:r>
      <w:r w:rsidRPr="00686C75">
        <w:rPr>
          <w:rFonts w:ascii="Times New Roman" w:eastAsia="Times New Roman" w:hAnsi="Times New Roman" w:cs="Times New Roman"/>
          <w:b/>
          <w:sz w:val="18"/>
          <w:szCs w:val="18"/>
          <w:lang w:val="en-GB"/>
        </w:rPr>
        <w:t>See paragraph 4 of Annex 7 to this Regulation</w:t>
      </w:r>
      <w:r w:rsidR="00663DC2">
        <w:rPr>
          <w:rFonts w:ascii="Times New Roman" w:eastAsia="Times New Roman" w:hAnsi="Times New Roman" w:cs="Times New Roman"/>
          <w:b/>
          <w:sz w:val="18"/>
          <w:szCs w:val="18"/>
          <w:lang w:val="en-GB"/>
        </w:rPr>
        <w:t>"</w:t>
      </w:r>
    </w:p>
    <w:p w:rsidR="00200A6F" w:rsidRPr="00686C75" w:rsidRDefault="00200A6F" w:rsidP="00145A52">
      <w:pPr>
        <w:suppressAutoHyphens/>
        <w:spacing w:after="120" w:line="240" w:lineRule="atLeast"/>
        <w:ind w:left="2268" w:right="1134" w:hanging="1134"/>
        <w:jc w:val="both"/>
        <w:rPr>
          <w:rFonts w:ascii="Times New Roman" w:eastAsia="Times New Roman" w:hAnsi="Times New Roman" w:cs="Times New Roman"/>
          <w:b/>
          <w:sz w:val="20"/>
          <w:szCs w:val="20"/>
          <w:lang w:val="en-GB"/>
        </w:rPr>
      </w:pPr>
    </w:p>
    <w:p w:rsidR="00645FB6" w:rsidRPr="00200A6F" w:rsidRDefault="00645FB6" w:rsidP="00D31F9F">
      <w:pPr>
        <w:ind w:left="1134"/>
        <w:rPr>
          <w:rFonts w:ascii="Times New Roman" w:hAnsi="Times New Roman" w:cs="Times New Roman"/>
          <w:sz w:val="20"/>
          <w:szCs w:val="20"/>
          <w:lang w:val="en-GB"/>
        </w:rPr>
      </w:pPr>
      <w:r w:rsidRPr="00200A6F">
        <w:rPr>
          <w:rFonts w:ascii="Times New Roman" w:hAnsi="Times New Roman" w:cs="Times New Roman"/>
          <w:i/>
          <w:sz w:val="20"/>
          <w:szCs w:val="20"/>
          <w:lang w:val="en-GB"/>
        </w:rPr>
        <w:t>Annex 2</w:t>
      </w:r>
      <w:r w:rsidR="00663DC2">
        <w:rPr>
          <w:rFonts w:ascii="Times New Roman" w:hAnsi="Times New Roman" w:cs="Times New Roman"/>
          <w:i/>
          <w:sz w:val="20"/>
          <w:szCs w:val="20"/>
          <w:lang w:val="en-GB"/>
        </w:rPr>
        <w:t>,</w:t>
      </w:r>
      <w:r w:rsidRPr="00200A6F">
        <w:rPr>
          <w:rFonts w:ascii="Times New Roman" w:hAnsi="Times New Roman" w:cs="Times New Roman"/>
          <w:i/>
          <w:sz w:val="20"/>
          <w:szCs w:val="20"/>
          <w:lang w:val="en-GB"/>
        </w:rPr>
        <w:t xml:space="preserve"> Appendix 2</w:t>
      </w:r>
      <w:r w:rsidR="00663DC2">
        <w:rPr>
          <w:rFonts w:ascii="Times New Roman" w:hAnsi="Times New Roman" w:cs="Times New Roman"/>
          <w:i/>
          <w:sz w:val="20"/>
          <w:szCs w:val="20"/>
          <w:lang w:val="en-GB"/>
        </w:rPr>
        <w:t>,</w:t>
      </w:r>
      <w:r w:rsidRPr="00200A6F">
        <w:rPr>
          <w:rFonts w:ascii="Times New Roman" w:hAnsi="Times New Roman" w:cs="Times New Roman"/>
          <w:i/>
          <w:sz w:val="20"/>
          <w:szCs w:val="20"/>
          <w:lang w:val="en-GB"/>
        </w:rPr>
        <w:t xml:space="preserve"> example 1</w:t>
      </w:r>
      <w:r w:rsidRPr="00200A6F">
        <w:rPr>
          <w:rFonts w:ascii="Times New Roman" w:hAnsi="Times New Roman" w:cs="Times New Roman"/>
          <w:sz w:val="20"/>
          <w:szCs w:val="20"/>
          <w:lang w:val="en-GB"/>
        </w:rPr>
        <w:t xml:space="preserve">, </w:t>
      </w:r>
      <w:r w:rsidR="00663DC2">
        <w:rPr>
          <w:rFonts w:ascii="Times New Roman" w:hAnsi="Times New Roman" w:cs="Times New Roman"/>
          <w:sz w:val="20"/>
          <w:szCs w:val="20"/>
          <w:lang w:val="en-GB"/>
        </w:rPr>
        <w:t>correct</w:t>
      </w:r>
      <w:r w:rsidRPr="00200A6F">
        <w:rPr>
          <w:rFonts w:ascii="Times New Roman" w:hAnsi="Times New Roman" w:cs="Times New Roman"/>
          <w:sz w:val="20"/>
          <w:szCs w:val="20"/>
          <w:lang w:val="en-GB"/>
        </w:rPr>
        <w:t xml:space="preserve"> to read:</w:t>
      </w:r>
    </w:p>
    <w:p w:rsidR="00645FB6" w:rsidRPr="00200A6F" w:rsidRDefault="00663DC2" w:rsidP="00426248">
      <w:pPr>
        <w:ind w:left="2268"/>
        <w:rPr>
          <w:rFonts w:ascii="Times New Roman" w:hAnsi="Times New Roman" w:cs="Times New Roman"/>
          <w:sz w:val="20"/>
          <w:szCs w:val="20"/>
          <w:lang w:val="en-GB"/>
        </w:rPr>
      </w:pPr>
      <w:r>
        <w:rPr>
          <w:rFonts w:ascii="Times New Roman" w:hAnsi="Times New Roman" w:cs="Times New Roman"/>
          <w:sz w:val="20"/>
          <w:szCs w:val="20"/>
          <w:lang w:val="en-GB"/>
        </w:rPr>
        <w:t>"</w:t>
      </w:r>
      <w:r w:rsidR="00645FB6" w:rsidRPr="00200A6F">
        <w:rPr>
          <w:rFonts w:ascii="Times New Roman" w:hAnsi="Times New Roman" w:cs="Times New Roman"/>
          <w:noProof/>
          <w:sz w:val="20"/>
          <w:szCs w:val="20"/>
          <w:lang w:val="en-GB" w:eastAsia="en-GB"/>
        </w:rPr>
        <w:drawing>
          <wp:inline distT="0" distB="0" distL="0" distR="0" wp14:anchorId="3C00974D" wp14:editId="7DB94015">
            <wp:extent cx="2080412" cy="380391"/>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2567" r="30313"/>
                    <a:stretch>
                      <a:fillRect/>
                    </a:stretch>
                  </pic:blipFill>
                  <pic:spPr bwMode="auto">
                    <a:xfrm>
                      <a:off x="0" y="0"/>
                      <a:ext cx="2080412" cy="380391"/>
                    </a:xfrm>
                    <a:prstGeom prst="rect">
                      <a:avLst/>
                    </a:prstGeom>
                    <a:noFill/>
                  </pic:spPr>
                </pic:pic>
              </a:graphicData>
            </a:graphic>
          </wp:inline>
        </w:drawing>
      </w:r>
      <w:r>
        <w:rPr>
          <w:rFonts w:ascii="Times New Roman" w:hAnsi="Times New Roman" w:cs="Times New Roman"/>
          <w:sz w:val="20"/>
          <w:szCs w:val="20"/>
          <w:lang w:val="en-GB"/>
        </w:rPr>
        <w:t>"</w:t>
      </w:r>
    </w:p>
    <w:p w:rsidR="00645FB6" w:rsidRPr="00200A6F" w:rsidRDefault="00645FB6" w:rsidP="00D31F9F">
      <w:pPr>
        <w:ind w:left="1134"/>
        <w:rPr>
          <w:rFonts w:ascii="Times New Roman" w:hAnsi="Times New Roman" w:cs="Times New Roman"/>
          <w:sz w:val="20"/>
          <w:szCs w:val="20"/>
          <w:lang w:val="en-GB"/>
        </w:rPr>
      </w:pPr>
      <w:r w:rsidRPr="00200A6F">
        <w:rPr>
          <w:rFonts w:ascii="Times New Roman" w:hAnsi="Times New Roman" w:cs="Times New Roman"/>
          <w:i/>
          <w:sz w:val="20"/>
          <w:szCs w:val="20"/>
          <w:lang w:val="en-GB"/>
        </w:rPr>
        <w:t>Annex 2</w:t>
      </w:r>
      <w:r w:rsidR="00663DC2">
        <w:rPr>
          <w:rFonts w:ascii="Times New Roman" w:hAnsi="Times New Roman" w:cs="Times New Roman"/>
          <w:i/>
          <w:sz w:val="20"/>
          <w:szCs w:val="20"/>
          <w:lang w:val="en-GB"/>
        </w:rPr>
        <w:t>,</w:t>
      </w:r>
      <w:r w:rsidRPr="00200A6F">
        <w:rPr>
          <w:rFonts w:ascii="Times New Roman" w:hAnsi="Times New Roman" w:cs="Times New Roman"/>
          <w:i/>
          <w:sz w:val="20"/>
          <w:szCs w:val="20"/>
          <w:lang w:val="en-GB"/>
        </w:rPr>
        <w:t xml:space="preserve"> Appendix 2</w:t>
      </w:r>
      <w:r w:rsidR="00663DC2">
        <w:rPr>
          <w:rFonts w:ascii="Times New Roman" w:hAnsi="Times New Roman" w:cs="Times New Roman"/>
          <w:i/>
          <w:sz w:val="20"/>
          <w:szCs w:val="20"/>
          <w:lang w:val="en-GB"/>
        </w:rPr>
        <w:t>,</w:t>
      </w:r>
      <w:r w:rsidRPr="00200A6F">
        <w:rPr>
          <w:rFonts w:ascii="Times New Roman" w:hAnsi="Times New Roman" w:cs="Times New Roman"/>
          <w:i/>
          <w:sz w:val="20"/>
          <w:szCs w:val="20"/>
          <w:lang w:val="en-GB"/>
        </w:rPr>
        <w:t xml:space="preserve"> example 3</w:t>
      </w:r>
      <w:r w:rsidRPr="00200A6F">
        <w:rPr>
          <w:rFonts w:ascii="Times New Roman" w:hAnsi="Times New Roman" w:cs="Times New Roman"/>
          <w:sz w:val="20"/>
          <w:szCs w:val="20"/>
          <w:lang w:val="en-GB"/>
        </w:rPr>
        <w:t xml:space="preserve">, </w:t>
      </w:r>
      <w:r w:rsidR="00663DC2">
        <w:rPr>
          <w:rFonts w:ascii="Times New Roman" w:hAnsi="Times New Roman" w:cs="Times New Roman"/>
          <w:sz w:val="20"/>
          <w:szCs w:val="20"/>
          <w:lang w:val="en-GB"/>
        </w:rPr>
        <w:t>correct</w:t>
      </w:r>
      <w:r w:rsidR="00663DC2" w:rsidRPr="00200A6F">
        <w:rPr>
          <w:rFonts w:ascii="Times New Roman" w:hAnsi="Times New Roman" w:cs="Times New Roman"/>
          <w:sz w:val="20"/>
          <w:szCs w:val="20"/>
          <w:lang w:val="en-GB"/>
        </w:rPr>
        <w:t xml:space="preserve"> </w:t>
      </w:r>
      <w:r w:rsidRPr="00200A6F">
        <w:rPr>
          <w:rFonts w:ascii="Times New Roman" w:hAnsi="Times New Roman" w:cs="Times New Roman"/>
          <w:sz w:val="20"/>
          <w:szCs w:val="20"/>
          <w:lang w:val="en-GB"/>
        </w:rPr>
        <w:t>to read:</w:t>
      </w:r>
    </w:p>
    <w:p w:rsidR="00645FB6" w:rsidRPr="00200A6F" w:rsidRDefault="00663DC2" w:rsidP="00426248">
      <w:pPr>
        <w:ind w:left="2268"/>
        <w:rPr>
          <w:rFonts w:ascii="Times New Roman" w:hAnsi="Times New Roman" w:cs="Times New Roman"/>
          <w:sz w:val="20"/>
          <w:szCs w:val="20"/>
          <w:lang w:val="en-GB"/>
        </w:rPr>
      </w:pPr>
      <w:r>
        <w:rPr>
          <w:rFonts w:ascii="Times New Roman" w:hAnsi="Times New Roman" w:cs="Times New Roman"/>
          <w:sz w:val="20"/>
          <w:szCs w:val="20"/>
          <w:lang w:val="en-GB"/>
        </w:rPr>
        <w:t>"</w:t>
      </w:r>
      <w:r w:rsidR="00426248" w:rsidRPr="00426248">
        <w:rPr>
          <w:rFonts w:ascii="Times New Roman" w:hAnsi="Times New Roman" w:cs="Times New Roman"/>
          <w:noProof/>
          <w:sz w:val="20"/>
          <w:szCs w:val="20"/>
          <w:lang w:val="en-GB" w:eastAsia="en-GB"/>
        </w:rPr>
        <w:drawing>
          <wp:inline distT="0" distB="0" distL="0" distR="0" wp14:anchorId="46DC6109" wp14:editId="0F837668">
            <wp:extent cx="2080412" cy="380391"/>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2567" r="30313"/>
                    <a:stretch>
                      <a:fillRect/>
                    </a:stretch>
                  </pic:blipFill>
                  <pic:spPr bwMode="auto">
                    <a:xfrm>
                      <a:off x="0" y="0"/>
                      <a:ext cx="2080412" cy="380391"/>
                    </a:xfrm>
                    <a:prstGeom prst="rect">
                      <a:avLst/>
                    </a:prstGeom>
                    <a:noFill/>
                  </pic:spPr>
                </pic:pic>
              </a:graphicData>
            </a:graphic>
          </wp:inline>
        </w:drawing>
      </w:r>
      <w:r>
        <w:rPr>
          <w:rFonts w:ascii="Times New Roman" w:hAnsi="Times New Roman" w:cs="Times New Roman"/>
          <w:sz w:val="20"/>
          <w:szCs w:val="20"/>
          <w:lang w:val="en-GB"/>
        </w:rPr>
        <w:t>"</w:t>
      </w:r>
    </w:p>
    <w:p w:rsidR="00645FB6" w:rsidRPr="00200A6F" w:rsidRDefault="00645FB6" w:rsidP="00D31F9F">
      <w:pPr>
        <w:ind w:left="1134"/>
        <w:rPr>
          <w:rFonts w:ascii="Times New Roman" w:hAnsi="Times New Roman" w:cs="Times New Roman"/>
          <w:sz w:val="20"/>
          <w:szCs w:val="20"/>
          <w:lang w:val="en-GB"/>
        </w:rPr>
      </w:pPr>
      <w:r w:rsidRPr="00200A6F">
        <w:rPr>
          <w:rFonts w:ascii="Times New Roman" w:hAnsi="Times New Roman" w:cs="Times New Roman"/>
          <w:i/>
          <w:sz w:val="20"/>
          <w:szCs w:val="20"/>
          <w:lang w:val="en-GB"/>
        </w:rPr>
        <w:t>Annex 2</w:t>
      </w:r>
      <w:r w:rsidR="00663DC2">
        <w:rPr>
          <w:rFonts w:ascii="Times New Roman" w:hAnsi="Times New Roman" w:cs="Times New Roman"/>
          <w:i/>
          <w:sz w:val="20"/>
          <w:szCs w:val="20"/>
          <w:lang w:val="en-GB"/>
        </w:rPr>
        <w:t>,</w:t>
      </w:r>
      <w:r w:rsidRPr="00200A6F">
        <w:rPr>
          <w:rFonts w:ascii="Times New Roman" w:hAnsi="Times New Roman" w:cs="Times New Roman"/>
          <w:i/>
          <w:sz w:val="20"/>
          <w:szCs w:val="20"/>
          <w:lang w:val="en-GB"/>
        </w:rPr>
        <w:t xml:space="preserve"> Appendix 2</w:t>
      </w:r>
      <w:r w:rsidR="00663DC2">
        <w:rPr>
          <w:rFonts w:ascii="Times New Roman" w:hAnsi="Times New Roman" w:cs="Times New Roman"/>
          <w:i/>
          <w:sz w:val="20"/>
          <w:szCs w:val="20"/>
          <w:lang w:val="en-GB"/>
        </w:rPr>
        <w:t>,</w:t>
      </w:r>
      <w:r w:rsidRPr="00200A6F">
        <w:rPr>
          <w:rFonts w:ascii="Times New Roman" w:hAnsi="Times New Roman" w:cs="Times New Roman"/>
          <w:i/>
          <w:sz w:val="20"/>
          <w:szCs w:val="20"/>
          <w:lang w:val="en-GB"/>
        </w:rPr>
        <w:t xml:space="preserve"> example 4</w:t>
      </w:r>
      <w:r w:rsidRPr="00200A6F">
        <w:rPr>
          <w:rFonts w:ascii="Times New Roman" w:hAnsi="Times New Roman" w:cs="Times New Roman"/>
          <w:sz w:val="20"/>
          <w:szCs w:val="20"/>
          <w:lang w:val="en-GB"/>
        </w:rPr>
        <w:t xml:space="preserve">, </w:t>
      </w:r>
      <w:r w:rsidR="00663DC2">
        <w:rPr>
          <w:rFonts w:ascii="Times New Roman" w:hAnsi="Times New Roman" w:cs="Times New Roman"/>
          <w:sz w:val="20"/>
          <w:szCs w:val="20"/>
          <w:lang w:val="en-GB"/>
        </w:rPr>
        <w:t>correct</w:t>
      </w:r>
      <w:r w:rsidR="00663DC2" w:rsidRPr="00200A6F">
        <w:rPr>
          <w:rFonts w:ascii="Times New Roman" w:hAnsi="Times New Roman" w:cs="Times New Roman"/>
          <w:sz w:val="20"/>
          <w:szCs w:val="20"/>
          <w:lang w:val="en-GB"/>
        </w:rPr>
        <w:t xml:space="preserve"> </w:t>
      </w:r>
      <w:r w:rsidRPr="00200A6F">
        <w:rPr>
          <w:rFonts w:ascii="Times New Roman" w:hAnsi="Times New Roman" w:cs="Times New Roman"/>
          <w:sz w:val="20"/>
          <w:szCs w:val="20"/>
          <w:lang w:val="en-GB"/>
        </w:rPr>
        <w:t>to read:</w:t>
      </w:r>
    </w:p>
    <w:p w:rsidR="00645FB6" w:rsidRPr="00200A6F" w:rsidRDefault="00663DC2" w:rsidP="00426248">
      <w:pPr>
        <w:ind w:left="2268"/>
        <w:rPr>
          <w:rFonts w:ascii="Times New Roman" w:hAnsi="Times New Roman" w:cs="Times New Roman"/>
          <w:sz w:val="20"/>
          <w:szCs w:val="20"/>
          <w:lang w:val="en-GB"/>
        </w:rPr>
      </w:pPr>
      <w:r>
        <w:rPr>
          <w:rFonts w:ascii="Times New Roman" w:hAnsi="Times New Roman" w:cs="Times New Roman"/>
          <w:sz w:val="20"/>
          <w:szCs w:val="20"/>
          <w:lang w:val="en-GB"/>
        </w:rPr>
        <w:t>"</w:t>
      </w:r>
      <w:r w:rsidR="00426248" w:rsidRPr="00426248">
        <w:rPr>
          <w:rFonts w:ascii="Times New Roman" w:hAnsi="Times New Roman" w:cs="Times New Roman"/>
          <w:noProof/>
          <w:sz w:val="20"/>
          <w:szCs w:val="20"/>
          <w:lang w:val="en-GB" w:eastAsia="en-GB"/>
        </w:rPr>
        <w:drawing>
          <wp:inline distT="0" distB="0" distL="0" distR="0" wp14:anchorId="416228FB" wp14:editId="6DCAFDAC">
            <wp:extent cx="2080412" cy="380391"/>
            <wp:effectExtent l="1905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2567" r="30313"/>
                    <a:stretch>
                      <a:fillRect/>
                    </a:stretch>
                  </pic:blipFill>
                  <pic:spPr bwMode="auto">
                    <a:xfrm>
                      <a:off x="0" y="0"/>
                      <a:ext cx="2080412" cy="380391"/>
                    </a:xfrm>
                    <a:prstGeom prst="rect">
                      <a:avLst/>
                    </a:prstGeom>
                    <a:noFill/>
                  </pic:spPr>
                </pic:pic>
              </a:graphicData>
            </a:graphic>
          </wp:inline>
        </w:drawing>
      </w:r>
      <w:r>
        <w:rPr>
          <w:rFonts w:ascii="Times New Roman" w:hAnsi="Times New Roman" w:cs="Times New Roman"/>
          <w:sz w:val="20"/>
          <w:szCs w:val="20"/>
          <w:lang w:val="en-GB"/>
        </w:rPr>
        <w:t>"</w:t>
      </w:r>
    </w:p>
    <w:p w:rsidR="00645FB6" w:rsidRPr="00200A6F" w:rsidRDefault="00E23EDF" w:rsidP="00D31F9F">
      <w:pPr>
        <w:ind w:left="1134"/>
        <w:rPr>
          <w:rFonts w:ascii="Times New Roman" w:hAnsi="Times New Roman" w:cs="Times New Roman"/>
          <w:sz w:val="20"/>
          <w:szCs w:val="20"/>
          <w:lang w:val="en-GB"/>
        </w:rPr>
      </w:pPr>
      <w:r w:rsidRPr="00C152CE">
        <w:rPr>
          <w:rFonts w:ascii="Times New Roman" w:hAnsi="Times New Roman" w:cs="Times New Roman"/>
          <w:i/>
          <w:sz w:val="20"/>
          <w:szCs w:val="20"/>
          <w:lang w:val="en-GB"/>
        </w:rPr>
        <w:t>Annex 2</w:t>
      </w:r>
      <w:r w:rsidR="00663DC2">
        <w:rPr>
          <w:rFonts w:ascii="Times New Roman" w:hAnsi="Times New Roman" w:cs="Times New Roman"/>
          <w:i/>
          <w:sz w:val="20"/>
          <w:szCs w:val="20"/>
          <w:lang w:val="en-GB"/>
        </w:rPr>
        <w:t>,</w:t>
      </w:r>
      <w:r w:rsidRPr="00C152CE">
        <w:rPr>
          <w:rFonts w:ascii="Times New Roman" w:hAnsi="Times New Roman" w:cs="Times New Roman"/>
          <w:i/>
          <w:sz w:val="20"/>
          <w:szCs w:val="20"/>
          <w:lang w:val="en-GB"/>
        </w:rPr>
        <w:t xml:space="preserve"> Appendix 3</w:t>
      </w:r>
      <w:r w:rsidR="00663DC2">
        <w:rPr>
          <w:rFonts w:ascii="Times New Roman" w:hAnsi="Times New Roman" w:cs="Times New Roman"/>
          <w:i/>
          <w:sz w:val="20"/>
          <w:szCs w:val="20"/>
          <w:lang w:val="en-GB"/>
        </w:rPr>
        <w:t>,</w:t>
      </w:r>
      <w:r w:rsidRPr="00C152CE">
        <w:rPr>
          <w:rFonts w:ascii="Times New Roman" w:hAnsi="Times New Roman" w:cs="Times New Roman"/>
          <w:i/>
          <w:sz w:val="20"/>
          <w:szCs w:val="20"/>
          <w:lang w:val="en-GB"/>
        </w:rPr>
        <w:t xml:space="preserve"> example 1</w:t>
      </w:r>
      <w:r w:rsidRPr="00C152CE">
        <w:rPr>
          <w:rFonts w:ascii="Times New Roman" w:hAnsi="Times New Roman" w:cs="Times New Roman"/>
          <w:sz w:val="20"/>
          <w:szCs w:val="20"/>
          <w:lang w:val="en-GB"/>
        </w:rPr>
        <w:t xml:space="preserve">, </w:t>
      </w:r>
      <w:r w:rsidR="00663DC2">
        <w:rPr>
          <w:rFonts w:ascii="Times New Roman" w:hAnsi="Times New Roman" w:cs="Times New Roman"/>
          <w:sz w:val="20"/>
          <w:szCs w:val="20"/>
          <w:lang w:val="en-GB"/>
        </w:rPr>
        <w:t>correct</w:t>
      </w:r>
      <w:r w:rsidR="00663DC2" w:rsidRPr="00200A6F">
        <w:rPr>
          <w:rFonts w:ascii="Times New Roman" w:hAnsi="Times New Roman" w:cs="Times New Roman"/>
          <w:sz w:val="20"/>
          <w:szCs w:val="20"/>
          <w:lang w:val="en-GB"/>
        </w:rPr>
        <w:t xml:space="preserve"> </w:t>
      </w:r>
      <w:r w:rsidRPr="00C152CE">
        <w:rPr>
          <w:rFonts w:ascii="Times New Roman" w:hAnsi="Times New Roman" w:cs="Times New Roman"/>
          <w:sz w:val="20"/>
          <w:szCs w:val="20"/>
          <w:lang w:val="en-GB"/>
        </w:rPr>
        <w:t>to read:</w:t>
      </w:r>
    </w:p>
    <w:p w:rsidR="00E23EDF" w:rsidRPr="00200A6F" w:rsidRDefault="00663DC2" w:rsidP="00426248">
      <w:pPr>
        <w:ind w:left="2268"/>
        <w:rPr>
          <w:rFonts w:ascii="Times New Roman" w:hAnsi="Times New Roman" w:cs="Times New Roman"/>
          <w:sz w:val="20"/>
          <w:szCs w:val="20"/>
          <w:lang w:val="en-GB"/>
        </w:rPr>
      </w:pPr>
      <w:r>
        <w:rPr>
          <w:rFonts w:ascii="Times New Roman" w:hAnsi="Times New Roman" w:cs="Times New Roman"/>
          <w:sz w:val="20"/>
          <w:szCs w:val="20"/>
          <w:lang w:val="en-GB"/>
        </w:rPr>
        <w:t>"</w:t>
      </w:r>
      <w:r w:rsidR="00E23EDF" w:rsidRPr="00C152CE">
        <w:rPr>
          <w:rFonts w:ascii="Times New Roman" w:hAnsi="Times New Roman" w:cs="Times New Roman"/>
          <w:noProof/>
          <w:sz w:val="20"/>
          <w:szCs w:val="20"/>
          <w:lang w:val="en-GB" w:eastAsia="en-GB"/>
        </w:rPr>
        <w:drawing>
          <wp:inline distT="0" distB="0" distL="0" distR="0" wp14:anchorId="1F729D2F" wp14:editId="0B04C48E">
            <wp:extent cx="2043836" cy="468173"/>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3905" r="34589"/>
                    <a:stretch>
                      <a:fillRect/>
                    </a:stretch>
                  </pic:blipFill>
                  <pic:spPr bwMode="auto">
                    <a:xfrm>
                      <a:off x="0" y="0"/>
                      <a:ext cx="2043836" cy="468173"/>
                    </a:xfrm>
                    <a:prstGeom prst="rect">
                      <a:avLst/>
                    </a:prstGeom>
                    <a:noFill/>
                  </pic:spPr>
                </pic:pic>
              </a:graphicData>
            </a:graphic>
          </wp:inline>
        </w:drawing>
      </w:r>
      <w:r>
        <w:rPr>
          <w:rFonts w:ascii="Times New Roman" w:hAnsi="Times New Roman" w:cs="Times New Roman"/>
          <w:sz w:val="20"/>
          <w:szCs w:val="20"/>
          <w:lang w:val="en-GB"/>
        </w:rPr>
        <w:t>"</w:t>
      </w:r>
    </w:p>
    <w:p w:rsidR="00287384" w:rsidRDefault="00287384" w:rsidP="00D31F9F">
      <w:pPr>
        <w:ind w:left="1134"/>
        <w:rPr>
          <w:rFonts w:ascii="Times New Roman" w:hAnsi="Times New Roman" w:cs="Times New Roman"/>
          <w:i/>
          <w:sz w:val="20"/>
          <w:szCs w:val="20"/>
          <w:lang w:val="en-GB"/>
        </w:rPr>
      </w:pPr>
    </w:p>
    <w:p w:rsidR="00E23EDF" w:rsidRPr="00200A6F" w:rsidRDefault="00E23EDF" w:rsidP="00D31F9F">
      <w:pPr>
        <w:ind w:left="1134"/>
        <w:rPr>
          <w:rFonts w:ascii="Times New Roman" w:hAnsi="Times New Roman" w:cs="Times New Roman"/>
          <w:sz w:val="20"/>
          <w:szCs w:val="20"/>
          <w:lang w:val="en-GB"/>
        </w:rPr>
      </w:pPr>
      <w:r w:rsidRPr="00200A6F">
        <w:rPr>
          <w:rFonts w:ascii="Times New Roman" w:hAnsi="Times New Roman" w:cs="Times New Roman"/>
          <w:i/>
          <w:sz w:val="20"/>
          <w:szCs w:val="20"/>
          <w:lang w:val="en-GB"/>
        </w:rPr>
        <w:lastRenderedPageBreak/>
        <w:t>Annex 4</w:t>
      </w:r>
      <w:r w:rsidRPr="00200A6F">
        <w:rPr>
          <w:rFonts w:ascii="Times New Roman" w:hAnsi="Times New Roman" w:cs="Times New Roman"/>
          <w:sz w:val="20"/>
          <w:szCs w:val="20"/>
          <w:lang w:val="en-GB"/>
        </w:rPr>
        <w:t>, delete duplicated paragraphs:</w:t>
      </w:r>
    </w:p>
    <w:p w:rsidR="00E23EDF" w:rsidRPr="00200A6F" w:rsidRDefault="00663DC2" w:rsidP="00D31F9F">
      <w:pPr>
        <w:ind w:left="1134" w:right="1133"/>
        <w:rPr>
          <w:rFonts w:ascii="Times New Roman" w:hAnsi="Times New Roman" w:cs="Times New Roman"/>
          <w:sz w:val="20"/>
          <w:szCs w:val="20"/>
          <w:lang w:val="en-GB"/>
        </w:rPr>
      </w:pPr>
      <w:r>
        <w:rPr>
          <w:rFonts w:ascii="Times New Roman" w:hAnsi="Times New Roman" w:cs="Times New Roman"/>
          <w:sz w:val="20"/>
          <w:szCs w:val="20"/>
          <w:lang w:val="en-GB"/>
        </w:rPr>
        <w:t>"</w:t>
      </w:r>
      <w:r w:rsidR="00E23EDF" w:rsidRPr="00200A6F">
        <w:rPr>
          <w:rFonts w:ascii="Times New Roman" w:hAnsi="Times New Roman" w:cs="Times New Roman"/>
          <w:sz w:val="20"/>
          <w:szCs w:val="20"/>
          <w:lang w:val="en-GB"/>
        </w:rPr>
        <w:t>3.2.</w:t>
      </w:r>
      <w:r w:rsidR="00E23EDF" w:rsidRPr="00200A6F">
        <w:rPr>
          <w:rFonts w:ascii="Times New Roman" w:hAnsi="Times New Roman" w:cs="Times New Roman"/>
          <w:sz w:val="20"/>
          <w:szCs w:val="20"/>
          <w:lang w:val="en-GB"/>
        </w:rPr>
        <w:tab/>
        <w:t>Design and preparation of the surface</w:t>
      </w:r>
    </w:p>
    <w:p w:rsidR="00E23EDF" w:rsidRPr="00200A6F" w:rsidRDefault="00E23EDF" w:rsidP="00D31F9F">
      <w:pPr>
        <w:spacing w:after="0" w:line="240" w:lineRule="auto"/>
        <w:ind w:left="1134" w:right="1134"/>
        <w:rPr>
          <w:rFonts w:ascii="Times New Roman" w:hAnsi="Times New Roman" w:cs="Times New Roman"/>
          <w:sz w:val="20"/>
          <w:szCs w:val="20"/>
          <w:lang w:val="en-GB"/>
        </w:rPr>
      </w:pPr>
      <w:r w:rsidRPr="00200A6F">
        <w:rPr>
          <w:rFonts w:ascii="Times New Roman" w:hAnsi="Times New Roman" w:cs="Times New Roman"/>
          <w:sz w:val="20"/>
          <w:szCs w:val="20"/>
          <w:lang w:val="en-GB"/>
        </w:rPr>
        <w:t>3.2.1.</w:t>
      </w:r>
      <w:r w:rsidRPr="00200A6F">
        <w:rPr>
          <w:rFonts w:ascii="Times New Roman" w:hAnsi="Times New Roman" w:cs="Times New Roman"/>
          <w:sz w:val="20"/>
          <w:szCs w:val="20"/>
          <w:lang w:val="en-GB"/>
        </w:rPr>
        <w:tab/>
        <w:t>Basic design requirements</w:t>
      </w:r>
    </w:p>
    <w:p w:rsidR="00E23EDF" w:rsidRDefault="00E23EDF" w:rsidP="00200A6F">
      <w:pPr>
        <w:spacing w:after="0" w:line="240" w:lineRule="auto"/>
        <w:ind w:left="2127" w:right="1134"/>
        <w:rPr>
          <w:rFonts w:ascii="Times New Roman" w:hAnsi="Times New Roman" w:cs="Times New Roman"/>
          <w:sz w:val="20"/>
          <w:szCs w:val="20"/>
          <w:lang w:val="en-GB"/>
        </w:rPr>
      </w:pPr>
      <w:r w:rsidRPr="00200A6F">
        <w:rPr>
          <w:rFonts w:ascii="Times New Roman" w:hAnsi="Times New Roman" w:cs="Times New Roman"/>
          <w:sz w:val="20"/>
          <w:szCs w:val="20"/>
          <w:lang w:val="en-GB"/>
        </w:rPr>
        <w:tab/>
        <w:t>The test surface shall meet four design requirements:</w:t>
      </w:r>
    </w:p>
    <w:p w:rsidR="00200A6F" w:rsidRPr="00200A6F" w:rsidRDefault="00200A6F" w:rsidP="00200A6F">
      <w:pPr>
        <w:spacing w:after="0" w:line="240" w:lineRule="auto"/>
        <w:ind w:left="2127" w:right="1134"/>
        <w:rPr>
          <w:rFonts w:ascii="Times New Roman" w:hAnsi="Times New Roman" w:cs="Times New Roman"/>
          <w:sz w:val="20"/>
          <w:szCs w:val="20"/>
          <w:lang w:val="en-GB"/>
        </w:rPr>
      </w:pPr>
    </w:p>
    <w:p w:rsidR="00E23EDF" w:rsidRDefault="00E23EDF" w:rsidP="0099376F">
      <w:pPr>
        <w:tabs>
          <w:tab w:val="left" w:pos="2268"/>
        </w:tabs>
        <w:spacing w:after="0" w:line="240" w:lineRule="auto"/>
        <w:ind w:left="1134" w:right="1134"/>
        <w:rPr>
          <w:rFonts w:ascii="Times New Roman" w:hAnsi="Times New Roman" w:cs="Times New Roman"/>
          <w:sz w:val="20"/>
          <w:szCs w:val="20"/>
          <w:lang w:val="en-GB"/>
        </w:rPr>
      </w:pPr>
      <w:r w:rsidRPr="00200A6F">
        <w:rPr>
          <w:rFonts w:ascii="Times New Roman" w:hAnsi="Times New Roman" w:cs="Times New Roman"/>
          <w:sz w:val="20"/>
          <w:szCs w:val="20"/>
          <w:lang w:val="en-GB"/>
        </w:rPr>
        <w:t>3.2.1.1.</w:t>
      </w:r>
      <w:r w:rsidRPr="00200A6F">
        <w:rPr>
          <w:rFonts w:ascii="Times New Roman" w:hAnsi="Times New Roman" w:cs="Times New Roman"/>
          <w:sz w:val="20"/>
          <w:szCs w:val="20"/>
          <w:lang w:val="en-GB"/>
        </w:rPr>
        <w:tab/>
        <w:t>It shall be a dense asphaltic concrete.</w:t>
      </w:r>
    </w:p>
    <w:p w:rsidR="00200A6F" w:rsidRPr="00200A6F" w:rsidRDefault="00200A6F" w:rsidP="00D31F9F">
      <w:pPr>
        <w:spacing w:after="0" w:line="240" w:lineRule="auto"/>
        <w:ind w:left="1134" w:right="1134"/>
        <w:rPr>
          <w:rFonts w:ascii="Times New Roman" w:hAnsi="Times New Roman" w:cs="Times New Roman"/>
          <w:sz w:val="20"/>
          <w:szCs w:val="20"/>
          <w:lang w:val="en-GB"/>
        </w:rPr>
      </w:pPr>
    </w:p>
    <w:p w:rsidR="00E23EDF" w:rsidRPr="00200A6F" w:rsidRDefault="00E23EDF" w:rsidP="00200A6F">
      <w:pPr>
        <w:spacing w:after="0" w:line="240" w:lineRule="auto"/>
        <w:ind w:left="2268" w:right="1134" w:hanging="1134"/>
        <w:rPr>
          <w:rFonts w:ascii="Times New Roman" w:hAnsi="Times New Roman" w:cs="Times New Roman"/>
          <w:sz w:val="20"/>
          <w:szCs w:val="20"/>
          <w:lang w:val="en-GB"/>
        </w:rPr>
      </w:pPr>
      <w:r w:rsidRPr="00200A6F">
        <w:rPr>
          <w:rFonts w:ascii="Times New Roman" w:hAnsi="Times New Roman" w:cs="Times New Roman"/>
          <w:sz w:val="20"/>
          <w:szCs w:val="20"/>
          <w:lang w:val="en-GB"/>
        </w:rPr>
        <w:t>3.2.1.2.</w:t>
      </w:r>
      <w:r w:rsidRPr="00200A6F">
        <w:rPr>
          <w:rFonts w:ascii="Times New Roman" w:hAnsi="Times New Roman" w:cs="Times New Roman"/>
          <w:sz w:val="20"/>
          <w:szCs w:val="20"/>
          <w:lang w:val="en-GB"/>
        </w:rPr>
        <w:tab/>
        <w:t>The maximum chipping size shall be 8 mm (tolerances allow from 6.3 mm to 10 mm).</w:t>
      </w:r>
      <w:r w:rsidR="00663DC2">
        <w:rPr>
          <w:rFonts w:ascii="Times New Roman" w:hAnsi="Times New Roman" w:cs="Times New Roman"/>
          <w:sz w:val="20"/>
          <w:szCs w:val="20"/>
          <w:lang w:val="en-GB"/>
        </w:rPr>
        <w:t>"</w:t>
      </w:r>
    </w:p>
    <w:p w:rsidR="00E23EDF" w:rsidRPr="00200A6F" w:rsidRDefault="00E23EDF" w:rsidP="00D31F9F">
      <w:pPr>
        <w:spacing w:after="0" w:line="240" w:lineRule="auto"/>
        <w:ind w:right="1134"/>
        <w:rPr>
          <w:rFonts w:ascii="Times New Roman" w:hAnsi="Times New Roman" w:cs="Times New Roman"/>
          <w:sz w:val="20"/>
          <w:szCs w:val="20"/>
          <w:lang w:val="en-GB"/>
        </w:rPr>
      </w:pPr>
    </w:p>
    <w:p w:rsidR="00D31F9F" w:rsidRPr="00200A6F" w:rsidRDefault="00AC1F26" w:rsidP="00D31F9F">
      <w:pPr>
        <w:spacing w:after="0" w:line="240" w:lineRule="auto"/>
        <w:ind w:left="1134" w:right="1134"/>
        <w:rPr>
          <w:rFonts w:ascii="Times New Roman" w:hAnsi="Times New Roman" w:cs="Times New Roman"/>
          <w:sz w:val="20"/>
          <w:szCs w:val="20"/>
          <w:lang w:val="en-GB"/>
        </w:rPr>
      </w:pPr>
      <w:r w:rsidRPr="00200A6F">
        <w:rPr>
          <w:rFonts w:ascii="Times New Roman" w:hAnsi="Times New Roman" w:cs="Times New Roman"/>
          <w:i/>
          <w:sz w:val="20"/>
          <w:szCs w:val="20"/>
          <w:lang w:val="en-GB"/>
        </w:rPr>
        <w:t>Annex 6, paragraph 5.1.5</w:t>
      </w:r>
      <w:r w:rsidR="005B2524" w:rsidRPr="00200A6F">
        <w:rPr>
          <w:rFonts w:ascii="Times New Roman" w:hAnsi="Times New Roman" w:cs="Times New Roman"/>
          <w:sz w:val="20"/>
          <w:szCs w:val="20"/>
          <w:lang w:val="en-GB"/>
        </w:rPr>
        <w:t>,</w:t>
      </w:r>
      <w:r w:rsidRPr="00200A6F">
        <w:rPr>
          <w:rFonts w:ascii="Times New Roman" w:hAnsi="Times New Roman" w:cs="Times New Roman"/>
          <w:sz w:val="20"/>
          <w:szCs w:val="20"/>
          <w:lang w:val="en-GB"/>
        </w:rPr>
        <w:t xml:space="preserve"> </w:t>
      </w:r>
      <w:proofErr w:type="gramStart"/>
      <w:r w:rsidR="00DA397B" w:rsidRPr="00200A6F">
        <w:rPr>
          <w:rFonts w:ascii="Times New Roman" w:hAnsi="Times New Roman" w:cs="Times New Roman"/>
          <w:sz w:val="20"/>
          <w:szCs w:val="20"/>
          <w:lang w:val="en-GB"/>
        </w:rPr>
        <w:t>amend</w:t>
      </w:r>
      <w:proofErr w:type="gramEnd"/>
      <w:r w:rsidR="00DA397B" w:rsidRPr="00200A6F">
        <w:rPr>
          <w:rFonts w:ascii="Times New Roman" w:hAnsi="Times New Roman" w:cs="Times New Roman"/>
          <w:sz w:val="20"/>
          <w:szCs w:val="20"/>
          <w:lang w:val="en-GB"/>
        </w:rPr>
        <w:t xml:space="preserve"> to read:</w:t>
      </w:r>
      <w:r w:rsidRPr="00200A6F">
        <w:rPr>
          <w:rFonts w:ascii="Times New Roman" w:hAnsi="Times New Roman" w:cs="Times New Roman"/>
          <w:sz w:val="20"/>
          <w:szCs w:val="20"/>
          <w:lang w:val="en-GB"/>
        </w:rPr>
        <w:t xml:space="preserve"> </w:t>
      </w:r>
    </w:p>
    <w:p w:rsidR="00B47451" w:rsidRDefault="00AC1F26" w:rsidP="0099376F">
      <w:pPr>
        <w:tabs>
          <w:tab w:val="left" w:pos="2268"/>
        </w:tabs>
        <w:spacing w:after="0" w:line="240" w:lineRule="auto"/>
        <w:ind w:left="1134" w:right="1134"/>
        <w:rPr>
          <w:rFonts w:ascii="Times New Roman" w:hAnsi="Times New Roman" w:cs="Times New Roman"/>
          <w:sz w:val="20"/>
          <w:szCs w:val="20"/>
          <w:lang w:val="en-GB"/>
        </w:rPr>
      </w:pPr>
      <w:r w:rsidRPr="00200A6F">
        <w:rPr>
          <w:rFonts w:ascii="Times New Roman" w:hAnsi="Times New Roman" w:cs="Times New Roman"/>
          <w:sz w:val="20"/>
          <w:szCs w:val="20"/>
          <w:lang w:val="en-GB"/>
        </w:rPr>
        <w:br/>
      </w:r>
      <w:r w:rsidRPr="00200A6F">
        <w:rPr>
          <w:rFonts w:ascii="Times New Roman" w:hAnsi="Times New Roman" w:cs="Times New Roman"/>
          <w:color w:val="004080"/>
          <w:sz w:val="20"/>
          <w:szCs w:val="20"/>
          <w:lang w:val="en-GB"/>
        </w:rPr>
        <w:t> </w:t>
      </w:r>
      <w:r w:rsidR="00663DC2">
        <w:rPr>
          <w:rFonts w:ascii="Times New Roman" w:hAnsi="Times New Roman" w:cs="Times New Roman"/>
          <w:sz w:val="20"/>
          <w:szCs w:val="20"/>
          <w:lang w:val="en-GB"/>
        </w:rPr>
        <w:t>"</w:t>
      </w:r>
      <w:r w:rsidR="00D31F9F" w:rsidRPr="00200A6F">
        <w:rPr>
          <w:rFonts w:ascii="Times New Roman" w:hAnsi="Times New Roman" w:cs="Times New Roman"/>
          <w:sz w:val="20"/>
          <w:szCs w:val="20"/>
          <w:lang w:val="en-GB"/>
        </w:rPr>
        <w:t>5.1</w:t>
      </w:r>
      <w:r w:rsidR="0099376F">
        <w:rPr>
          <w:rFonts w:ascii="Times New Roman" w:hAnsi="Times New Roman" w:cs="Times New Roman"/>
          <w:sz w:val="20"/>
          <w:szCs w:val="20"/>
          <w:lang w:val="en-GB"/>
        </w:rPr>
        <w:t>.</w:t>
      </w:r>
      <w:r w:rsidR="00D31F9F" w:rsidRPr="00200A6F">
        <w:rPr>
          <w:rFonts w:ascii="Times New Roman" w:hAnsi="Times New Roman" w:cs="Times New Roman"/>
          <w:sz w:val="20"/>
          <w:szCs w:val="20"/>
          <w:lang w:val="en-GB"/>
        </w:rPr>
        <w:t>5.</w:t>
      </w:r>
      <w:r w:rsidR="00D31F9F" w:rsidRPr="00200A6F">
        <w:rPr>
          <w:rFonts w:ascii="Times New Roman" w:hAnsi="Times New Roman" w:cs="Times New Roman"/>
          <w:sz w:val="20"/>
          <w:szCs w:val="20"/>
          <w:lang w:val="en-GB"/>
        </w:rPr>
        <w:tab/>
        <w:t xml:space="preserve"> </w:t>
      </w:r>
      <w:r w:rsidR="00DA397B" w:rsidRPr="00200A6F">
        <w:rPr>
          <w:rFonts w:ascii="Times New Roman" w:hAnsi="Times New Roman" w:cs="Times New Roman"/>
          <w:sz w:val="20"/>
          <w:szCs w:val="20"/>
          <w:lang w:val="en-GB"/>
        </w:rPr>
        <w:t>R</w:t>
      </w:r>
      <w:r w:rsidR="00DA397B" w:rsidRPr="00663DC2">
        <w:rPr>
          <w:rFonts w:ascii="Times New Roman" w:hAnsi="Times New Roman" w:cs="Times New Roman"/>
          <w:b/>
          <w:sz w:val="20"/>
          <w:szCs w:val="20"/>
          <w:vertAlign w:val="subscript"/>
          <w:lang w:val="en-GB"/>
        </w:rPr>
        <w:t>r</w:t>
      </w:r>
      <w:r w:rsidR="00D31F9F" w:rsidRPr="00200A6F">
        <w:rPr>
          <w:rFonts w:ascii="Times New Roman" w:hAnsi="Times New Roman" w:cs="Times New Roman"/>
          <w:b/>
          <w:sz w:val="20"/>
          <w:szCs w:val="20"/>
          <w:vertAlign w:val="subscript"/>
          <w:lang w:val="en-GB"/>
        </w:rPr>
        <w:t xml:space="preserve"> </w:t>
      </w:r>
      <w:r w:rsidR="00DA397B" w:rsidRPr="00200A6F">
        <w:rPr>
          <w:rFonts w:ascii="Times New Roman" w:hAnsi="Times New Roman" w:cs="Times New Roman"/>
          <w:sz w:val="20"/>
          <w:szCs w:val="20"/>
          <w:lang w:val="en-GB"/>
        </w:rPr>
        <w:t xml:space="preserve">is the tyre rolling radius, in </w:t>
      </w:r>
      <w:r w:rsidR="00DA397B" w:rsidRPr="00C152CE">
        <w:rPr>
          <w:rFonts w:ascii="Times New Roman" w:hAnsi="Times New Roman" w:cs="Times New Roman"/>
          <w:sz w:val="20"/>
          <w:szCs w:val="20"/>
          <w:lang w:val="en-GB"/>
        </w:rPr>
        <w:t>metre,</w:t>
      </w:r>
      <w:r w:rsidR="00663DC2">
        <w:rPr>
          <w:rFonts w:ascii="Times New Roman" w:hAnsi="Times New Roman" w:cs="Times New Roman"/>
          <w:sz w:val="20"/>
          <w:szCs w:val="20"/>
          <w:lang w:val="en-GB"/>
        </w:rPr>
        <w:t>"</w:t>
      </w:r>
    </w:p>
    <w:p w:rsidR="00B47451" w:rsidRDefault="00B47451" w:rsidP="0099376F">
      <w:pPr>
        <w:tabs>
          <w:tab w:val="left" w:pos="2268"/>
        </w:tabs>
        <w:spacing w:after="0" w:line="240" w:lineRule="auto"/>
        <w:ind w:left="1134" w:right="1134"/>
        <w:rPr>
          <w:rFonts w:ascii="Times New Roman" w:hAnsi="Times New Roman" w:cs="Times New Roman"/>
          <w:sz w:val="20"/>
          <w:szCs w:val="20"/>
          <w:lang w:val="en-GB"/>
        </w:rPr>
      </w:pPr>
    </w:p>
    <w:p w:rsidR="00B47451" w:rsidRDefault="00B47451" w:rsidP="0099376F">
      <w:pPr>
        <w:tabs>
          <w:tab w:val="left" w:pos="2268"/>
        </w:tabs>
        <w:spacing w:after="0" w:line="240" w:lineRule="auto"/>
        <w:ind w:left="1134" w:right="1134"/>
        <w:rPr>
          <w:rFonts w:ascii="Times New Roman" w:hAnsi="Times New Roman" w:cs="Times New Roman"/>
          <w:sz w:val="20"/>
          <w:szCs w:val="20"/>
          <w:lang w:val="en-GB"/>
        </w:rPr>
      </w:pPr>
      <w:r w:rsidRPr="00B47451">
        <w:rPr>
          <w:rFonts w:ascii="Times New Roman" w:hAnsi="Times New Roman" w:cs="Times New Roman"/>
          <w:i/>
          <w:sz w:val="20"/>
          <w:szCs w:val="20"/>
          <w:lang w:val="en-GB"/>
        </w:rPr>
        <w:t>Annex 6, appendix 1, paragraph 7</w:t>
      </w:r>
      <w:r>
        <w:rPr>
          <w:rFonts w:ascii="Times New Roman" w:hAnsi="Times New Roman" w:cs="Times New Roman"/>
          <w:sz w:val="20"/>
          <w:szCs w:val="20"/>
          <w:lang w:val="en-GB"/>
        </w:rPr>
        <w:t xml:space="preserve">, </w:t>
      </w:r>
      <w:proofErr w:type="gramStart"/>
      <w:r>
        <w:rPr>
          <w:rFonts w:ascii="Times New Roman" w:hAnsi="Times New Roman" w:cs="Times New Roman"/>
          <w:sz w:val="20"/>
          <w:szCs w:val="20"/>
          <w:lang w:val="en-GB"/>
        </w:rPr>
        <w:t>delete</w:t>
      </w:r>
      <w:proofErr w:type="gramEnd"/>
      <w:r>
        <w:rPr>
          <w:rFonts w:ascii="Times New Roman" w:hAnsi="Times New Roman" w:cs="Times New Roman"/>
          <w:sz w:val="20"/>
          <w:szCs w:val="20"/>
          <w:lang w:val="en-GB"/>
        </w:rPr>
        <w:t xml:space="preserve"> the note</w:t>
      </w:r>
    </w:p>
    <w:p w:rsidR="00D31F9F" w:rsidRDefault="00AC1F26" w:rsidP="0099376F">
      <w:pPr>
        <w:tabs>
          <w:tab w:val="left" w:pos="2268"/>
        </w:tabs>
        <w:spacing w:after="0" w:line="240" w:lineRule="auto"/>
        <w:ind w:left="1134" w:right="1134"/>
        <w:rPr>
          <w:rFonts w:ascii="Times New Roman" w:hAnsi="Times New Roman" w:cs="Times New Roman"/>
          <w:sz w:val="20"/>
          <w:szCs w:val="20"/>
          <w:lang w:val="en-GB"/>
        </w:rPr>
      </w:pPr>
      <w:r w:rsidRPr="00686C75">
        <w:rPr>
          <w:rFonts w:ascii="Times New Roman" w:hAnsi="Times New Roman" w:cs="Times New Roman"/>
          <w:lang w:val="en-GB"/>
        </w:rPr>
        <w:br/>
      </w:r>
      <w:r w:rsidR="00663DC2">
        <w:rPr>
          <w:rFonts w:ascii="Times New Roman" w:hAnsi="Times New Roman" w:cs="Times New Roman"/>
          <w:sz w:val="20"/>
          <w:szCs w:val="20"/>
          <w:lang w:val="en-GB"/>
        </w:rPr>
        <w:t>"</w:t>
      </w:r>
      <w:r w:rsidR="00B47451" w:rsidRPr="00663DC2">
        <w:rPr>
          <w:rFonts w:ascii="Times New Roman" w:hAnsi="Times New Roman" w:cs="Times New Roman"/>
          <w:strike/>
          <w:sz w:val="20"/>
          <w:szCs w:val="20"/>
          <w:lang w:val="en-GB"/>
        </w:rPr>
        <w:t>Note:</w:t>
      </w:r>
      <w:r w:rsidR="00B47451" w:rsidRPr="00663DC2">
        <w:rPr>
          <w:rFonts w:ascii="Times New Roman" w:hAnsi="Times New Roman" w:cs="Times New Roman"/>
          <w:strike/>
          <w:sz w:val="20"/>
          <w:szCs w:val="20"/>
          <w:lang w:val="en-GB"/>
        </w:rPr>
        <w:tab/>
        <w:t xml:space="preserve">In cases where a textured drum surface is used instead of a smooth </w:t>
      </w:r>
      <w:r w:rsidR="00B47451" w:rsidRPr="00663DC2">
        <w:rPr>
          <w:rFonts w:ascii="Times New Roman" w:hAnsi="Times New Roman" w:cs="Times New Roman"/>
          <w:strike/>
          <w:sz w:val="20"/>
          <w:szCs w:val="20"/>
          <w:lang w:val="en-GB"/>
        </w:rPr>
        <w:tab/>
        <w:t xml:space="preserve">steel surface, this fact is noted in the test report. The surface texture shall then be 180 </w:t>
      </w:r>
      <w:r w:rsidR="00B47451" w:rsidRPr="00663DC2">
        <w:rPr>
          <w:rFonts w:ascii="Times New Roman" w:hAnsi="Times New Roman" w:cs="Times New Roman"/>
          <w:strike/>
          <w:sz w:val="20"/>
          <w:szCs w:val="20"/>
          <w:lang w:val="en-GB"/>
        </w:rPr>
        <w:t>m deep (80 grit) and the laboratory is responsible for maintaining the surface roughness characteristics. No specific correction factor is recommended for cases where a textured drum surface is used.</w:t>
      </w:r>
      <w:r w:rsidR="00663DC2">
        <w:rPr>
          <w:rFonts w:ascii="Times New Roman" w:hAnsi="Times New Roman" w:cs="Times New Roman"/>
          <w:sz w:val="20"/>
          <w:szCs w:val="20"/>
          <w:lang w:val="en-GB"/>
        </w:rPr>
        <w:t>"</w:t>
      </w:r>
    </w:p>
    <w:p w:rsidR="00DA0EF5" w:rsidRDefault="00DA0EF5" w:rsidP="0099376F">
      <w:pPr>
        <w:tabs>
          <w:tab w:val="left" w:pos="2268"/>
        </w:tabs>
        <w:spacing w:after="0" w:line="240" w:lineRule="auto"/>
        <w:ind w:left="1134" w:right="1134"/>
        <w:rPr>
          <w:rFonts w:ascii="Times New Roman" w:hAnsi="Times New Roman" w:cs="Times New Roman"/>
          <w:sz w:val="20"/>
          <w:szCs w:val="20"/>
          <w:lang w:val="en-GB"/>
        </w:rPr>
      </w:pPr>
    </w:p>
    <w:p w:rsidR="00DA0EF5" w:rsidRDefault="00DA0EF5" w:rsidP="0099376F">
      <w:pPr>
        <w:tabs>
          <w:tab w:val="left" w:pos="2268"/>
        </w:tabs>
        <w:spacing w:after="0" w:line="240" w:lineRule="auto"/>
        <w:ind w:left="1134" w:right="1134"/>
        <w:rPr>
          <w:rFonts w:ascii="Times New Roman" w:hAnsi="Times New Roman" w:cs="Times New Roman"/>
          <w:sz w:val="20"/>
          <w:szCs w:val="20"/>
          <w:lang w:val="en-GB"/>
        </w:rPr>
      </w:pPr>
      <w:r w:rsidRPr="00DA0EF5">
        <w:rPr>
          <w:rFonts w:ascii="Times New Roman" w:hAnsi="Times New Roman" w:cs="Times New Roman"/>
          <w:i/>
          <w:sz w:val="20"/>
          <w:szCs w:val="20"/>
          <w:lang w:val="en-GB"/>
        </w:rPr>
        <w:t>Annex 7, paragraph 3.1.4</w:t>
      </w:r>
      <w:r>
        <w:rPr>
          <w:rFonts w:ascii="Times New Roman" w:hAnsi="Times New Roman" w:cs="Times New Roman"/>
          <w:sz w:val="20"/>
          <w:szCs w:val="20"/>
          <w:lang w:val="en-GB"/>
        </w:rPr>
        <w:t xml:space="preserve">, </w:t>
      </w:r>
      <w:proofErr w:type="gramStart"/>
      <w:r>
        <w:rPr>
          <w:rFonts w:ascii="Times New Roman" w:hAnsi="Times New Roman" w:cs="Times New Roman"/>
          <w:sz w:val="20"/>
          <w:szCs w:val="20"/>
          <w:lang w:val="en-GB"/>
        </w:rPr>
        <w:t>amend</w:t>
      </w:r>
      <w:proofErr w:type="gramEnd"/>
      <w:r>
        <w:rPr>
          <w:rFonts w:ascii="Times New Roman" w:hAnsi="Times New Roman" w:cs="Times New Roman"/>
          <w:sz w:val="20"/>
          <w:szCs w:val="20"/>
          <w:lang w:val="en-GB"/>
        </w:rPr>
        <w:t xml:space="preserve"> to read:</w:t>
      </w:r>
    </w:p>
    <w:p w:rsidR="00DA0EF5" w:rsidRDefault="00DA0EF5" w:rsidP="0099376F">
      <w:pPr>
        <w:tabs>
          <w:tab w:val="left" w:pos="2268"/>
        </w:tabs>
        <w:spacing w:after="0" w:line="240" w:lineRule="auto"/>
        <w:ind w:left="1134" w:right="1134"/>
        <w:rPr>
          <w:rFonts w:ascii="Times New Roman" w:hAnsi="Times New Roman" w:cs="Times New Roman"/>
          <w:sz w:val="20"/>
          <w:szCs w:val="20"/>
          <w:lang w:val="en-GB"/>
        </w:rPr>
      </w:pPr>
    </w:p>
    <w:p w:rsidR="004C3061" w:rsidRPr="004C3061" w:rsidRDefault="00663DC2" w:rsidP="004C3061">
      <w:pPr>
        <w:tabs>
          <w:tab w:val="left" w:pos="2268"/>
        </w:tabs>
        <w:spacing w:after="0" w:line="240" w:lineRule="auto"/>
        <w:ind w:left="2259" w:right="1134" w:hanging="1125"/>
        <w:rPr>
          <w:rFonts w:ascii="Times New Roman" w:hAnsi="Times New Roman" w:cs="Times New Roman"/>
          <w:sz w:val="20"/>
          <w:szCs w:val="20"/>
          <w:lang w:val="en-GB"/>
        </w:rPr>
      </w:pPr>
      <w:r>
        <w:rPr>
          <w:rFonts w:ascii="Times New Roman" w:hAnsi="Times New Roman" w:cs="Times New Roman"/>
          <w:sz w:val="20"/>
          <w:szCs w:val="20"/>
          <w:lang w:val="en-GB"/>
        </w:rPr>
        <w:t>"</w:t>
      </w:r>
      <w:r w:rsidR="00E415B6">
        <w:rPr>
          <w:rFonts w:ascii="Times New Roman" w:hAnsi="Times New Roman" w:cs="Times New Roman"/>
          <w:sz w:val="20"/>
          <w:szCs w:val="20"/>
          <w:lang w:val="en-GB"/>
        </w:rPr>
        <w:t>3.1.4.</w:t>
      </w:r>
      <w:r w:rsidR="00E415B6">
        <w:rPr>
          <w:rFonts w:ascii="Times New Roman" w:hAnsi="Times New Roman" w:cs="Times New Roman"/>
          <w:sz w:val="20"/>
          <w:szCs w:val="20"/>
          <w:lang w:val="en-GB"/>
        </w:rPr>
        <w:tab/>
      </w:r>
      <w:r w:rsidR="004C3061" w:rsidRPr="004C3061">
        <w:rPr>
          <w:rFonts w:ascii="Times New Roman" w:hAnsi="Times New Roman" w:cs="Times New Roman"/>
          <w:sz w:val="20"/>
          <w:szCs w:val="20"/>
          <w:lang w:val="en-GB"/>
        </w:rPr>
        <w:t>Load and pressure</w:t>
      </w:r>
    </w:p>
    <w:p w:rsidR="004C3061" w:rsidRDefault="004C3061" w:rsidP="004C3061">
      <w:pPr>
        <w:tabs>
          <w:tab w:val="left" w:pos="2268"/>
        </w:tabs>
        <w:spacing w:after="0" w:line="240" w:lineRule="auto"/>
        <w:ind w:left="2259" w:right="1134" w:hanging="1125"/>
        <w:rPr>
          <w:rFonts w:ascii="Times New Roman" w:hAnsi="Times New Roman" w:cs="Times New Roman"/>
          <w:sz w:val="20"/>
          <w:szCs w:val="20"/>
          <w:lang w:val="en-GB"/>
        </w:rPr>
      </w:pPr>
    </w:p>
    <w:p w:rsidR="004C3061" w:rsidRPr="004C3061" w:rsidRDefault="004C3061" w:rsidP="004C3061">
      <w:pPr>
        <w:tabs>
          <w:tab w:val="left" w:pos="2268"/>
        </w:tabs>
        <w:spacing w:after="0" w:line="240" w:lineRule="auto"/>
        <w:ind w:left="2259" w:right="1134" w:hanging="1125"/>
        <w:rPr>
          <w:rFonts w:ascii="Times New Roman" w:hAnsi="Times New Roman" w:cs="Times New Roman"/>
          <w:strike/>
          <w:sz w:val="20"/>
          <w:szCs w:val="20"/>
          <w:lang w:val="en-GB"/>
        </w:rPr>
      </w:pPr>
      <w:r>
        <w:rPr>
          <w:rFonts w:ascii="Times New Roman" w:hAnsi="Times New Roman" w:cs="Times New Roman"/>
          <w:sz w:val="20"/>
          <w:szCs w:val="20"/>
          <w:lang w:val="en-GB"/>
        </w:rPr>
        <w:tab/>
      </w:r>
      <w:r w:rsidRPr="004C3061">
        <w:rPr>
          <w:rFonts w:ascii="Times New Roman" w:hAnsi="Times New Roman" w:cs="Times New Roman"/>
          <w:strike/>
          <w:sz w:val="20"/>
          <w:szCs w:val="20"/>
          <w:lang w:val="en-GB"/>
        </w:rPr>
        <w:t>The vehicle load shall be such that the resulting loads on the tyres are between 60 per cent and 90 per cent of the load corresponding to the tyre load index.</w:t>
      </w:r>
    </w:p>
    <w:p w:rsidR="004C3061" w:rsidRPr="00E415B6" w:rsidRDefault="004C3061" w:rsidP="00E415B6">
      <w:pPr>
        <w:tabs>
          <w:tab w:val="left" w:pos="2268"/>
        </w:tabs>
        <w:spacing w:after="0" w:line="240" w:lineRule="auto"/>
        <w:ind w:left="3384" w:right="1134" w:hanging="1125"/>
        <w:rPr>
          <w:rFonts w:ascii="Times New Roman" w:hAnsi="Times New Roman" w:cs="Times New Roman"/>
          <w:strike/>
          <w:sz w:val="20"/>
          <w:szCs w:val="20"/>
          <w:lang w:val="en-GB"/>
        </w:rPr>
      </w:pPr>
      <w:r w:rsidRPr="004C3061">
        <w:rPr>
          <w:rFonts w:ascii="Times New Roman" w:hAnsi="Times New Roman" w:cs="Times New Roman"/>
          <w:strike/>
          <w:sz w:val="20"/>
          <w:szCs w:val="20"/>
          <w:lang w:val="en-GB"/>
        </w:rPr>
        <w:t xml:space="preserve">The cold inflation pressure shall be 240 </w:t>
      </w:r>
      <w:proofErr w:type="spellStart"/>
      <w:r w:rsidRPr="004C3061">
        <w:rPr>
          <w:rFonts w:ascii="Times New Roman" w:hAnsi="Times New Roman" w:cs="Times New Roman"/>
          <w:strike/>
          <w:sz w:val="20"/>
          <w:szCs w:val="20"/>
          <w:lang w:val="en-GB"/>
        </w:rPr>
        <w:t>kPa</w:t>
      </w:r>
      <w:proofErr w:type="spellEnd"/>
      <w:r w:rsidRPr="004C3061">
        <w:rPr>
          <w:rFonts w:ascii="Times New Roman" w:hAnsi="Times New Roman" w:cs="Times New Roman"/>
          <w:strike/>
          <w:sz w:val="20"/>
          <w:szCs w:val="20"/>
          <w:lang w:val="en-GB"/>
        </w:rPr>
        <w:t>.</w:t>
      </w:r>
      <w:r w:rsidR="00E415B6" w:rsidRPr="00E415B6">
        <w:rPr>
          <w:rFonts w:ascii="Times New Roman" w:hAnsi="Times New Roman" w:cs="Times New Roman"/>
          <w:sz w:val="20"/>
          <w:szCs w:val="20"/>
          <w:lang w:val="en-GB"/>
        </w:rPr>
        <w:t>"</w:t>
      </w:r>
    </w:p>
    <w:p w:rsidR="00D31F9F" w:rsidRPr="00CF20B1" w:rsidRDefault="00D31F9F" w:rsidP="005817DF">
      <w:pPr>
        <w:pStyle w:val="HChG"/>
        <w:ind w:right="0" w:hanging="567"/>
      </w:pPr>
      <w:r w:rsidRPr="00CF20B1">
        <w:t>II.</w:t>
      </w:r>
      <w:r w:rsidRPr="00CF20B1">
        <w:tab/>
        <w:t>Justification</w:t>
      </w:r>
    </w:p>
    <w:p w:rsidR="005817DF" w:rsidRPr="00200A6F" w:rsidRDefault="005817DF" w:rsidP="00830C60">
      <w:pPr>
        <w:tabs>
          <w:tab w:val="left" w:pos="1701"/>
        </w:tabs>
        <w:spacing w:after="120" w:line="240" w:lineRule="atLeast"/>
        <w:ind w:left="1701" w:right="1134" w:hanging="567"/>
        <w:contextualSpacing/>
        <w:jc w:val="both"/>
        <w:rPr>
          <w:rFonts w:ascii="Times New Roman" w:hAnsi="Times New Roman" w:cs="Times New Roman"/>
          <w:sz w:val="20"/>
          <w:szCs w:val="20"/>
          <w:lang w:val="en-GB"/>
        </w:rPr>
      </w:pPr>
      <w:r w:rsidRPr="00200A6F">
        <w:rPr>
          <w:rFonts w:ascii="Times New Roman" w:hAnsi="Times New Roman" w:cs="Times New Roman"/>
          <w:sz w:val="20"/>
          <w:szCs w:val="20"/>
          <w:lang w:val="en-GB"/>
        </w:rPr>
        <w:t>1</w:t>
      </w:r>
      <w:r w:rsidR="007B2462" w:rsidRPr="00200A6F">
        <w:rPr>
          <w:rFonts w:ascii="Times New Roman" w:hAnsi="Times New Roman" w:cs="Times New Roman"/>
          <w:sz w:val="20"/>
          <w:szCs w:val="20"/>
          <w:lang w:val="en-GB"/>
        </w:rPr>
        <w:t>.</w:t>
      </w:r>
      <w:r w:rsidRPr="00200A6F">
        <w:rPr>
          <w:rFonts w:ascii="Times New Roman" w:hAnsi="Times New Roman" w:cs="Times New Roman"/>
          <w:sz w:val="20"/>
          <w:szCs w:val="20"/>
          <w:lang w:val="en-GB"/>
        </w:rPr>
        <w:tab/>
      </w:r>
      <w:r w:rsidR="00E1138F" w:rsidRPr="00200A6F">
        <w:rPr>
          <w:rFonts w:ascii="Times New Roman" w:hAnsi="Times New Roman" w:cs="Times New Roman"/>
          <w:sz w:val="20"/>
          <w:szCs w:val="20"/>
          <w:lang w:val="en-GB"/>
        </w:rPr>
        <w:t xml:space="preserve">Some </w:t>
      </w:r>
      <w:r w:rsidR="00E23EDF" w:rsidRPr="00200A6F">
        <w:rPr>
          <w:rFonts w:ascii="Times New Roman" w:hAnsi="Times New Roman" w:cs="Times New Roman"/>
          <w:sz w:val="20"/>
          <w:szCs w:val="20"/>
          <w:lang w:val="en-GB"/>
        </w:rPr>
        <w:t>specifications are</w:t>
      </w:r>
      <w:r w:rsidR="00E1138F" w:rsidRPr="00200A6F">
        <w:rPr>
          <w:rFonts w:ascii="Times New Roman" w:hAnsi="Times New Roman" w:cs="Times New Roman"/>
          <w:sz w:val="20"/>
          <w:szCs w:val="20"/>
          <w:lang w:val="en-GB"/>
        </w:rPr>
        <w:t xml:space="preserve"> </w:t>
      </w:r>
      <w:r w:rsidR="00E23EDF" w:rsidRPr="00200A6F">
        <w:rPr>
          <w:rFonts w:ascii="Times New Roman" w:hAnsi="Times New Roman" w:cs="Times New Roman"/>
          <w:sz w:val="20"/>
          <w:szCs w:val="20"/>
          <w:lang w:val="en-GB"/>
        </w:rPr>
        <w:t>missing in</w:t>
      </w:r>
      <w:r w:rsidR="00E1138F" w:rsidRPr="00200A6F">
        <w:rPr>
          <w:rFonts w:ascii="Times New Roman" w:hAnsi="Times New Roman" w:cs="Times New Roman"/>
          <w:sz w:val="20"/>
          <w:szCs w:val="20"/>
          <w:lang w:val="en-GB"/>
        </w:rPr>
        <w:t xml:space="preserve"> § </w:t>
      </w:r>
      <w:r w:rsidR="00E23EDF" w:rsidRPr="00200A6F">
        <w:rPr>
          <w:rFonts w:ascii="Times New Roman" w:hAnsi="Times New Roman" w:cs="Times New Roman"/>
          <w:sz w:val="20"/>
          <w:szCs w:val="20"/>
          <w:lang w:val="en-GB"/>
        </w:rPr>
        <w:t>6.4.1.1</w:t>
      </w:r>
      <w:r w:rsidR="007B7A88" w:rsidRPr="00200A6F">
        <w:rPr>
          <w:rFonts w:ascii="Times New Roman" w:hAnsi="Times New Roman" w:cs="Times New Roman"/>
          <w:sz w:val="20"/>
          <w:szCs w:val="20"/>
          <w:lang w:val="en-GB"/>
        </w:rPr>
        <w:t>.</w:t>
      </w:r>
      <w:r w:rsidR="00E23EDF" w:rsidRPr="00200A6F">
        <w:rPr>
          <w:rFonts w:ascii="Times New Roman" w:hAnsi="Times New Roman" w:cs="Times New Roman"/>
          <w:sz w:val="20"/>
          <w:szCs w:val="20"/>
          <w:lang w:val="en-GB"/>
        </w:rPr>
        <w:t xml:space="preserve"> </w:t>
      </w:r>
      <w:proofErr w:type="gramStart"/>
      <w:r w:rsidR="00E23EDF" w:rsidRPr="00200A6F">
        <w:rPr>
          <w:rFonts w:ascii="Times New Roman" w:hAnsi="Times New Roman" w:cs="Times New Roman"/>
          <w:sz w:val="20"/>
          <w:szCs w:val="20"/>
          <w:lang w:val="en-GB"/>
        </w:rPr>
        <w:t>which</w:t>
      </w:r>
      <w:proofErr w:type="gramEnd"/>
      <w:r w:rsidR="00E1138F" w:rsidRPr="00200A6F">
        <w:rPr>
          <w:rFonts w:ascii="Times New Roman" w:hAnsi="Times New Roman" w:cs="Times New Roman"/>
          <w:sz w:val="20"/>
          <w:szCs w:val="20"/>
          <w:lang w:val="en-GB"/>
        </w:rPr>
        <w:t xml:space="preserve"> were </w:t>
      </w:r>
      <w:r w:rsidR="00E23EDF" w:rsidRPr="00200A6F">
        <w:rPr>
          <w:rFonts w:ascii="Times New Roman" w:hAnsi="Times New Roman" w:cs="Times New Roman"/>
          <w:sz w:val="20"/>
          <w:szCs w:val="20"/>
          <w:lang w:val="en-GB"/>
        </w:rPr>
        <w:t>published in</w:t>
      </w:r>
      <w:r w:rsidR="00E1138F" w:rsidRPr="00200A6F">
        <w:rPr>
          <w:rFonts w:ascii="Times New Roman" w:hAnsi="Times New Roman" w:cs="Times New Roman"/>
          <w:sz w:val="20"/>
          <w:szCs w:val="20"/>
          <w:lang w:val="en-GB"/>
        </w:rPr>
        <w:t xml:space="preserve"> Rev2-</w:t>
      </w:r>
      <w:r w:rsidR="00E23EDF" w:rsidRPr="00200A6F">
        <w:rPr>
          <w:rFonts w:ascii="Times New Roman" w:hAnsi="Times New Roman" w:cs="Times New Roman"/>
          <w:sz w:val="20"/>
          <w:szCs w:val="20"/>
          <w:lang w:val="en-GB"/>
        </w:rPr>
        <w:t>Amdt1 (values</w:t>
      </w:r>
      <w:r w:rsidR="00E1138F" w:rsidRPr="00200A6F">
        <w:rPr>
          <w:rFonts w:ascii="Times New Roman" w:hAnsi="Times New Roman" w:cs="Times New Roman"/>
          <w:sz w:val="20"/>
          <w:szCs w:val="20"/>
          <w:lang w:val="en-GB"/>
        </w:rPr>
        <w:t xml:space="preserve"> for snow grip index for </w:t>
      </w:r>
      <w:r w:rsidR="00E23EDF" w:rsidRPr="00200A6F">
        <w:rPr>
          <w:rFonts w:ascii="Times New Roman" w:hAnsi="Times New Roman" w:cs="Times New Roman"/>
          <w:sz w:val="20"/>
          <w:szCs w:val="20"/>
          <w:lang w:val="en-GB"/>
        </w:rPr>
        <w:t>C3 and</w:t>
      </w:r>
      <w:r w:rsidR="00E1138F" w:rsidRPr="00200A6F">
        <w:rPr>
          <w:rFonts w:ascii="Times New Roman" w:hAnsi="Times New Roman" w:cs="Times New Roman"/>
          <w:sz w:val="20"/>
          <w:szCs w:val="20"/>
          <w:lang w:val="en-GB"/>
        </w:rPr>
        <w:t xml:space="preserve"> values for C2 with SRTT 14</w:t>
      </w:r>
      <w:r w:rsidR="00663DC2">
        <w:rPr>
          <w:rFonts w:ascii="Times New Roman" w:hAnsi="Times New Roman" w:cs="Times New Roman"/>
          <w:sz w:val="20"/>
          <w:szCs w:val="20"/>
          <w:lang w:val="en-GB"/>
        </w:rPr>
        <w:t>"</w:t>
      </w:r>
      <w:r w:rsidR="00E1138F" w:rsidRPr="00200A6F">
        <w:rPr>
          <w:rFonts w:ascii="Times New Roman" w:hAnsi="Times New Roman" w:cs="Times New Roman"/>
          <w:sz w:val="20"/>
          <w:szCs w:val="20"/>
          <w:lang w:val="en-GB"/>
        </w:rPr>
        <w:t>).</w:t>
      </w:r>
    </w:p>
    <w:p w:rsidR="00DA397B" w:rsidRPr="00200A6F" w:rsidRDefault="00E1138F" w:rsidP="00830C60">
      <w:pPr>
        <w:spacing w:after="120" w:line="240" w:lineRule="atLeast"/>
        <w:ind w:left="1701" w:right="1134"/>
        <w:contextualSpacing/>
        <w:jc w:val="both"/>
        <w:rPr>
          <w:rFonts w:ascii="Times New Roman" w:hAnsi="Times New Roman" w:cs="Times New Roman"/>
          <w:sz w:val="20"/>
          <w:szCs w:val="20"/>
          <w:lang w:val="en-GB"/>
        </w:rPr>
      </w:pPr>
      <w:r w:rsidRPr="00200A6F">
        <w:rPr>
          <w:rFonts w:ascii="Times New Roman" w:hAnsi="Times New Roman" w:cs="Times New Roman"/>
          <w:sz w:val="20"/>
          <w:szCs w:val="20"/>
          <w:lang w:val="en-GB"/>
        </w:rPr>
        <w:t xml:space="preserve">In Rev 2 </w:t>
      </w:r>
      <w:r w:rsidR="00E23EDF" w:rsidRPr="00200A6F">
        <w:rPr>
          <w:rFonts w:ascii="Times New Roman" w:hAnsi="Times New Roman" w:cs="Times New Roman"/>
          <w:sz w:val="20"/>
          <w:szCs w:val="20"/>
          <w:lang w:val="en-GB"/>
        </w:rPr>
        <w:t>–</w:t>
      </w:r>
      <w:r w:rsidRPr="00200A6F">
        <w:rPr>
          <w:rFonts w:ascii="Times New Roman" w:hAnsi="Times New Roman" w:cs="Times New Roman"/>
          <w:sz w:val="20"/>
          <w:szCs w:val="20"/>
          <w:lang w:val="en-GB"/>
        </w:rPr>
        <w:t xml:space="preserve"> Amdt</w:t>
      </w:r>
      <w:r w:rsidR="00E23EDF" w:rsidRPr="00200A6F">
        <w:rPr>
          <w:rFonts w:ascii="Times New Roman" w:hAnsi="Times New Roman" w:cs="Times New Roman"/>
          <w:sz w:val="20"/>
          <w:szCs w:val="20"/>
          <w:lang w:val="en-GB"/>
        </w:rPr>
        <w:t>2:</w:t>
      </w:r>
      <w:r w:rsidRPr="00200A6F">
        <w:rPr>
          <w:rFonts w:ascii="Times New Roman" w:hAnsi="Times New Roman" w:cs="Times New Roman"/>
          <w:sz w:val="20"/>
          <w:szCs w:val="20"/>
          <w:lang w:val="en-GB"/>
        </w:rPr>
        <w:t xml:space="preserve"> the </w:t>
      </w:r>
      <w:r w:rsidR="00E23EDF" w:rsidRPr="00200A6F">
        <w:rPr>
          <w:rFonts w:ascii="Times New Roman" w:hAnsi="Times New Roman" w:cs="Times New Roman"/>
          <w:sz w:val="20"/>
          <w:szCs w:val="20"/>
          <w:lang w:val="en-GB"/>
        </w:rPr>
        <w:t>table in</w:t>
      </w:r>
      <w:r w:rsidRPr="00200A6F">
        <w:rPr>
          <w:rFonts w:ascii="Times New Roman" w:hAnsi="Times New Roman" w:cs="Times New Roman"/>
          <w:sz w:val="20"/>
          <w:szCs w:val="20"/>
          <w:lang w:val="en-GB"/>
        </w:rPr>
        <w:t xml:space="preserve"> § 6.4.1.1 introduced snow grip index values for C2 </w:t>
      </w:r>
      <w:r w:rsidR="00E23EDF" w:rsidRPr="00200A6F">
        <w:rPr>
          <w:rFonts w:ascii="Times New Roman" w:hAnsi="Times New Roman" w:cs="Times New Roman"/>
          <w:sz w:val="20"/>
          <w:szCs w:val="20"/>
          <w:lang w:val="en-GB"/>
        </w:rPr>
        <w:t>(braking</w:t>
      </w:r>
      <w:r w:rsidRPr="00200A6F">
        <w:rPr>
          <w:rFonts w:ascii="Times New Roman" w:hAnsi="Times New Roman" w:cs="Times New Roman"/>
          <w:sz w:val="20"/>
          <w:szCs w:val="20"/>
          <w:lang w:val="en-GB"/>
        </w:rPr>
        <w:t xml:space="preserve"> test) with SRTT 16 but does not replace the whole table shown in Rev2-</w:t>
      </w:r>
      <w:r w:rsidR="00E23EDF" w:rsidRPr="00200A6F">
        <w:rPr>
          <w:rFonts w:ascii="Times New Roman" w:hAnsi="Times New Roman" w:cs="Times New Roman"/>
          <w:sz w:val="20"/>
          <w:szCs w:val="20"/>
          <w:lang w:val="en-GB"/>
        </w:rPr>
        <w:t xml:space="preserve">Amdt1. </w:t>
      </w:r>
    </w:p>
    <w:p w:rsidR="005B2524" w:rsidRPr="00200A6F" w:rsidRDefault="007B2462" w:rsidP="00830C60">
      <w:pPr>
        <w:spacing w:after="120" w:line="240" w:lineRule="atLeast"/>
        <w:ind w:left="1701" w:right="1134" w:hanging="567"/>
        <w:jc w:val="both"/>
        <w:rPr>
          <w:rFonts w:ascii="Times New Roman" w:hAnsi="Times New Roman" w:cs="Times New Roman"/>
          <w:sz w:val="20"/>
          <w:szCs w:val="20"/>
          <w:lang w:val="en-GB"/>
        </w:rPr>
      </w:pPr>
      <w:r w:rsidRPr="00200A6F">
        <w:rPr>
          <w:rFonts w:ascii="Times New Roman" w:hAnsi="Times New Roman" w:cs="Times New Roman"/>
          <w:sz w:val="20"/>
          <w:szCs w:val="20"/>
          <w:lang w:val="en-GB"/>
        </w:rPr>
        <w:t>2.</w:t>
      </w:r>
      <w:r w:rsidRPr="00200A6F">
        <w:rPr>
          <w:rFonts w:ascii="Times New Roman" w:hAnsi="Times New Roman" w:cs="Times New Roman"/>
          <w:sz w:val="20"/>
          <w:szCs w:val="20"/>
          <w:lang w:val="en-GB"/>
        </w:rPr>
        <w:tab/>
      </w:r>
      <w:r w:rsidR="005B2524" w:rsidRPr="00200A6F">
        <w:rPr>
          <w:rFonts w:ascii="Times New Roman" w:hAnsi="Times New Roman" w:cs="Times New Roman"/>
          <w:sz w:val="20"/>
          <w:szCs w:val="20"/>
          <w:lang w:val="en-GB"/>
        </w:rPr>
        <w:t>In annex 2 Appendix 2 and 3 there are missing parts in the examples of markings.</w:t>
      </w:r>
    </w:p>
    <w:p w:rsidR="005B2524" w:rsidRPr="00200A6F" w:rsidRDefault="007B2462" w:rsidP="00830C60">
      <w:pPr>
        <w:spacing w:after="120" w:line="240" w:lineRule="atLeast"/>
        <w:ind w:left="1701" w:right="1134" w:hanging="567"/>
        <w:jc w:val="both"/>
        <w:rPr>
          <w:rFonts w:ascii="Times New Roman" w:hAnsi="Times New Roman" w:cs="Times New Roman"/>
          <w:sz w:val="20"/>
          <w:szCs w:val="20"/>
          <w:lang w:val="en-GB"/>
        </w:rPr>
      </w:pPr>
      <w:r w:rsidRPr="00200A6F">
        <w:rPr>
          <w:rFonts w:ascii="Times New Roman" w:hAnsi="Times New Roman" w:cs="Times New Roman"/>
          <w:sz w:val="20"/>
          <w:szCs w:val="20"/>
          <w:lang w:val="en-GB"/>
        </w:rPr>
        <w:t>3.</w:t>
      </w:r>
      <w:r w:rsidRPr="00200A6F">
        <w:rPr>
          <w:rFonts w:ascii="Times New Roman" w:hAnsi="Times New Roman" w:cs="Times New Roman"/>
          <w:sz w:val="20"/>
          <w:szCs w:val="20"/>
          <w:lang w:val="en-GB"/>
        </w:rPr>
        <w:tab/>
      </w:r>
      <w:r w:rsidR="005B2524" w:rsidRPr="00200A6F">
        <w:rPr>
          <w:rFonts w:ascii="Times New Roman" w:hAnsi="Times New Roman" w:cs="Times New Roman"/>
          <w:sz w:val="20"/>
          <w:szCs w:val="20"/>
          <w:lang w:val="en-GB"/>
        </w:rPr>
        <w:t>In annexe 4, paragraph 3.2</w:t>
      </w:r>
      <w:r w:rsidRPr="00200A6F">
        <w:rPr>
          <w:rFonts w:ascii="Times New Roman" w:hAnsi="Times New Roman" w:cs="Times New Roman"/>
          <w:sz w:val="20"/>
          <w:szCs w:val="20"/>
          <w:lang w:val="en-GB"/>
        </w:rPr>
        <w:t>.</w:t>
      </w:r>
      <w:r w:rsidR="005B2524" w:rsidRPr="00200A6F">
        <w:rPr>
          <w:rFonts w:ascii="Times New Roman" w:hAnsi="Times New Roman" w:cs="Times New Roman"/>
          <w:sz w:val="20"/>
          <w:szCs w:val="20"/>
          <w:lang w:val="en-GB"/>
        </w:rPr>
        <w:t xml:space="preserve"> </w:t>
      </w:r>
      <w:proofErr w:type="gramStart"/>
      <w:r w:rsidR="005B2524" w:rsidRPr="00200A6F">
        <w:rPr>
          <w:rFonts w:ascii="Times New Roman" w:hAnsi="Times New Roman" w:cs="Times New Roman"/>
          <w:sz w:val="20"/>
          <w:szCs w:val="20"/>
          <w:lang w:val="en-GB"/>
        </w:rPr>
        <w:t>is</w:t>
      </w:r>
      <w:proofErr w:type="gramEnd"/>
      <w:r w:rsidR="005B2524" w:rsidRPr="00200A6F">
        <w:rPr>
          <w:rFonts w:ascii="Times New Roman" w:hAnsi="Times New Roman" w:cs="Times New Roman"/>
          <w:sz w:val="20"/>
          <w:szCs w:val="20"/>
          <w:lang w:val="en-GB"/>
        </w:rPr>
        <w:t xml:space="preserve"> partly duplicated.</w:t>
      </w:r>
    </w:p>
    <w:p w:rsidR="007B2462" w:rsidRDefault="007B2462" w:rsidP="00830C60">
      <w:pPr>
        <w:pStyle w:val="SingleTxtG"/>
        <w:ind w:left="1701" w:hanging="567"/>
        <w:rPr>
          <w:rFonts w:ascii="Times New Roman" w:hAnsi="Times New Roman" w:cs="Times New Roman"/>
          <w:sz w:val="20"/>
          <w:szCs w:val="20"/>
        </w:rPr>
      </w:pPr>
      <w:r w:rsidRPr="00200A6F">
        <w:rPr>
          <w:rFonts w:ascii="Times New Roman" w:hAnsi="Times New Roman" w:cs="Times New Roman"/>
          <w:sz w:val="20"/>
          <w:szCs w:val="20"/>
        </w:rPr>
        <w:t>4.</w:t>
      </w:r>
      <w:r w:rsidRPr="00200A6F">
        <w:rPr>
          <w:rFonts w:ascii="Times New Roman" w:hAnsi="Times New Roman" w:cs="Times New Roman"/>
          <w:sz w:val="20"/>
          <w:szCs w:val="20"/>
        </w:rPr>
        <w:tab/>
      </w:r>
      <w:r w:rsidR="00DA397B" w:rsidRPr="00200A6F">
        <w:rPr>
          <w:rFonts w:ascii="Times New Roman" w:hAnsi="Times New Roman" w:cs="Times New Roman"/>
          <w:sz w:val="20"/>
          <w:szCs w:val="20"/>
        </w:rPr>
        <w:t>In Annex 6, paragraph 5.1.5</w:t>
      </w:r>
      <w:r w:rsidR="00200A6F" w:rsidRPr="00200A6F">
        <w:rPr>
          <w:rFonts w:ascii="Times New Roman" w:hAnsi="Times New Roman" w:cs="Times New Roman"/>
          <w:sz w:val="20"/>
          <w:szCs w:val="20"/>
        </w:rPr>
        <w:t>.</w:t>
      </w:r>
      <w:r w:rsidR="00DA397B" w:rsidRPr="00200A6F">
        <w:rPr>
          <w:rFonts w:ascii="Times New Roman" w:hAnsi="Times New Roman" w:cs="Times New Roman"/>
          <w:sz w:val="20"/>
          <w:szCs w:val="20"/>
        </w:rPr>
        <w:t xml:space="preserve">, the indices r of </w:t>
      </w:r>
      <w:proofErr w:type="gramStart"/>
      <w:r w:rsidR="00DA397B" w:rsidRPr="00200A6F">
        <w:rPr>
          <w:rFonts w:ascii="Times New Roman" w:hAnsi="Times New Roman" w:cs="Times New Roman"/>
          <w:sz w:val="20"/>
          <w:szCs w:val="20"/>
        </w:rPr>
        <w:t>R</w:t>
      </w:r>
      <w:r w:rsidR="00DA397B" w:rsidRPr="00200A6F">
        <w:rPr>
          <w:rFonts w:ascii="Times New Roman" w:hAnsi="Times New Roman" w:cs="Times New Roman"/>
          <w:sz w:val="20"/>
          <w:szCs w:val="20"/>
          <w:vertAlign w:val="subscript"/>
        </w:rPr>
        <w:t>r</w:t>
      </w:r>
      <w:proofErr w:type="gramEnd"/>
      <w:r w:rsidR="00DA397B" w:rsidRPr="00200A6F">
        <w:rPr>
          <w:rFonts w:ascii="Times New Roman" w:hAnsi="Times New Roman" w:cs="Times New Roman"/>
          <w:sz w:val="20"/>
          <w:szCs w:val="20"/>
        </w:rPr>
        <w:t xml:space="preserve"> is missing </w:t>
      </w:r>
      <w:r w:rsidR="000A54C5" w:rsidRPr="00200A6F">
        <w:rPr>
          <w:rFonts w:ascii="Times New Roman" w:hAnsi="Times New Roman" w:cs="Times New Roman"/>
          <w:sz w:val="20"/>
          <w:szCs w:val="20"/>
        </w:rPr>
        <w:t xml:space="preserve">in the definition of the parameter </w:t>
      </w:r>
      <w:r w:rsidR="00DA397B" w:rsidRPr="00200A6F">
        <w:rPr>
          <w:rFonts w:ascii="Times New Roman" w:hAnsi="Times New Roman" w:cs="Times New Roman"/>
          <w:sz w:val="20"/>
          <w:szCs w:val="20"/>
        </w:rPr>
        <w:t>as indicated in the formula.</w:t>
      </w:r>
    </w:p>
    <w:p w:rsidR="00DA0EF5" w:rsidRDefault="00DA0EF5" w:rsidP="00830C60">
      <w:pPr>
        <w:pStyle w:val="SingleTxtG"/>
        <w:ind w:left="1701" w:hanging="567"/>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t xml:space="preserve">In </w:t>
      </w:r>
      <w:r w:rsidRPr="00DA0EF5">
        <w:rPr>
          <w:rFonts w:ascii="Times New Roman" w:hAnsi="Times New Roman" w:cs="Times New Roman"/>
          <w:sz w:val="20"/>
          <w:szCs w:val="20"/>
        </w:rPr>
        <w:t>Annex 6, appendix 1, paragraph 7</w:t>
      </w:r>
      <w:r>
        <w:rPr>
          <w:rFonts w:ascii="Times New Roman" w:hAnsi="Times New Roman" w:cs="Times New Roman"/>
          <w:sz w:val="20"/>
          <w:szCs w:val="20"/>
        </w:rPr>
        <w:t>, the note should be deleted as being already reproduced at the bottom of the page.</w:t>
      </w:r>
    </w:p>
    <w:p w:rsidR="00DA0EF5" w:rsidRPr="00200A6F" w:rsidRDefault="00DA0EF5" w:rsidP="00830C60">
      <w:pPr>
        <w:pStyle w:val="SingleTxtG"/>
        <w:ind w:left="1701" w:hanging="567"/>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In </w:t>
      </w:r>
      <w:r w:rsidRPr="00DA0EF5">
        <w:rPr>
          <w:rFonts w:ascii="Times New Roman" w:hAnsi="Times New Roman" w:cs="Times New Roman"/>
          <w:sz w:val="20"/>
          <w:szCs w:val="20"/>
        </w:rPr>
        <w:t>Annex 7, paragraph 3.1.4</w:t>
      </w:r>
      <w:r>
        <w:rPr>
          <w:rFonts w:ascii="Times New Roman" w:hAnsi="Times New Roman" w:cs="Times New Roman"/>
          <w:sz w:val="20"/>
          <w:szCs w:val="20"/>
        </w:rPr>
        <w:t xml:space="preserve">, </w:t>
      </w:r>
      <w:r w:rsidR="009739C8">
        <w:rPr>
          <w:rFonts w:ascii="Times New Roman" w:hAnsi="Times New Roman" w:cs="Times New Roman"/>
          <w:sz w:val="20"/>
          <w:szCs w:val="20"/>
        </w:rPr>
        <w:t xml:space="preserve">the first part of the paragraph should be deleted as being replaced by </w:t>
      </w:r>
      <w:r>
        <w:rPr>
          <w:rFonts w:ascii="Times New Roman" w:hAnsi="Times New Roman" w:cs="Times New Roman"/>
          <w:sz w:val="20"/>
          <w:szCs w:val="20"/>
        </w:rPr>
        <w:t>paragraph 3.1.4.1.</w:t>
      </w:r>
    </w:p>
    <w:p w:rsidR="007B2462" w:rsidRDefault="007B7A88" w:rsidP="007B7A88">
      <w:pPr>
        <w:pStyle w:val="SingleTxtG"/>
        <w:spacing w:before="240" w:after="0"/>
        <w:ind w:left="1701" w:hanging="567"/>
        <w:jc w:val="center"/>
        <w:rPr>
          <w:rFonts w:ascii="Times New Roman" w:hAnsi="Times New Roman" w:cs="Times New Roman"/>
        </w:rPr>
      </w:pPr>
      <w:r>
        <w:rPr>
          <w:rFonts w:ascii="Times New Roman" w:hAnsi="Times New Roman" w:cs="Times New Roman"/>
        </w:rPr>
        <w:t>----------</w:t>
      </w:r>
    </w:p>
    <w:p w:rsidR="00686C75" w:rsidRPr="00CF20B1" w:rsidRDefault="00686C75" w:rsidP="007B2462">
      <w:pPr>
        <w:pStyle w:val="SingleTxtG"/>
        <w:spacing w:before="240" w:after="0"/>
        <w:ind w:left="1701" w:hanging="567"/>
        <w:jc w:val="center"/>
        <w:rPr>
          <w:u w:val="single"/>
          <w:lang w:eastAsia="ja-JP"/>
        </w:rPr>
      </w:pPr>
    </w:p>
    <w:p w:rsidR="00E1138F" w:rsidRPr="00686C75" w:rsidRDefault="00E1138F" w:rsidP="00686C75">
      <w:pPr>
        <w:pStyle w:val="ListParagraph"/>
        <w:rPr>
          <w:rFonts w:ascii="Times New Roman" w:hAnsi="Times New Roman" w:cs="Times New Roman"/>
          <w:lang w:val="en-GB"/>
        </w:rPr>
      </w:pPr>
    </w:p>
    <w:sectPr w:rsidR="00E1138F" w:rsidRPr="00686C75" w:rsidSect="00686C75">
      <w:pgSz w:w="11906" w:h="16838"/>
      <w:pgMar w:top="74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B8" w:rsidRDefault="008860B8" w:rsidP="00DA397B">
      <w:pPr>
        <w:spacing w:after="0" w:line="240" w:lineRule="auto"/>
      </w:pPr>
      <w:r>
        <w:separator/>
      </w:r>
    </w:p>
  </w:endnote>
  <w:endnote w:type="continuationSeparator" w:id="0">
    <w:p w:rsidR="008860B8" w:rsidRDefault="008860B8" w:rsidP="00DA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B8" w:rsidRDefault="008860B8" w:rsidP="00DA397B">
      <w:pPr>
        <w:spacing w:after="0" w:line="240" w:lineRule="auto"/>
      </w:pPr>
      <w:r>
        <w:separator/>
      </w:r>
    </w:p>
  </w:footnote>
  <w:footnote w:type="continuationSeparator" w:id="0">
    <w:p w:rsidR="008860B8" w:rsidRDefault="008860B8" w:rsidP="00DA3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75B"/>
    <w:multiLevelType w:val="hybridMultilevel"/>
    <w:tmpl w:val="8676D5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26"/>
    <w:rsid w:val="00030A33"/>
    <w:rsid w:val="00062415"/>
    <w:rsid w:val="00064EED"/>
    <w:rsid w:val="0006599B"/>
    <w:rsid w:val="00082AE1"/>
    <w:rsid w:val="000851A2"/>
    <w:rsid w:val="0009676B"/>
    <w:rsid w:val="000A2458"/>
    <w:rsid w:val="000A54C5"/>
    <w:rsid w:val="000B1FBC"/>
    <w:rsid w:val="000B337B"/>
    <w:rsid w:val="000D1A55"/>
    <w:rsid w:val="000D56E5"/>
    <w:rsid w:val="000E1CEF"/>
    <w:rsid w:val="0010617B"/>
    <w:rsid w:val="001075DC"/>
    <w:rsid w:val="001145DF"/>
    <w:rsid w:val="001154DC"/>
    <w:rsid w:val="00130AAD"/>
    <w:rsid w:val="0013193F"/>
    <w:rsid w:val="00144A52"/>
    <w:rsid w:val="00145A52"/>
    <w:rsid w:val="0015069C"/>
    <w:rsid w:val="0015469F"/>
    <w:rsid w:val="0016413B"/>
    <w:rsid w:val="00166C1B"/>
    <w:rsid w:val="00182417"/>
    <w:rsid w:val="001A167D"/>
    <w:rsid w:val="001A36AE"/>
    <w:rsid w:val="001B6D77"/>
    <w:rsid w:val="001C1BDF"/>
    <w:rsid w:val="00200A6F"/>
    <w:rsid w:val="0020321A"/>
    <w:rsid w:val="0020354A"/>
    <w:rsid w:val="002308BF"/>
    <w:rsid w:val="0024762B"/>
    <w:rsid w:val="0025583C"/>
    <w:rsid w:val="00286900"/>
    <w:rsid w:val="00287384"/>
    <w:rsid w:val="002A327E"/>
    <w:rsid w:val="002D4081"/>
    <w:rsid w:val="002E028D"/>
    <w:rsid w:val="0030045D"/>
    <w:rsid w:val="00304A1F"/>
    <w:rsid w:val="00332129"/>
    <w:rsid w:val="00344272"/>
    <w:rsid w:val="00356223"/>
    <w:rsid w:val="00360A4F"/>
    <w:rsid w:val="00382395"/>
    <w:rsid w:val="00387FB4"/>
    <w:rsid w:val="00392D79"/>
    <w:rsid w:val="003964B0"/>
    <w:rsid w:val="003A11E9"/>
    <w:rsid w:val="003D60A5"/>
    <w:rsid w:val="00426248"/>
    <w:rsid w:val="0043047D"/>
    <w:rsid w:val="00443071"/>
    <w:rsid w:val="0044446C"/>
    <w:rsid w:val="0045269A"/>
    <w:rsid w:val="00452B1E"/>
    <w:rsid w:val="00455FD8"/>
    <w:rsid w:val="0048325F"/>
    <w:rsid w:val="00492ED2"/>
    <w:rsid w:val="004B61C6"/>
    <w:rsid w:val="004C3061"/>
    <w:rsid w:val="004C6FF8"/>
    <w:rsid w:val="004C7FC4"/>
    <w:rsid w:val="004E0321"/>
    <w:rsid w:val="004E627A"/>
    <w:rsid w:val="004E65EB"/>
    <w:rsid w:val="004E7D74"/>
    <w:rsid w:val="004F465D"/>
    <w:rsid w:val="00510ED5"/>
    <w:rsid w:val="0051767D"/>
    <w:rsid w:val="00521A3D"/>
    <w:rsid w:val="005374F2"/>
    <w:rsid w:val="00561F3E"/>
    <w:rsid w:val="00567464"/>
    <w:rsid w:val="00574274"/>
    <w:rsid w:val="005817DF"/>
    <w:rsid w:val="00585AE4"/>
    <w:rsid w:val="005A147D"/>
    <w:rsid w:val="005A1939"/>
    <w:rsid w:val="005B2524"/>
    <w:rsid w:val="005C2DC2"/>
    <w:rsid w:val="005C4AB0"/>
    <w:rsid w:val="005E02D5"/>
    <w:rsid w:val="005E522F"/>
    <w:rsid w:val="005F15E4"/>
    <w:rsid w:val="00621081"/>
    <w:rsid w:val="006251C1"/>
    <w:rsid w:val="00645FB6"/>
    <w:rsid w:val="00660178"/>
    <w:rsid w:val="00663DC2"/>
    <w:rsid w:val="00665717"/>
    <w:rsid w:val="006733DA"/>
    <w:rsid w:val="00673E6D"/>
    <w:rsid w:val="00677D6D"/>
    <w:rsid w:val="006836B9"/>
    <w:rsid w:val="00686C75"/>
    <w:rsid w:val="00695725"/>
    <w:rsid w:val="00697126"/>
    <w:rsid w:val="006B2199"/>
    <w:rsid w:val="006D1AE1"/>
    <w:rsid w:val="006D20F2"/>
    <w:rsid w:val="006E6D27"/>
    <w:rsid w:val="0070273D"/>
    <w:rsid w:val="00732C63"/>
    <w:rsid w:val="00734285"/>
    <w:rsid w:val="00753714"/>
    <w:rsid w:val="007657D9"/>
    <w:rsid w:val="007738BA"/>
    <w:rsid w:val="007A3D32"/>
    <w:rsid w:val="007A5028"/>
    <w:rsid w:val="007B2462"/>
    <w:rsid w:val="007B5712"/>
    <w:rsid w:val="007B5B71"/>
    <w:rsid w:val="007B7A88"/>
    <w:rsid w:val="007D682B"/>
    <w:rsid w:val="007E41D1"/>
    <w:rsid w:val="008139F2"/>
    <w:rsid w:val="00826D87"/>
    <w:rsid w:val="00830C60"/>
    <w:rsid w:val="00860CEB"/>
    <w:rsid w:val="008860B8"/>
    <w:rsid w:val="00887855"/>
    <w:rsid w:val="00892967"/>
    <w:rsid w:val="008A2ACD"/>
    <w:rsid w:val="008C0443"/>
    <w:rsid w:val="008C0B56"/>
    <w:rsid w:val="008C5B3D"/>
    <w:rsid w:val="008D1A54"/>
    <w:rsid w:val="008D1F06"/>
    <w:rsid w:val="008D5955"/>
    <w:rsid w:val="008E42E2"/>
    <w:rsid w:val="009005A3"/>
    <w:rsid w:val="009013B1"/>
    <w:rsid w:val="00917388"/>
    <w:rsid w:val="00952905"/>
    <w:rsid w:val="00955590"/>
    <w:rsid w:val="00956EE1"/>
    <w:rsid w:val="00967F66"/>
    <w:rsid w:val="009739C8"/>
    <w:rsid w:val="0099376F"/>
    <w:rsid w:val="009A29C4"/>
    <w:rsid w:val="009C1862"/>
    <w:rsid w:val="009D4873"/>
    <w:rsid w:val="00A04F16"/>
    <w:rsid w:val="00A80050"/>
    <w:rsid w:val="00A9045E"/>
    <w:rsid w:val="00A97971"/>
    <w:rsid w:val="00AB3D04"/>
    <w:rsid w:val="00AC1F26"/>
    <w:rsid w:val="00AC5E97"/>
    <w:rsid w:val="00AD044A"/>
    <w:rsid w:val="00AF0338"/>
    <w:rsid w:val="00AF5334"/>
    <w:rsid w:val="00B07816"/>
    <w:rsid w:val="00B41719"/>
    <w:rsid w:val="00B47451"/>
    <w:rsid w:val="00B77782"/>
    <w:rsid w:val="00BA483F"/>
    <w:rsid w:val="00BA5CD7"/>
    <w:rsid w:val="00BB3904"/>
    <w:rsid w:val="00BD739A"/>
    <w:rsid w:val="00BF61F2"/>
    <w:rsid w:val="00C12C57"/>
    <w:rsid w:val="00C152CE"/>
    <w:rsid w:val="00C15FF3"/>
    <w:rsid w:val="00C32E2F"/>
    <w:rsid w:val="00C4676D"/>
    <w:rsid w:val="00C67233"/>
    <w:rsid w:val="00C97595"/>
    <w:rsid w:val="00CA1DFB"/>
    <w:rsid w:val="00CA3B73"/>
    <w:rsid w:val="00CC71A2"/>
    <w:rsid w:val="00D30F6A"/>
    <w:rsid w:val="00D31F9F"/>
    <w:rsid w:val="00D375B4"/>
    <w:rsid w:val="00D47871"/>
    <w:rsid w:val="00D50035"/>
    <w:rsid w:val="00D61751"/>
    <w:rsid w:val="00D76658"/>
    <w:rsid w:val="00D857F5"/>
    <w:rsid w:val="00D86843"/>
    <w:rsid w:val="00D924D4"/>
    <w:rsid w:val="00D930FA"/>
    <w:rsid w:val="00D97530"/>
    <w:rsid w:val="00DA0EF5"/>
    <w:rsid w:val="00DA397B"/>
    <w:rsid w:val="00DA3BAD"/>
    <w:rsid w:val="00E03395"/>
    <w:rsid w:val="00E06AD0"/>
    <w:rsid w:val="00E1138F"/>
    <w:rsid w:val="00E23EDF"/>
    <w:rsid w:val="00E323F8"/>
    <w:rsid w:val="00E415B6"/>
    <w:rsid w:val="00E6256E"/>
    <w:rsid w:val="00E648B8"/>
    <w:rsid w:val="00E7704F"/>
    <w:rsid w:val="00E922B5"/>
    <w:rsid w:val="00E9420F"/>
    <w:rsid w:val="00E965E3"/>
    <w:rsid w:val="00ED5776"/>
    <w:rsid w:val="00F05ABD"/>
    <w:rsid w:val="00F16690"/>
    <w:rsid w:val="00F400EC"/>
    <w:rsid w:val="00F412CC"/>
    <w:rsid w:val="00F47B18"/>
    <w:rsid w:val="00F51BB4"/>
    <w:rsid w:val="00F71377"/>
    <w:rsid w:val="00FB367D"/>
    <w:rsid w:val="00FC264E"/>
    <w:rsid w:val="00FD4F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26"/>
    <w:rPr>
      <w:rFonts w:ascii="Tahoma" w:hAnsi="Tahoma" w:cs="Tahoma"/>
      <w:sz w:val="16"/>
      <w:szCs w:val="16"/>
    </w:rPr>
  </w:style>
  <w:style w:type="paragraph" w:styleId="ListParagraph">
    <w:name w:val="List Paragraph"/>
    <w:basedOn w:val="Normal"/>
    <w:uiPriority w:val="34"/>
    <w:qFormat/>
    <w:rsid w:val="00E1138F"/>
    <w:pPr>
      <w:ind w:left="720"/>
      <w:contextualSpacing/>
    </w:pPr>
  </w:style>
  <w:style w:type="paragraph" w:styleId="Header">
    <w:name w:val="header"/>
    <w:basedOn w:val="Normal"/>
    <w:link w:val="HeaderChar"/>
    <w:uiPriority w:val="99"/>
    <w:unhideWhenUsed/>
    <w:rsid w:val="00DA3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97B"/>
  </w:style>
  <w:style w:type="paragraph" w:styleId="Footer">
    <w:name w:val="footer"/>
    <w:basedOn w:val="Normal"/>
    <w:link w:val="FooterChar"/>
    <w:uiPriority w:val="99"/>
    <w:unhideWhenUsed/>
    <w:rsid w:val="00DA3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97B"/>
  </w:style>
  <w:style w:type="character" w:customStyle="1" w:styleId="SingleTxtGChar">
    <w:name w:val="_ Single Txt_G Char"/>
    <w:link w:val="SingleTxtG"/>
    <w:rsid w:val="00686C75"/>
    <w:rPr>
      <w:lang w:val="en-GB"/>
    </w:rPr>
  </w:style>
  <w:style w:type="paragraph" w:customStyle="1" w:styleId="SingleTxtG">
    <w:name w:val="_ Single Txt_G"/>
    <w:basedOn w:val="Normal"/>
    <w:link w:val="SingleTxtGChar"/>
    <w:rsid w:val="00686C75"/>
    <w:pPr>
      <w:suppressAutoHyphens/>
      <w:spacing w:after="120" w:line="240" w:lineRule="atLeast"/>
      <w:ind w:left="1134" w:right="1134"/>
      <w:jc w:val="both"/>
    </w:pPr>
    <w:rPr>
      <w:lang w:val="en-GB"/>
    </w:rPr>
  </w:style>
  <w:style w:type="paragraph" w:customStyle="1" w:styleId="HChG">
    <w:name w:val="_ H _Ch_G"/>
    <w:basedOn w:val="Normal"/>
    <w:next w:val="Normal"/>
    <w:rsid w:val="00686C7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Emphasis">
    <w:name w:val="Emphasis"/>
    <w:uiPriority w:val="20"/>
    <w:qFormat/>
    <w:rsid w:val="00B474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26"/>
    <w:rPr>
      <w:rFonts w:ascii="Tahoma" w:hAnsi="Tahoma" w:cs="Tahoma"/>
      <w:sz w:val="16"/>
      <w:szCs w:val="16"/>
    </w:rPr>
  </w:style>
  <w:style w:type="paragraph" w:styleId="ListParagraph">
    <w:name w:val="List Paragraph"/>
    <w:basedOn w:val="Normal"/>
    <w:uiPriority w:val="34"/>
    <w:qFormat/>
    <w:rsid w:val="00E1138F"/>
    <w:pPr>
      <w:ind w:left="720"/>
      <w:contextualSpacing/>
    </w:pPr>
  </w:style>
  <w:style w:type="paragraph" w:styleId="Header">
    <w:name w:val="header"/>
    <w:basedOn w:val="Normal"/>
    <w:link w:val="HeaderChar"/>
    <w:uiPriority w:val="99"/>
    <w:unhideWhenUsed/>
    <w:rsid w:val="00DA3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397B"/>
  </w:style>
  <w:style w:type="paragraph" w:styleId="Footer">
    <w:name w:val="footer"/>
    <w:basedOn w:val="Normal"/>
    <w:link w:val="FooterChar"/>
    <w:uiPriority w:val="99"/>
    <w:unhideWhenUsed/>
    <w:rsid w:val="00DA3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97B"/>
  </w:style>
  <w:style w:type="character" w:customStyle="1" w:styleId="SingleTxtGChar">
    <w:name w:val="_ Single Txt_G Char"/>
    <w:link w:val="SingleTxtG"/>
    <w:rsid w:val="00686C75"/>
    <w:rPr>
      <w:lang w:val="en-GB"/>
    </w:rPr>
  </w:style>
  <w:style w:type="paragraph" w:customStyle="1" w:styleId="SingleTxtG">
    <w:name w:val="_ Single Txt_G"/>
    <w:basedOn w:val="Normal"/>
    <w:link w:val="SingleTxtGChar"/>
    <w:rsid w:val="00686C75"/>
    <w:pPr>
      <w:suppressAutoHyphens/>
      <w:spacing w:after="120" w:line="240" w:lineRule="atLeast"/>
      <w:ind w:left="1134" w:right="1134"/>
      <w:jc w:val="both"/>
    </w:pPr>
    <w:rPr>
      <w:lang w:val="en-GB"/>
    </w:rPr>
  </w:style>
  <w:style w:type="paragraph" w:customStyle="1" w:styleId="HChG">
    <w:name w:val="_ H _Ch_G"/>
    <w:basedOn w:val="Normal"/>
    <w:next w:val="Normal"/>
    <w:rsid w:val="00686C7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Emphasis">
    <w:name w:val="Emphasis"/>
    <w:uiPriority w:val="20"/>
    <w:qFormat/>
    <w:rsid w:val="00B47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A6B8-A353-476D-9FFC-345A0405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dc:title>
  <dc:creator>GRRF</dc:creator>
  <cp:lastModifiedBy>Armengol</cp:lastModifiedBy>
  <cp:revision>3</cp:revision>
  <dcterms:created xsi:type="dcterms:W3CDTF">2014-09-09T15:21:00Z</dcterms:created>
  <dcterms:modified xsi:type="dcterms:W3CDTF">2014-09-17T16:26:00Z</dcterms:modified>
</cp:coreProperties>
</file>