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0DCA">
        <w:trPr>
          <w:cantSplit/>
          <w:trHeight w:hRule="exact" w:val="851"/>
        </w:trPr>
        <w:tc>
          <w:tcPr>
            <w:tcW w:w="1276" w:type="dxa"/>
            <w:tcBorders>
              <w:bottom w:val="single" w:sz="4" w:space="0" w:color="auto"/>
            </w:tcBorders>
            <w:shd w:val="clear" w:color="auto" w:fill="auto"/>
            <w:vAlign w:val="bottom"/>
          </w:tcPr>
          <w:p w:rsidR="00B56E9C" w:rsidRDefault="00B56E9C" w:rsidP="003F0DCA">
            <w:pPr>
              <w:spacing w:after="80"/>
            </w:pPr>
          </w:p>
        </w:tc>
        <w:tc>
          <w:tcPr>
            <w:tcW w:w="2268" w:type="dxa"/>
            <w:tcBorders>
              <w:bottom w:val="single" w:sz="4" w:space="0" w:color="auto"/>
            </w:tcBorders>
            <w:shd w:val="clear" w:color="auto" w:fill="auto"/>
            <w:vAlign w:val="bottom"/>
          </w:tcPr>
          <w:p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D2B99" w:rsidP="00AC6FD4">
            <w:pPr>
              <w:jc w:val="right"/>
            </w:pPr>
            <w:r w:rsidRPr="003F0DCA">
              <w:rPr>
                <w:sz w:val="40"/>
              </w:rPr>
              <w:t>ECE</w:t>
            </w:r>
            <w:r>
              <w:t>/ADN/</w:t>
            </w:r>
            <w:r w:rsidR="00AC6FD4">
              <w:t>37</w:t>
            </w:r>
            <w:r w:rsidR="00D119B4">
              <w:t>/Add.1</w:t>
            </w:r>
          </w:p>
        </w:tc>
      </w:tr>
      <w:tr w:rsidR="00B56E9C" w:rsidTr="003F0DCA">
        <w:trPr>
          <w:cantSplit/>
          <w:trHeight w:hRule="exact" w:val="2835"/>
        </w:trPr>
        <w:tc>
          <w:tcPr>
            <w:tcW w:w="1276" w:type="dxa"/>
            <w:tcBorders>
              <w:top w:val="single" w:sz="4" w:space="0" w:color="auto"/>
              <w:bottom w:val="single" w:sz="12" w:space="0" w:color="auto"/>
            </w:tcBorders>
            <w:shd w:val="clear" w:color="auto" w:fill="auto"/>
          </w:tcPr>
          <w:p w:rsidR="00B56E9C" w:rsidRDefault="009F2129" w:rsidP="003F0DCA">
            <w:pPr>
              <w:spacing w:before="120"/>
            </w:pPr>
            <w:r>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rsidR="00BD2B99" w:rsidRPr="00702E06" w:rsidRDefault="00BD2B99" w:rsidP="003F0DCA">
            <w:pPr>
              <w:spacing w:before="240" w:line="240" w:lineRule="exact"/>
            </w:pPr>
            <w:r w:rsidRPr="00702E06">
              <w:t>Distr.: General</w:t>
            </w:r>
          </w:p>
          <w:p w:rsidR="00BD2B99" w:rsidRPr="00702E06" w:rsidRDefault="0094073D" w:rsidP="003F0DCA">
            <w:pPr>
              <w:spacing w:line="240" w:lineRule="exact"/>
            </w:pPr>
            <w:r w:rsidRPr="00702E06">
              <w:t>1</w:t>
            </w:r>
            <w:r w:rsidR="00702E06" w:rsidRPr="00702E06">
              <w:t>7</w:t>
            </w:r>
            <w:r w:rsidR="00FA2F0D" w:rsidRPr="00702E06">
              <w:t xml:space="preserve"> </w:t>
            </w:r>
            <w:r w:rsidRPr="00702E06">
              <w:t>June</w:t>
            </w:r>
            <w:r w:rsidR="00B55E57" w:rsidRPr="00702E06">
              <w:t xml:space="preserve"> 201</w:t>
            </w:r>
            <w:r w:rsidR="00AC6FD4" w:rsidRPr="00702E06">
              <w:t>6</w:t>
            </w:r>
          </w:p>
          <w:p w:rsidR="000F56AB" w:rsidRDefault="000F56AB" w:rsidP="003F0DCA">
            <w:pPr>
              <w:spacing w:line="240" w:lineRule="exact"/>
            </w:pPr>
          </w:p>
          <w:p w:rsidR="00B56E9C" w:rsidRDefault="00BD2B99" w:rsidP="00C97F67">
            <w:pPr>
              <w:spacing w:line="240" w:lineRule="exact"/>
            </w:pPr>
            <w:r>
              <w:t>Original: English</w:t>
            </w:r>
            <w:r w:rsidR="000F56AB">
              <w:t xml:space="preserve"> </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rsidR="00C96DF2" w:rsidRDefault="00AC6FD4" w:rsidP="00BD2713">
      <w:pPr>
        <w:spacing w:before="120"/>
        <w:rPr>
          <w:b/>
        </w:rPr>
      </w:pPr>
      <w:r>
        <w:rPr>
          <w:b/>
        </w:rPr>
        <w:t>Seventeenth</w:t>
      </w:r>
      <w:r w:rsidR="00BD2B99">
        <w:rPr>
          <w:b/>
        </w:rPr>
        <w:t xml:space="preserve"> </w:t>
      </w:r>
      <w:r w:rsidR="00C96DF2">
        <w:rPr>
          <w:b/>
        </w:rPr>
        <w:t>session</w:t>
      </w:r>
    </w:p>
    <w:p w:rsidR="000F56AB" w:rsidRDefault="00C96DF2" w:rsidP="000F56AB">
      <w:pPr>
        <w:rPr>
          <w:lang w:val="en-US"/>
        </w:rPr>
      </w:pPr>
      <w:r>
        <w:t>Geneva</w:t>
      </w:r>
      <w:r w:rsidR="00BD2B99">
        <w:t xml:space="preserve">, </w:t>
      </w:r>
      <w:r w:rsidR="00B55E57">
        <w:t>2</w:t>
      </w:r>
      <w:r w:rsidR="00AC6FD4">
        <w:t>6</w:t>
      </w:r>
      <w:r w:rsidR="00B55E57">
        <w:t xml:space="preserve"> August </w:t>
      </w:r>
      <w:r>
        <w:t>20</w:t>
      </w:r>
      <w:r w:rsidR="00AB1C52">
        <w:t>1</w:t>
      </w:r>
      <w:r w:rsidR="00AC6FD4">
        <w:t>6</w:t>
      </w:r>
      <w:r w:rsidR="000F56AB" w:rsidRPr="000F56AB">
        <w:rPr>
          <w:lang w:val="en-US"/>
        </w:rPr>
        <w:t xml:space="preserve"> </w:t>
      </w:r>
      <w:r w:rsidR="000F56AB">
        <w:rPr>
          <w:lang w:val="en-US"/>
        </w:rPr>
        <w:br/>
        <w:t>Item 1 of the provisional agenda</w:t>
      </w:r>
    </w:p>
    <w:p w:rsidR="000F56AB" w:rsidRDefault="000F56AB" w:rsidP="000F56AB">
      <w:r w:rsidRPr="00F31B24">
        <w:rPr>
          <w:b/>
          <w:lang w:val="en-US"/>
        </w:rPr>
        <w:t>Adoption of the agenda</w:t>
      </w:r>
    </w:p>
    <w:p w:rsidR="00C96DF2" w:rsidRDefault="00E20034" w:rsidP="00BD2B99">
      <w:pPr>
        <w:pStyle w:val="HChG"/>
      </w:pPr>
      <w:r>
        <w:tab/>
      </w:r>
      <w:r>
        <w:tab/>
        <w:t xml:space="preserve">Provisional agenda for the </w:t>
      </w:r>
      <w:r w:rsidR="00AC6FD4" w:rsidRPr="00AC6FD4">
        <w:t>seventeenth</w:t>
      </w:r>
      <w:r w:rsidR="00BD2B99" w:rsidRPr="00AC6FD4">
        <w:t xml:space="preserve"> </w:t>
      </w:r>
      <w:r w:rsidR="00BD2B99">
        <w:t>session</w:t>
      </w:r>
    </w:p>
    <w:p w:rsidR="00D119B4" w:rsidRPr="00C053F5" w:rsidRDefault="00D119B4" w:rsidP="00D119B4">
      <w:pPr>
        <w:pStyle w:val="H1G"/>
      </w:pPr>
      <w:r>
        <w:tab/>
      </w:r>
      <w:r>
        <w:tab/>
      </w:r>
      <w:r w:rsidRPr="00DA2569">
        <w:t>Addendum</w:t>
      </w:r>
      <w:r w:rsidRPr="00DA2569">
        <w:rPr>
          <w:rStyle w:val="FootnoteReference"/>
          <w:sz w:val="24"/>
          <w:szCs w:val="24"/>
        </w:rPr>
        <w:footnoteReference w:id="2"/>
      </w:r>
    </w:p>
    <w:p w:rsidR="00D119B4" w:rsidRDefault="00D119B4" w:rsidP="00D119B4">
      <w:pPr>
        <w:pStyle w:val="H1G"/>
      </w:pPr>
      <w:r>
        <w:tab/>
      </w:r>
      <w:r>
        <w:tab/>
        <w:t>A</w:t>
      </w:r>
      <w:r w:rsidRPr="00C053F5">
        <w:t xml:space="preserve">nnotations </w:t>
      </w:r>
      <w:r w:rsidRPr="00DA2569">
        <w:t>to</w:t>
      </w:r>
      <w:r w:rsidRPr="00C053F5">
        <w:t xml:space="preserve"> the agenda</w:t>
      </w:r>
    </w:p>
    <w:p w:rsidR="002D17B5" w:rsidRDefault="00D119B4" w:rsidP="00D119B4">
      <w:pPr>
        <w:pStyle w:val="H23G"/>
        <w:tabs>
          <w:tab w:val="clear" w:pos="851"/>
          <w:tab w:val="left" w:pos="1701"/>
        </w:tabs>
      </w:pPr>
      <w:r>
        <w:tab/>
        <w:t>1.</w:t>
      </w:r>
      <w:r>
        <w:tab/>
        <w:t>Adoption of the agenda</w:t>
      </w:r>
    </w:p>
    <w:p w:rsidR="00333A91" w:rsidRPr="00333A91" w:rsidRDefault="00333A91" w:rsidP="00333A91">
      <w:pPr>
        <w:pStyle w:val="SingleTxtG"/>
        <w:ind w:firstLine="567"/>
      </w:pPr>
      <w:r>
        <w:t>The Administrative Committee may wish to consider and adopt the agenda for its seven</w:t>
      </w:r>
      <w:r w:rsidRPr="001F6DD0">
        <w:t>teenth</w:t>
      </w:r>
      <w:r>
        <w:t xml:space="preserve"> session drawn up by the secretariat and issued under the symbol ECE/ADN/37 and Add.1.</w:t>
      </w:r>
    </w:p>
    <w:p w:rsidR="001D7539" w:rsidRDefault="00D119B4" w:rsidP="00D119B4">
      <w:pPr>
        <w:pStyle w:val="H23G"/>
        <w:tabs>
          <w:tab w:val="clear" w:pos="851"/>
          <w:tab w:val="left" w:pos="1701"/>
        </w:tabs>
      </w:pPr>
      <w:r>
        <w:tab/>
      </w:r>
      <w:r w:rsidR="00B55E57">
        <w:t>2</w:t>
      </w:r>
      <w:r w:rsidR="008401CA">
        <w:t>.</w:t>
      </w:r>
      <w:r w:rsidR="008401CA">
        <w:tab/>
      </w:r>
      <w:r w:rsidR="002D17B5">
        <w:t xml:space="preserve">Status of the European Agreement concerning the International Carriage of Dangerous </w:t>
      </w:r>
      <w:r>
        <w:t>Goods by Inland Waterways (ADN)</w:t>
      </w:r>
    </w:p>
    <w:p w:rsidR="00333A91" w:rsidRPr="00333A91" w:rsidRDefault="00333A91" w:rsidP="00333A91">
      <w:pPr>
        <w:pStyle w:val="SingleTxtG"/>
        <w:ind w:firstLine="567"/>
      </w:pPr>
      <w:r>
        <w:t xml:space="preserve">Eighteen States </w:t>
      </w:r>
      <w:proofErr w:type="gramStart"/>
      <w:r>
        <w:t>are</w:t>
      </w:r>
      <w:proofErr w:type="gramEnd"/>
      <w:r>
        <w:t xml:space="preserve"> Contracting Parties to ADN: </w:t>
      </w:r>
      <w:r w:rsidRPr="00E32408">
        <w:t xml:space="preserve">Austria, </w:t>
      </w:r>
      <w:r>
        <w:t xml:space="preserve">Belgium, </w:t>
      </w:r>
      <w:r w:rsidRPr="00E32408">
        <w:t xml:space="preserve">Bulgaria, </w:t>
      </w:r>
      <w:r>
        <w:t xml:space="preserve">Croatia, Czech Republic, </w:t>
      </w:r>
      <w:r w:rsidRPr="00E32408">
        <w:t>France, Germany, Hungary, Luxembourg, Netherlands</w:t>
      </w:r>
      <w:r>
        <w:t>, Poland, Republic of Moldova, Romania,</w:t>
      </w:r>
      <w:r w:rsidRPr="00E32408">
        <w:t xml:space="preserve"> Russian Federation</w:t>
      </w:r>
      <w:r>
        <w:t>, Serbia, Slovakia, Switzerland and Ukraine.</w:t>
      </w:r>
    </w:p>
    <w:p w:rsidR="002D17B5" w:rsidRPr="00D119B4" w:rsidRDefault="00D119B4" w:rsidP="00D119B4">
      <w:pPr>
        <w:pStyle w:val="H23G"/>
        <w:tabs>
          <w:tab w:val="clear" w:pos="851"/>
          <w:tab w:val="left" w:pos="1701"/>
        </w:tabs>
      </w:pPr>
      <w:r>
        <w:tab/>
      </w:r>
      <w:r w:rsidR="004A431E">
        <w:t>3</w:t>
      </w:r>
      <w:r w:rsidR="002D17B5">
        <w:t>.</w:t>
      </w:r>
      <w:r w:rsidR="002D17B5">
        <w:tab/>
      </w:r>
      <w:r w:rsidR="002D17B5" w:rsidRPr="00D119B4">
        <w:t>Matters relating to the implementation of ADN:</w:t>
      </w:r>
    </w:p>
    <w:p w:rsidR="002D17B5" w:rsidRDefault="0012142D" w:rsidP="002D17B5">
      <w:pPr>
        <w:pStyle w:val="SingleTxtG"/>
        <w:rPr>
          <w:lang w:val="en-US"/>
        </w:rPr>
      </w:pPr>
      <w:r>
        <w:rPr>
          <w:lang w:val="en-US"/>
        </w:rPr>
        <w:tab/>
      </w:r>
      <w:r w:rsidR="000A5471">
        <w:rPr>
          <w:lang w:val="en-US"/>
        </w:rPr>
        <w:tab/>
      </w:r>
      <w:r w:rsidR="002D17B5">
        <w:rPr>
          <w:lang w:val="en-US"/>
        </w:rPr>
        <w:t>(</w:t>
      </w:r>
      <w:r w:rsidR="002D17B5" w:rsidRPr="00D61E7E">
        <w:rPr>
          <w:lang w:val="en-US"/>
        </w:rPr>
        <w:t>a)</w:t>
      </w:r>
      <w:r w:rsidR="002D17B5" w:rsidRPr="00D61E7E">
        <w:rPr>
          <w:lang w:val="en-US"/>
        </w:rPr>
        <w:tab/>
      </w:r>
      <w:r w:rsidR="00651242">
        <w:rPr>
          <w:lang w:val="en-US"/>
        </w:rPr>
        <w:t>C</w:t>
      </w:r>
      <w:r w:rsidR="002D17B5" w:rsidRPr="00D61E7E">
        <w:rPr>
          <w:lang w:val="en-US"/>
        </w:rPr>
        <w:t>lassification societies;</w:t>
      </w:r>
    </w:p>
    <w:p w:rsidR="00333A91" w:rsidRPr="00D61E7E" w:rsidRDefault="00333A91" w:rsidP="00333A91">
      <w:pPr>
        <w:pStyle w:val="SingleTxtG"/>
        <w:ind w:firstLine="567"/>
        <w:rPr>
          <w:lang w:val="en-US"/>
        </w:rPr>
      </w:pPr>
      <w:r>
        <w:t>No new information on the recognition of classification societies has been received from Contracting Parties since the last session of the Administrative Committee.</w:t>
      </w:r>
    </w:p>
    <w:p w:rsidR="002D17B5" w:rsidRDefault="0012142D" w:rsidP="002D17B5">
      <w:pPr>
        <w:pStyle w:val="SingleTxtG"/>
        <w:rPr>
          <w:lang w:val="en-US"/>
        </w:rPr>
      </w:pPr>
      <w:r>
        <w:tab/>
      </w:r>
      <w:r w:rsidR="002D17B5" w:rsidRPr="00F03E26">
        <w:tab/>
        <w:t>(</w:t>
      </w:r>
      <w:r w:rsidR="002D17B5" w:rsidRPr="00D61E7E">
        <w:rPr>
          <w:lang w:val="en-US"/>
        </w:rPr>
        <w:t>b)</w:t>
      </w:r>
      <w:r w:rsidR="002D17B5" w:rsidRPr="00D61E7E">
        <w:rPr>
          <w:lang w:val="en-US"/>
        </w:rPr>
        <w:tab/>
        <w:t>Special authorizations, derogations and equivalents;</w:t>
      </w:r>
    </w:p>
    <w:p w:rsidR="00333A91" w:rsidRDefault="00333A91" w:rsidP="00333A91">
      <w:pPr>
        <w:pStyle w:val="SingleTxtG"/>
        <w:ind w:firstLine="567"/>
      </w:pPr>
      <w:r w:rsidRPr="001F6DD0">
        <w:lastRenderedPageBreak/>
        <w:t>The Administrative Committee m</w:t>
      </w:r>
      <w:r>
        <w:t>ay wish to consider the request</w:t>
      </w:r>
      <w:r w:rsidRPr="001F6DD0">
        <w:t xml:space="preserve"> by </w:t>
      </w:r>
      <w:r>
        <w:t>Belgium</w:t>
      </w:r>
      <w:r w:rsidRPr="001F6DD0">
        <w:t xml:space="preserve"> for the issuance of </w:t>
      </w:r>
      <w:r>
        <w:t xml:space="preserve">a temporary </w:t>
      </w:r>
      <w:r w:rsidRPr="001F6DD0">
        <w:t xml:space="preserve">derogation regarding the </w:t>
      </w:r>
      <w:r w:rsidRPr="00F74D9E">
        <w:rPr>
          <w:lang w:val="en-US"/>
        </w:rPr>
        <w:t>use of a dry aerosol generating fire extinguishing system (Fire Pro)</w:t>
      </w:r>
      <w:r>
        <w:rPr>
          <w:lang w:val="en-US"/>
        </w:rPr>
        <w:t xml:space="preserve"> for the </w:t>
      </w:r>
      <w:r w:rsidRPr="00333A91">
        <w:rPr>
          <w:i/>
          <w:lang w:val="en-US"/>
        </w:rPr>
        <w:t>"DONAU" (06105358)</w:t>
      </w:r>
      <w:r>
        <w:t xml:space="preserve"> (Document </w:t>
      </w:r>
      <w:r w:rsidRPr="00333A91">
        <w:t>ECE/TRANS/WP.15/AC.2/2016/48</w:t>
      </w:r>
      <w:r w:rsidRPr="001F6DD0">
        <w:t xml:space="preserve"> issued </w:t>
      </w:r>
      <w:r>
        <w:t>for</w:t>
      </w:r>
      <w:r w:rsidRPr="001F6DD0">
        <w:t xml:space="preserve"> the </w:t>
      </w:r>
      <w:r>
        <w:t>29th</w:t>
      </w:r>
      <w:r w:rsidRPr="001F6DD0">
        <w:t xml:space="preserve"> session of the Safety Committee).</w:t>
      </w:r>
    </w:p>
    <w:p w:rsidR="00333A91" w:rsidRPr="00D61E7E" w:rsidRDefault="00333A91" w:rsidP="00333A91">
      <w:pPr>
        <w:pStyle w:val="SingleTxtG"/>
        <w:ind w:firstLine="567"/>
        <w:rPr>
          <w:lang w:val="en-US"/>
        </w:rPr>
      </w:pPr>
      <w:r w:rsidRPr="001F6DD0">
        <w:t xml:space="preserve">Any proposals for special authorizations or derogations received by the secretariat after the issuance of the </w:t>
      </w:r>
      <w:r w:rsidRPr="00DA2569">
        <w:t>present</w:t>
      </w:r>
      <w:r w:rsidRPr="001F6DD0">
        <w:t xml:space="preserve"> annotated agenda will be transmitted to the Administrative Committee in informal documents.</w:t>
      </w:r>
    </w:p>
    <w:p w:rsidR="002D17B5" w:rsidRDefault="0012142D" w:rsidP="002D17B5">
      <w:pPr>
        <w:pStyle w:val="SingleTxtG"/>
        <w:rPr>
          <w:lang w:val="en-US"/>
        </w:rPr>
      </w:pPr>
      <w:r>
        <w:rPr>
          <w:lang w:val="en-US"/>
        </w:rPr>
        <w:tab/>
      </w:r>
      <w:r w:rsidR="002D17B5">
        <w:rPr>
          <w:lang w:val="en-US"/>
        </w:rPr>
        <w:tab/>
        <w:t>(c)</w:t>
      </w:r>
      <w:r w:rsidR="002D17B5">
        <w:rPr>
          <w:lang w:val="en-US"/>
        </w:rPr>
        <w:tab/>
        <w:t>Miscellaneous notifications;</w:t>
      </w:r>
    </w:p>
    <w:p w:rsidR="00290EDF" w:rsidRDefault="00290EDF" w:rsidP="00290EDF">
      <w:pPr>
        <w:pStyle w:val="SingleTxtG"/>
        <w:ind w:firstLine="567"/>
        <w:rPr>
          <w:lang w:val="en-US"/>
        </w:rPr>
      </w:pPr>
      <w:r w:rsidRPr="001F6DD0">
        <w:t>The secretariat will make available any information received from Contracting Parties.</w:t>
      </w:r>
    </w:p>
    <w:p w:rsidR="001D7539" w:rsidRDefault="0012142D" w:rsidP="002D17B5">
      <w:pPr>
        <w:pStyle w:val="SingleTxtG"/>
        <w:rPr>
          <w:lang w:val="en-US"/>
        </w:rPr>
      </w:pPr>
      <w:r>
        <w:rPr>
          <w:lang w:val="en-US"/>
        </w:rPr>
        <w:tab/>
      </w:r>
      <w:bookmarkStart w:id="0" w:name="_GoBack"/>
      <w:bookmarkEnd w:id="0"/>
      <w:r w:rsidR="002D17B5">
        <w:rPr>
          <w:lang w:val="en-US"/>
        </w:rPr>
        <w:tab/>
        <w:t>(</w:t>
      </w:r>
      <w:r w:rsidR="002D17B5" w:rsidRPr="00D61E7E">
        <w:rPr>
          <w:lang w:val="en-US"/>
        </w:rPr>
        <w:t>d)</w:t>
      </w:r>
      <w:r w:rsidR="002D17B5" w:rsidRPr="00D61E7E">
        <w:rPr>
          <w:lang w:val="en-US"/>
        </w:rPr>
        <w:tab/>
        <w:t>Other matters</w:t>
      </w:r>
      <w:r w:rsidR="002D17B5">
        <w:rPr>
          <w:lang w:val="en-US"/>
        </w:rPr>
        <w:t>.</w:t>
      </w:r>
    </w:p>
    <w:p w:rsidR="00290EDF" w:rsidRDefault="00290EDF" w:rsidP="00290EDF">
      <w:pPr>
        <w:pStyle w:val="SingleTxtG"/>
        <w:ind w:firstLine="567"/>
        <w:rPr>
          <w:lang w:val="en-US"/>
        </w:rPr>
      </w:pPr>
      <w:r>
        <w:t>The Administrative Committee may wish to consider any other matters related to the implementation of the ADN.</w:t>
      </w:r>
    </w:p>
    <w:p w:rsidR="002D17B5" w:rsidRDefault="00D119B4" w:rsidP="00D119B4">
      <w:pPr>
        <w:pStyle w:val="H23G"/>
        <w:tabs>
          <w:tab w:val="clear" w:pos="851"/>
          <w:tab w:val="left" w:pos="1701"/>
        </w:tabs>
      </w:pPr>
      <w:r>
        <w:tab/>
      </w:r>
      <w:r w:rsidR="00B55E57">
        <w:t>4</w:t>
      </w:r>
      <w:r>
        <w:t>.</w:t>
      </w:r>
      <w:r>
        <w:tab/>
        <w:t>Work of the Safety Committee</w:t>
      </w:r>
    </w:p>
    <w:p w:rsidR="00D557D7" w:rsidRDefault="00D557D7" w:rsidP="00D557D7">
      <w:pPr>
        <w:pStyle w:val="SingleTxtG"/>
        <w:ind w:firstLine="567"/>
      </w:pPr>
      <w:r w:rsidRPr="00D557D7">
        <w:t>The Administrative Committee is</w:t>
      </w:r>
      <w:r>
        <w:t xml:space="preserve"> expected to consider the work of the Safety Committee on its twenty-ninth session (22 to 26 August 2016) on the basis of its draft report and to adopt all proposed corrections and additions to the list of proposed amendments to the Regulations annexed to ADN for </w:t>
      </w:r>
      <w:r w:rsidRPr="00DA2569">
        <w:t>entry</w:t>
      </w:r>
      <w:r>
        <w:t xml:space="preserve"> into force on 1 January 2017.</w:t>
      </w:r>
    </w:p>
    <w:p w:rsidR="00D557D7" w:rsidRPr="003658AD" w:rsidRDefault="00D557D7" w:rsidP="00D557D7">
      <w:pPr>
        <w:pStyle w:val="SingleTxtG"/>
        <w:ind w:firstLine="567"/>
        <w:rPr>
          <w:snapToGrid w:val="0"/>
        </w:rPr>
      </w:pPr>
      <w:r>
        <w:t>It should be noted that the provisions of Article 20 (5) (a) of ADN allow for a quicker entry into force of amendments in cases where similar amendments have been adopted for other international agreements governing the carriage of dangerous goods. This means that a</w:t>
      </w:r>
      <w:r w:rsidRPr="003658AD">
        <w:rPr>
          <w:snapToGrid w:val="0"/>
        </w:rPr>
        <w:t xml:space="preserve">dditional proposed </w:t>
      </w:r>
      <w:r w:rsidRPr="00DA2569">
        <w:t>amendments</w:t>
      </w:r>
      <w:r w:rsidRPr="003658AD">
        <w:rPr>
          <w:snapToGrid w:val="0"/>
        </w:rPr>
        <w:t xml:space="preserve"> have to be communicated to Contracting Parties no later than 1 September 201</w:t>
      </w:r>
      <w:r>
        <w:rPr>
          <w:snapToGrid w:val="0"/>
        </w:rPr>
        <w:t>6</w:t>
      </w:r>
      <w:r w:rsidRPr="003658AD">
        <w:rPr>
          <w:snapToGrid w:val="0"/>
        </w:rPr>
        <w:t xml:space="preserve"> to ensure their entry into force on 1 January 201</w:t>
      </w:r>
      <w:r>
        <w:rPr>
          <w:snapToGrid w:val="0"/>
        </w:rPr>
        <w:t>7</w:t>
      </w:r>
      <w:r w:rsidRPr="003658AD">
        <w:rPr>
          <w:snapToGrid w:val="0"/>
        </w:rPr>
        <w:t>, i.e. one month after acceptance by Contracting Parties.</w:t>
      </w:r>
    </w:p>
    <w:p w:rsidR="00D557D7" w:rsidRPr="00D557D7" w:rsidRDefault="00D557D7" w:rsidP="00D557D7">
      <w:pPr>
        <w:pStyle w:val="SingleTxtG"/>
        <w:ind w:firstLine="567"/>
        <w:rPr>
          <w:snapToGrid w:val="0"/>
        </w:rPr>
      </w:pPr>
      <w:r>
        <w:rPr>
          <w:snapToGrid w:val="0"/>
        </w:rPr>
        <w:t>Any p</w:t>
      </w:r>
      <w:r w:rsidRPr="003658AD">
        <w:rPr>
          <w:snapToGrid w:val="0"/>
        </w:rPr>
        <w:t xml:space="preserve">roposed corrections </w:t>
      </w:r>
      <w:r>
        <w:rPr>
          <w:snapToGrid w:val="0"/>
        </w:rPr>
        <w:t xml:space="preserve">to the proposed amendments in ECE/ADN/36 would </w:t>
      </w:r>
      <w:r w:rsidRPr="003658AD">
        <w:rPr>
          <w:snapToGrid w:val="0"/>
        </w:rPr>
        <w:t>have to be communicated to Contracting Parties on 1 October 201</w:t>
      </w:r>
      <w:r>
        <w:rPr>
          <w:snapToGrid w:val="0"/>
        </w:rPr>
        <w:t>6</w:t>
      </w:r>
      <w:r w:rsidRPr="003658AD">
        <w:rPr>
          <w:snapToGrid w:val="0"/>
        </w:rPr>
        <w:t xml:space="preserve"> (date of acceptance o</w:t>
      </w:r>
      <w:r>
        <w:rPr>
          <w:snapToGrid w:val="0"/>
        </w:rPr>
        <w:t>f the amendments)</w:t>
      </w:r>
      <w:r w:rsidRPr="003658AD">
        <w:rPr>
          <w:snapToGrid w:val="0"/>
        </w:rPr>
        <w:t xml:space="preserve"> in accordance with the usual procedure for corrections so that they can become effective at the latest by 1 January 201</w:t>
      </w:r>
      <w:r>
        <w:rPr>
          <w:snapToGrid w:val="0"/>
        </w:rPr>
        <w:t>7</w:t>
      </w:r>
      <w:r w:rsidRPr="003658AD">
        <w:rPr>
          <w:snapToGrid w:val="0"/>
        </w:rPr>
        <w:t>.</w:t>
      </w:r>
    </w:p>
    <w:p w:rsidR="002D17B5" w:rsidRDefault="00D119B4" w:rsidP="00D119B4">
      <w:pPr>
        <w:pStyle w:val="H23G"/>
        <w:tabs>
          <w:tab w:val="clear" w:pos="851"/>
          <w:tab w:val="left" w:pos="1701"/>
        </w:tabs>
      </w:pPr>
      <w:r>
        <w:tab/>
      </w:r>
      <w:r w:rsidR="00B55E57">
        <w:t>5</w:t>
      </w:r>
      <w:r w:rsidR="002D17B5">
        <w:t>.</w:t>
      </w:r>
      <w:r w:rsidR="002D17B5">
        <w:tab/>
        <w:t>Programme o</w:t>
      </w:r>
      <w:r>
        <w:t>f work and calendar of meetings</w:t>
      </w:r>
    </w:p>
    <w:p w:rsidR="00D557D7" w:rsidRPr="00D557D7" w:rsidRDefault="00D557D7" w:rsidP="00D557D7">
      <w:pPr>
        <w:pStyle w:val="SingleTxtG"/>
        <w:ind w:firstLine="567"/>
        <w:rPr>
          <w:snapToGrid w:val="0"/>
        </w:rPr>
      </w:pPr>
      <w:r>
        <w:t xml:space="preserve">The eighteenth session of the ADN </w:t>
      </w:r>
      <w:r w:rsidRPr="00DA2569">
        <w:t>Administrative</w:t>
      </w:r>
      <w:r>
        <w:t xml:space="preserve"> Committee is scheduled to take place on 2</w:t>
      </w:r>
      <w:r w:rsidR="00EC61A5">
        <w:t>7</w:t>
      </w:r>
      <w:r>
        <w:t> January 2017. The deadline for the submission of documents for that meeting is 28 October 2016.</w:t>
      </w:r>
    </w:p>
    <w:p w:rsidR="002D17B5" w:rsidRDefault="00D119B4" w:rsidP="00D119B4">
      <w:pPr>
        <w:pStyle w:val="H23G"/>
        <w:tabs>
          <w:tab w:val="clear" w:pos="851"/>
          <w:tab w:val="left" w:pos="1701"/>
        </w:tabs>
      </w:pPr>
      <w:r>
        <w:tab/>
      </w:r>
      <w:r w:rsidR="00B55E57">
        <w:t>6</w:t>
      </w:r>
      <w:r>
        <w:t>.</w:t>
      </w:r>
      <w:r>
        <w:tab/>
        <w:t>Any other business</w:t>
      </w:r>
    </w:p>
    <w:p w:rsidR="00D557D7" w:rsidRPr="00D557D7" w:rsidRDefault="00D557D7" w:rsidP="00D557D7">
      <w:pPr>
        <w:pStyle w:val="SingleTxtG"/>
        <w:ind w:firstLine="567"/>
        <w:rPr>
          <w:snapToGrid w:val="0"/>
        </w:rPr>
      </w:pPr>
      <w:r>
        <w:t xml:space="preserve">The </w:t>
      </w:r>
      <w:r w:rsidRPr="00DA2569">
        <w:t>Administrative</w:t>
      </w:r>
      <w:r>
        <w:t xml:space="preserve"> Committee may wish to discuss any other issue raised in relation to its work and mandate.</w:t>
      </w:r>
    </w:p>
    <w:p w:rsidR="002D17B5" w:rsidRDefault="00D119B4" w:rsidP="00D119B4">
      <w:pPr>
        <w:pStyle w:val="H23G"/>
        <w:tabs>
          <w:tab w:val="clear" w:pos="851"/>
          <w:tab w:val="left" w:pos="1701"/>
        </w:tabs>
      </w:pPr>
      <w:r>
        <w:tab/>
      </w:r>
      <w:r w:rsidR="00B55E57">
        <w:t>7</w:t>
      </w:r>
      <w:r>
        <w:t>.</w:t>
      </w:r>
      <w:r>
        <w:tab/>
        <w:t>Adoption of the report</w:t>
      </w:r>
    </w:p>
    <w:p w:rsidR="00D557D7" w:rsidRPr="00D557D7" w:rsidRDefault="00D557D7" w:rsidP="00D557D7">
      <w:pPr>
        <w:pStyle w:val="SingleTxtG"/>
        <w:ind w:firstLine="567"/>
        <w:rPr>
          <w:snapToGrid w:val="0"/>
        </w:rPr>
      </w:pPr>
      <w:r>
        <w:t xml:space="preserve">The </w:t>
      </w:r>
      <w:r w:rsidRPr="00DA2569">
        <w:t>Administrative</w:t>
      </w:r>
      <w:r>
        <w:t xml:space="preserve"> Committee may wish to adopt the report on its seventeenth session on the basis of a draft to be prepared by the secretariat and e-mailed to participants for approval after the meeting.</w:t>
      </w:r>
    </w:p>
    <w:p w:rsidR="002D17B5" w:rsidRPr="002D17B5" w:rsidRDefault="002D17B5" w:rsidP="002D17B5">
      <w:pPr>
        <w:pStyle w:val="SingleTxtG"/>
        <w:spacing w:before="240" w:after="0"/>
        <w:jc w:val="center"/>
        <w:rPr>
          <w:u w:val="single"/>
        </w:rPr>
      </w:pPr>
      <w:r>
        <w:rPr>
          <w:u w:val="single"/>
        </w:rPr>
        <w:tab/>
      </w:r>
      <w:r>
        <w:rPr>
          <w:u w:val="single"/>
        </w:rPr>
        <w:tab/>
      </w:r>
      <w:r>
        <w:rPr>
          <w:u w:val="single"/>
        </w:rPr>
        <w:tab/>
      </w:r>
    </w:p>
    <w:sectPr w:rsidR="002D17B5" w:rsidRPr="002D17B5" w:rsidSect="00BD2B9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C39" w:rsidRDefault="002A5C39"/>
  </w:endnote>
  <w:endnote w:type="continuationSeparator" w:id="0">
    <w:p w:rsidR="002A5C39" w:rsidRDefault="002A5C39"/>
  </w:endnote>
  <w:endnote w:type="continuationNotice" w:id="1">
    <w:p w:rsidR="002A5C39" w:rsidRDefault="002A5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12142D">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Pr>
        <w:b/>
        <w:noProof/>
        <w:sz w:val="18"/>
      </w:rPr>
      <w:t>3</w:t>
    </w:r>
    <w:r w:rsidRPr="00BD2B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C39" w:rsidRPr="000B175B" w:rsidRDefault="002A5C39" w:rsidP="000B175B">
      <w:pPr>
        <w:tabs>
          <w:tab w:val="right" w:pos="2155"/>
        </w:tabs>
        <w:spacing w:after="80"/>
        <w:ind w:left="680"/>
        <w:rPr>
          <w:u w:val="single"/>
        </w:rPr>
      </w:pPr>
      <w:r>
        <w:rPr>
          <w:u w:val="single"/>
        </w:rPr>
        <w:tab/>
      </w:r>
    </w:p>
  </w:footnote>
  <w:footnote w:type="continuationSeparator" w:id="0">
    <w:p w:rsidR="002A5C39" w:rsidRPr="00FC68B7" w:rsidRDefault="002A5C39" w:rsidP="00FC68B7">
      <w:pPr>
        <w:tabs>
          <w:tab w:val="left" w:pos="2155"/>
        </w:tabs>
        <w:spacing w:after="80"/>
        <w:ind w:left="680"/>
        <w:rPr>
          <w:u w:val="single"/>
        </w:rPr>
      </w:pPr>
      <w:r>
        <w:rPr>
          <w:u w:val="single"/>
        </w:rPr>
        <w:tab/>
      </w:r>
    </w:p>
  </w:footnote>
  <w:footnote w:type="continuationNotice" w:id="1">
    <w:p w:rsidR="002A5C39" w:rsidRDefault="002A5C39"/>
  </w:footnote>
  <w:footnote w:id="2">
    <w:p w:rsidR="00D119B4" w:rsidRDefault="00D119B4" w:rsidP="00D119B4">
      <w:pPr>
        <w:pStyle w:val="FootnoteText"/>
        <w:widowControl w:val="0"/>
        <w:tabs>
          <w:tab w:val="clear" w:pos="1021"/>
          <w:tab w:val="right" w:pos="1020"/>
        </w:tabs>
      </w:pPr>
      <w:r>
        <w:tab/>
      </w:r>
      <w:r w:rsidRPr="00C053F5">
        <w:rPr>
          <w:rStyle w:val="FootnoteReference"/>
          <w:b/>
        </w:rPr>
        <w:footnoteRef/>
      </w:r>
      <w:r>
        <w:tab/>
        <w:t>Distributed in German by the Central Commission for the Navigation of the Rhine under the symbol CCNR/ZKR/ADN/37/Add.1.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B55E57">
    <w:pPr>
      <w:pStyle w:val="Header"/>
    </w:pPr>
    <w:r>
      <w:t>ECE/ADN/</w:t>
    </w:r>
    <w:r w:rsidR="00974B8E">
      <w:t>37</w:t>
    </w:r>
    <w:r w:rsidR="00D119B4">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0"/>
    <w:rsid w:val="00014DA6"/>
    <w:rsid w:val="00015D07"/>
    <w:rsid w:val="00033495"/>
    <w:rsid w:val="00046B1F"/>
    <w:rsid w:val="00050F6B"/>
    <w:rsid w:val="00057E97"/>
    <w:rsid w:val="000637D2"/>
    <w:rsid w:val="00072C8C"/>
    <w:rsid w:val="000733B5"/>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2142D"/>
    <w:rsid w:val="001531E8"/>
    <w:rsid w:val="00165F3A"/>
    <w:rsid w:val="001B4B04"/>
    <w:rsid w:val="001C6663"/>
    <w:rsid w:val="001C7895"/>
    <w:rsid w:val="001D0C8C"/>
    <w:rsid w:val="001D1419"/>
    <w:rsid w:val="001D26DF"/>
    <w:rsid w:val="001D3A03"/>
    <w:rsid w:val="001D7539"/>
    <w:rsid w:val="001E7B67"/>
    <w:rsid w:val="001F6BA6"/>
    <w:rsid w:val="00202DA8"/>
    <w:rsid w:val="00211040"/>
    <w:rsid w:val="00211E0B"/>
    <w:rsid w:val="0024772E"/>
    <w:rsid w:val="00255B18"/>
    <w:rsid w:val="00267F5F"/>
    <w:rsid w:val="002848A3"/>
    <w:rsid w:val="00286B4D"/>
    <w:rsid w:val="00290EDF"/>
    <w:rsid w:val="002A1584"/>
    <w:rsid w:val="002A5C39"/>
    <w:rsid w:val="002D17B5"/>
    <w:rsid w:val="002D4643"/>
    <w:rsid w:val="002F175C"/>
    <w:rsid w:val="00302D57"/>
    <w:rsid w:val="00302E18"/>
    <w:rsid w:val="00306CC3"/>
    <w:rsid w:val="003229D8"/>
    <w:rsid w:val="003277CE"/>
    <w:rsid w:val="00333A91"/>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663A4"/>
    <w:rsid w:val="00476944"/>
    <w:rsid w:val="0048397A"/>
    <w:rsid w:val="00485CBB"/>
    <w:rsid w:val="004866B7"/>
    <w:rsid w:val="004A431E"/>
    <w:rsid w:val="004C0276"/>
    <w:rsid w:val="004C2461"/>
    <w:rsid w:val="004C7462"/>
    <w:rsid w:val="004D1791"/>
    <w:rsid w:val="004E77B2"/>
    <w:rsid w:val="00504B2D"/>
    <w:rsid w:val="00506FAC"/>
    <w:rsid w:val="0051594D"/>
    <w:rsid w:val="0052136D"/>
    <w:rsid w:val="0052775E"/>
    <w:rsid w:val="005420F2"/>
    <w:rsid w:val="005628B6"/>
    <w:rsid w:val="005941EC"/>
    <w:rsid w:val="0059724D"/>
    <w:rsid w:val="005A7BA7"/>
    <w:rsid w:val="005B3DB3"/>
    <w:rsid w:val="005B4E13"/>
    <w:rsid w:val="005C342F"/>
    <w:rsid w:val="005F7B75"/>
    <w:rsid w:val="006001EE"/>
    <w:rsid w:val="00605042"/>
    <w:rsid w:val="00611FC4"/>
    <w:rsid w:val="006165EA"/>
    <w:rsid w:val="006176FB"/>
    <w:rsid w:val="00640B26"/>
    <w:rsid w:val="00640D49"/>
    <w:rsid w:val="00646BDE"/>
    <w:rsid w:val="00647003"/>
    <w:rsid w:val="00651242"/>
    <w:rsid w:val="00652D0A"/>
    <w:rsid w:val="00662BB6"/>
    <w:rsid w:val="0066394D"/>
    <w:rsid w:val="00676606"/>
    <w:rsid w:val="00684C21"/>
    <w:rsid w:val="006A2530"/>
    <w:rsid w:val="006C3589"/>
    <w:rsid w:val="006C73F5"/>
    <w:rsid w:val="006D37AF"/>
    <w:rsid w:val="006D51D0"/>
    <w:rsid w:val="006D5FB9"/>
    <w:rsid w:val="006E564B"/>
    <w:rsid w:val="006E7191"/>
    <w:rsid w:val="00700C8A"/>
    <w:rsid w:val="00702E06"/>
    <w:rsid w:val="00703577"/>
    <w:rsid w:val="00705894"/>
    <w:rsid w:val="0072632A"/>
    <w:rsid w:val="007327D5"/>
    <w:rsid w:val="00735754"/>
    <w:rsid w:val="007629C8"/>
    <w:rsid w:val="0077047D"/>
    <w:rsid w:val="00776715"/>
    <w:rsid w:val="00782AE2"/>
    <w:rsid w:val="007A6B48"/>
    <w:rsid w:val="007B6BA5"/>
    <w:rsid w:val="007C3390"/>
    <w:rsid w:val="007C4F4B"/>
    <w:rsid w:val="007D12FE"/>
    <w:rsid w:val="007E01E9"/>
    <w:rsid w:val="007E63F3"/>
    <w:rsid w:val="007F6611"/>
    <w:rsid w:val="00811920"/>
    <w:rsid w:val="00815AD0"/>
    <w:rsid w:val="008242D7"/>
    <w:rsid w:val="008257B1"/>
    <w:rsid w:val="00832334"/>
    <w:rsid w:val="008401CA"/>
    <w:rsid w:val="00843767"/>
    <w:rsid w:val="008679D9"/>
    <w:rsid w:val="008878DE"/>
    <w:rsid w:val="0089757F"/>
    <w:rsid w:val="008979B1"/>
    <w:rsid w:val="008A6B25"/>
    <w:rsid w:val="008A6C4F"/>
    <w:rsid w:val="008B20EF"/>
    <w:rsid w:val="008B2335"/>
    <w:rsid w:val="008B6C25"/>
    <w:rsid w:val="008C2EAE"/>
    <w:rsid w:val="008D4AF2"/>
    <w:rsid w:val="008E0678"/>
    <w:rsid w:val="008F31D2"/>
    <w:rsid w:val="0091551C"/>
    <w:rsid w:val="009223CA"/>
    <w:rsid w:val="0094073D"/>
    <w:rsid w:val="00940F93"/>
    <w:rsid w:val="0096392D"/>
    <w:rsid w:val="009670FE"/>
    <w:rsid w:val="00974B8E"/>
    <w:rsid w:val="009760F3"/>
    <w:rsid w:val="00976CFB"/>
    <w:rsid w:val="00991A52"/>
    <w:rsid w:val="009A0830"/>
    <w:rsid w:val="009A0E8D"/>
    <w:rsid w:val="009B0888"/>
    <w:rsid w:val="009B26E7"/>
    <w:rsid w:val="009B7ABB"/>
    <w:rsid w:val="009F2129"/>
    <w:rsid w:val="00A00697"/>
    <w:rsid w:val="00A00A3F"/>
    <w:rsid w:val="00A01489"/>
    <w:rsid w:val="00A2538D"/>
    <w:rsid w:val="00A3026E"/>
    <w:rsid w:val="00A338F1"/>
    <w:rsid w:val="00A35BE0"/>
    <w:rsid w:val="00A47A3C"/>
    <w:rsid w:val="00A72F22"/>
    <w:rsid w:val="00A7360F"/>
    <w:rsid w:val="00A748A6"/>
    <w:rsid w:val="00A769F4"/>
    <w:rsid w:val="00A776B4"/>
    <w:rsid w:val="00A94361"/>
    <w:rsid w:val="00AA293C"/>
    <w:rsid w:val="00AB1C52"/>
    <w:rsid w:val="00AB5969"/>
    <w:rsid w:val="00AC6FD4"/>
    <w:rsid w:val="00AD30AD"/>
    <w:rsid w:val="00AD6393"/>
    <w:rsid w:val="00B30179"/>
    <w:rsid w:val="00B33E02"/>
    <w:rsid w:val="00B421C1"/>
    <w:rsid w:val="00B55C71"/>
    <w:rsid w:val="00B55E57"/>
    <w:rsid w:val="00B56E4A"/>
    <w:rsid w:val="00B56E9C"/>
    <w:rsid w:val="00B64B1F"/>
    <w:rsid w:val="00B6553F"/>
    <w:rsid w:val="00B77D05"/>
    <w:rsid w:val="00B81206"/>
    <w:rsid w:val="00B81E12"/>
    <w:rsid w:val="00B949E6"/>
    <w:rsid w:val="00BC15E4"/>
    <w:rsid w:val="00BC3FA0"/>
    <w:rsid w:val="00BC65BC"/>
    <w:rsid w:val="00BC74E9"/>
    <w:rsid w:val="00BD2713"/>
    <w:rsid w:val="00BD2B99"/>
    <w:rsid w:val="00BF68A8"/>
    <w:rsid w:val="00C11A03"/>
    <w:rsid w:val="00C22C0C"/>
    <w:rsid w:val="00C4527F"/>
    <w:rsid w:val="00C45B37"/>
    <w:rsid w:val="00C463DD"/>
    <w:rsid w:val="00C4724C"/>
    <w:rsid w:val="00C629A0"/>
    <w:rsid w:val="00C64629"/>
    <w:rsid w:val="00C745C3"/>
    <w:rsid w:val="00C8620F"/>
    <w:rsid w:val="00C96DF2"/>
    <w:rsid w:val="00C97F67"/>
    <w:rsid w:val="00CB3E03"/>
    <w:rsid w:val="00CD021F"/>
    <w:rsid w:val="00CD4AA6"/>
    <w:rsid w:val="00CE4A8F"/>
    <w:rsid w:val="00D119B4"/>
    <w:rsid w:val="00D2031B"/>
    <w:rsid w:val="00D20DBD"/>
    <w:rsid w:val="00D248B6"/>
    <w:rsid w:val="00D25FE2"/>
    <w:rsid w:val="00D43252"/>
    <w:rsid w:val="00D47EEA"/>
    <w:rsid w:val="00D557D7"/>
    <w:rsid w:val="00D72E1C"/>
    <w:rsid w:val="00D773DF"/>
    <w:rsid w:val="00D95303"/>
    <w:rsid w:val="00D978C6"/>
    <w:rsid w:val="00DA3C1C"/>
    <w:rsid w:val="00DD5193"/>
    <w:rsid w:val="00E046DF"/>
    <w:rsid w:val="00E20034"/>
    <w:rsid w:val="00E27346"/>
    <w:rsid w:val="00E56FF8"/>
    <w:rsid w:val="00E71BC8"/>
    <w:rsid w:val="00E7260F"/>
    <w:rsid w:val="00E72D35"/>
    <w:rsid w:val="00E73F5D"/>
    <w:rsid w:val="00E77E4E"/>
    <w:rsid w:val="00E8015D"/>
    <w:rsid w:val="00E96630"/>
    <w:rsid w:val="00EB540A"/>
    <w:rsid w:val="00EC61A5"/>
    <w:rsid w:val="00ED7A2A"/>
    <w:rsid w:val="00EF1D7F"/>
    <w:rsid w:val="00F000E4"/>
    <w:rsid w:val="00F03E26"/>
    <w:rsid w:val="00F31E5F"/>
    <w:rsid w:val="00F6100A"/>
    <w:rsid w:val="00F93781"/>
    <w:rsid w:val="00FA2F0D"/>
    <w:rsid w:val="00FB613B"/>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14:docId w14:val="2654F8A3"/>
  <w15:chartTrackingRefBased/>
  <w15:docId w15:val="{3D4FF380-DAD4-4D26-A97E-BF239DC5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semiHidden/>
    <w:rsid w:val="004C027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C0276"/>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Lucille Caillot</cp:lastModifiedBy>
  <cp:revision>3</cp:revision>
  <cp:lastPrinted>2014-06-05T09:27:00Z</cp:lastPrinted>
  <dcterms:created xsi:type="dcterms:W3CDTF">2016-06-17T13:58:00Z</dcterms:created>
  <dcterms:modified xsi:type="dcterms:W3CDTF">2016-06-17T13:58:00Z</dcterms:modified>
</cp:coreProperties>
</file>