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F93246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A17EEC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A17EEC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A17EEC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0718C6" w:rsidRDefault="00E56809" w:rsidP="002C0B1E">
            <w:pPr>
              <w:jc w:val="right"/>
              <w:rPr>
                <w:lang w:val="en-GB"/>
              </w:rPr>
            </w:pPr>
            <w:r w:rsidRPr="000718C6">
              <w:rPr>
                <w:sz w:val="40"/>
                <w:lang w:val="en-GB"/>
              </w:rPr>
              <w:t>ECE</w:t>
            </w:r>
            <w:r w:rsidRPr="000718C6">
              <w:rPr>
                <w:lang w:val="en-GB"/>
              </w:rPr>
              <w:t>/TRANS/WP.15/AC.2/2016/</w:t>
            </w:r>
            <w:r w:rsidR="002C0B1E" w:rsidRPr="000718C6">
              <w:rPr>
                <w:lang w:val="en-GB"/>
              </w:rPr>
              <w:t>2</w:t>
            </w:r>
            <w:r w:rsidR="000718C6" w:rsidRPr="000718C6">
              <w:rPr>
                <w:lang w:val="en-GB"/>
              </w:rPr>
              <w:t>/C</w:t>
            </w:r>
            <w:r w:rsidR="000718C6">
              <w:rPr>
                <w:lang w:val="en-GB"/>
              </w:rPr>
              <w:t>orr.1</w:t>
            </w:r>
          </w:p>
        </w:tc>
      </w:tr>
      <w:tr w:rsidR="003D1DF3" w:rsidRPr="00A17EEC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A17EEC" w:rsidRDefault="00A17EEC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A17EEC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A17EEC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E56809" w:rsidP="00E56809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E56809" w:rsidRDefault="00BE449D" w:rsidP="00E5680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F93246">
              <w:rPr>
                <w:lang w:val="fr-FR"/>
              </w:rPr>
              <w:t xml:space="preserve"> novembre</w:t>
            </w:r>
            <w:r w:rsidR="00E56809">
              <w:rPr>
                <w:lang w:val="fr-FR"/>
              </w:rPr>
              <w:t xml:space="preserve"> 2015</w:t>
            </w:r>
          </w:p>
          <w:p w:rsidR="00E56809" w:rsidRDefault="00E56809" w:rsidP="00E56809">
            <w:pPr>
              <w:spacing w:line="240" w:lineRule="exact"/>
              <w:rPr>
                <w:lang w:val="fr-FR"/>
              </w:rPr>
            </w:pPr>
          </w:p>
          <w:p w:rsidR="00E56809" w:rsidRPr="00A17EEC" w:rsidRDefault="00F93246" w:rsidP="00E5680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E56809">
              <w:rPr>
                <w:lang w:val="fr-FR"/>
              </w:rPr>
              <w:t xml:space="preserve">rançais </w:t>
            </w:r>
            <w:r>
              <w:rPr>
                <w:lang w:val="fr-FR"/>
              </w:rPr>
              <w:t>seulement</w:t>
            </w:r>
          </w:p>
        </w:tc>
      </w:tr>
    </w:tbl>
    <w:p w:rsidR="00FF1DBD" w:rsidRPr="00A17EEC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A17EEC">
        <w:rPr>
          <w:b/>
          <w:sz w:val="28"/>
          <w:szCs w:val="28"/>
          <w:lang w:val="fr-FR"/>
        </w:rPr>
        <w:t>Commiss</w:t>
      </w:r>
      <w:bookmarkStart w:id="0" w:name="_GoBack"/>
      <w:bookmarkEnd w:id="0"/>
      <w:r w:rsidRPr="00A17EEC">
        <w:rPr>
          <w:b/>
          <w:sz w:val="28"/>
          <w:szCs w:val="28"/>
          <w:lang w:val="fr-FR"/>
        </w:rPr>
        <w:t>ion économique pour l’Europe</w:t>
      </w:r>
    </w:p>
    <w:p w:rsidR="00B93E72" w:rsidRPr="00A17EEC" w:rsidRDefault="00B93E72" w:rsidP="00B93E72">
      <w:pPr>
        <w:spacing w:before="120"/>
        <w:rPr>
          <w:sz w:val="28"/>
          <w:szCs w:val="28"/>
          <w:lang w:val="fr-FR"/>
        </w:rPr>
      </w:pPr>
      <w:r w:rsidRPr="00A17EEC">
        <w:rPr>
          <w:sz w:val="28"/>
          <w:szCs w:val="28"/>
          <w:lang w:val="fr-FR"/>
        </w:rPr>
        <w:t>Comité des transports intérieurs</w:t>
      </w:r>
    </w:p>
    <w:p w:rsidR="00B93E72" w:rsidRPr="00A17EEC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A17EEC">
        <w:rPr>
          <w:b/>
          <w:sz w:val="24"/>
          <w:szCs w:val="24"/>
          <w:lang w:val="fr-FR"/>
        </w:rPr>
        <w:t>Groupe de travail des transports</w:t>
      </w:r>
      <w:r w:rsidR="002F4E78" w:rsidRPr="00A17EEC">
        <w:rPr>
          <w:b/>
          <w:sz w:val="24"/>
          <w:szCs w:val="24"/>
          <w:lang w:val="fr-FR"/>
        </w:rPr>
        <w:t xml:space="preserve"> </w:t>
      </w:r>
      <w:r w:rsidRPr="00A17EEC">
        <w:rPr>
          <w:b/>
          <w:sz w:val="24"/>
          <w:szCs w:val="24"/>
          <w:lang w:val="fr-FR"/>
        </w:rPr>
        <w:t>de marchandises dangereuses</w:t>
      </w:r>
    </w:p>
    <w:p w:rsidR="00B93E72" w:rsidRPr="00A17EEC" w:rsidRDefault="00234E40" w:rsidP="00B93E72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="00CE5BF6" w:rsidRPr="00A17EEC">
        <w:rPr>
          <w:b/>
          <w:lang w:val="fr-FR"/>
        </w:rPr>
        <w:br/>
      </w:r>
      <w:r w:rsidRPr="00A17EEC">
        <w:rPr>
          <w:b/>
          <w:lang w:val="fr-FR"/>
        </w:rPr>
        <w:t>à l’Accord européen</w:t>
      </w:r>
      <w:r w:rsidR="00CE5BF6" w:rsidRPr="00A17EEC">
        <w:rPr>
          <w:b/>
          <w:lang w:val="fr-FR"/>
        </w:rPr>
        <w:t xml:space="preserve"> </w:t>
      </w:r>
      <w:r w:rsidRPr="00A17EEC">
        <w:rPr>
          <w:b/>
          <w:lang w:val="fr-FR"/>
        </w:rPr>
        <w:t>relatif au transport international</w:t>
      </w:r>
      <w:r w:rsidR="00CE5BF6" w:rsidRPr="00A17EEC">
        <w:rPr>
          <w:b/>
          <w:lang w:val="fr-FR"/>
        </w:rPr>
        <w:br/>
      </w:r>
      <w:r w:rsidRPr="00A17EEC">
        <w:rPr>
          <w:b/>
          <w:lang w:val="fr-FR"/>
        </w:rPr>
        <w:t xml:space="preserve">des marchandises </w:t>
      </w:r>
      <w:r w:rsidRPr="00A17EEC">
        <w:rPr>
          <w:b/>
          <w:bCs/>
          <w:iCs/>
          <w:lang w:val="fr-FR"/>
        </w:rPr>
        <w:t>dangereuses par voies</w:t>
      </w:r>
      <w:r w:rsidR="00CE5BF6" w:rsidRPr="00A17EEC">
        <w:rPr>
          <w:b/>
          <w:bCs/>
          <w:iCs/>
          <w:lang w:val="fr-FR"/>
        </w:rPr>
        <w:t xml:space="preserve"> </w:t>
      </w:r>
      <w:r w:rsidRPr="00A17EEC">
        <w:rPr>
          <w:b/>
          <w:bCs/>
          <w:iCs/>
          <w:lang w:val="fr-FR"/>
        </w:rPr>
        <w:t>de navigation</w:t>
      </w:r>
      <w:r w:rsidR="00CE5BF6" w:rsidRPr="00A17EEC">
        <w:rPr>
          <w:b/>
          <w:bCs/>
          <w:iCs/>
          <w:lang w:val="fr-FR"/>
        </w:rPr>
        <w:br/>
      </w:r>
      <w:r w:rsidRPr="00A17EEC">
        <w:rPr>
          <w:b/>
          <w:bCs/>
          <w:iCs/>
          <w:lang w:val="fr-FR"/>
        </w:rPr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950A22" w:rsidRPr="00234E40" w:rsidRDefault="00950A22" w:rsidP="00950A22">
      <w:pPr>
        <w:spacing w:before="120"/>
        <w:rPr>
          <w:b/>
        </w:rPr>
      </w:pPr>
      <w:r>
        <w:rPr>
          <w:b/>
        </w:rPr>
        <w:t xml:space="preserve">Vingt-huitième </w:t>
      </w:r>
      <w:r w:rsidRPr="00234E40">
        <w:rPr>
          <w:b/>
        </w:rPr>
        <w:t>session</w:t>
      </w:r>
    </w:p>
    <w:p w:rsidR="00950A22" w:rsidRDefault="00950A22" w:rsidP="00950A22">
      <w:r>
        <w:t>Genève, 25-29 janvier 2016</w:t>
      </w:r>
    </w:p>
    <w:p w:rsidR="00950A22" w:rsidRDefault="00950A22" w:rsidP="00950A22">
      <w:r w:rsidRPr="00B93E72">
        <w:t xml:space="preserve">Point </w:t>
      </w:r>
      <w:r w:rsidR="00B6151C">
        <w:t>5</w:t>
      </w:r>
      <w:r>
        <w:t xml:space="preserve">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950A22" w:rsidRPr="00602512" w:rsidRDefault="00950A22" w:rsidP="00950A22">
      <w:pPr>
        <w:rPr>
          <w:b/>
          <w:lang w:val="fr-FR"/>
        </w:rPr>
      </w:pPr>
      <w:r w:rsidRPr="00602512">
        <w:rPr>
          <w:b/>
          <w:lang w:val="fr-FR"/>
        </w:rPr>
        <w:t>Propositions d’amendements au règlement annexé à l’ADN</w:t>
      </w:r>
      <w:r>
        <w:rPr>
          <w:b/>
          <w:lang w:val="fr-FR"/>
        </w:rPr>
        <w:t>:</w:t>
      </w:r>
    </w:p>
    <w:p w:rsidR="000312C0" w:rsidRPr="00A17EEC" w:rsidRDefault="00950A22" w:rsidP="00950A22">
      <w:pPr>
        <w:rPr>
          <w:lang w:val="fr-FR"/>
        </w:rPr>
      </w:pPr>
      <w:r w:rsidRPr="00602512">
        <w:rPr>
          <w:b/>
          <w:color w:val="000000"/>
          <w:szCs w:val="24"/>
          <w:lang w:val="fr-FR" w:eastAsia="fr-FR"/>
        </w:rPr>
        <w:t>Autres propositions</w:t>
      </w:r>
    </w:p>
    <w:p w:rsidR="005B76A3" w:rsidRDefault="00950A22" w:rsidP="00FE0CE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50A22">
        <w:rPr>
          <w:lang w:val="fr-FR"/>
        </w:rPr>
        <w:t xml:space="preserve">Proposition visant à compléter le </w:t>
      </w:r>
      <w:r w:rsidRPr="00FE0CED">
        <w:t>tableau</w:t>
      </w:r>
      <w:r w:rsidRPr="00950A22">
        <w:rPr>
          <w:lang w:val="fr-FR"/>
        </w:rPr>
        <w:t xml:space="preserve"> C</w:t>
      </w:r>
    </w:p>
    <w:p w:rsidR="00950A22" w:rsidRDefault="00950A22" w:rsidP="00FE0CE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50A22">
        <w:rPr>
          <w:lang w:val="fr-FR"/>
        </w:rPr>
        <w:t xml:space="preserve">Communication de la </w:t>
      </w:r>
      <w:r w:rsidRPr="001F3D52">
        <w:t>Commission</w:t>
      </w:r>
      <w:r w:rsidRPr="00950A22">
        <w:rPr>
          <w:lang w:val="fr-FR"/>
        </w:rPr>
        <w:t xml:space="preserve"> Centrale pour la Navigation du Rhin (CCNR)</w:t>
      </w:r>
    </w:p>
    <w:p w:rsidR="000718C6" w:rsidRPr="00FE0CED" w:rsidRDefault="000718C6" w:rsidP="00FE0CED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0718C6">
        <w:rPr>
          <w:lang w:val="fr-FR"/>
        </w:rPr>
        <w:t>R</w:t>
      </w:r>
      <w:r>
        <w:rPr>
          <w:lang w:val="fr-FR"/>
        </w:rPr>
        <w:t>ectificatif</w:t>
      </w:r>
    </w:p>
    <w:p w:rsidR="000718C6" w:rsidRDefault="000718C6" w:rsidP="00FE0CED">
      <w:pPr>
        <w:pStyle w:val="SingleTxtG"/>
        <w:rPr>
          <w:lang w:val="fr-FR"/>
        </w:rPr>
      </w:pPr>
      <w:r>
        <w:rPr>
          <w:lang w:val="fr-FR"/>
        </w:rPr>
        <w:t xml:space="preserve">Ajouter la rubrique suivante à la fin du </w:t>
      </w:r>
      <w:r w:rsidRPr="00FE0CED">
        <w:t>tableau</w:t>
      </w:r>
    </w:p>
    <w:p w:rsidR="000718C6" w:rsidRPr="000718C6" w:rsidRDefault="000718C6" w:rsidP="000718C6">
      <w:pPr>
        <w:rPr>
          <w:lang w:val="fr-FR"/>
        </w:rPr>
      </w:pPr>
    </w:p>
    <w:p w:rsidR="00CA2A73" w:rsidRDefault="00CA2A73" w:rsidP="00DB45C8">
      <w:pPr>
        <w:pStyle w:val="SingleTxtG"/>
        <w:rPr>
          <w:lang w:val="fr-FR"/>
        </w:rPr>
      </w:pPr>
    </w:p>
    <w:p w:rsidR="00CA2A73" w:rsidRDefault="00CA2A73" w:rsidP="00DB45C8">
      <w:pPr>
        <w:pStyle w:val="SingleTxtG"/>
        <w:rPr>
          <w:lang w:val="fr-FR"/>
        </w:rPr>
        <w:sectPr w:rsidR="00CA2A73" w:rsidSect="002E0B46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35"/>
        <w:gridCol w:w="429"/>
        <w:gridCol w:w="510"/>
        <w:gridCol w:w="332"/>
        <w:gridCol w:w="1186"/>
        <w:gridCol w:w="332"/>
        <w:gridCol w:w="332"/>
        <w:gridCol w:w="332"/>
        <w:gridCol w:w="332"/>
        <w:gridCol w:w="613"/>
        <w:gridCol w:w="425"/>
        <w:gridCol w:w="567"/>
        <w:gridCol w:w="425"/>
        <w:gridCol w:w="425"/>
        <w:gridCol w:w="567"/>
        <w:gridCol w:w="549"/>
        <w:gridCol w:w="518"/>
        <w:gridCol w:w="776"/>
        <w:gridCol w:w="425"/>
        <w:gridCol w:w="732"/>
      </w:tblGrid>
      <w:tr w:rsidR="007B19C5" w:rsidRPr="000F2613" w:rsidTr="008F6145">
        <w:trPr>
          <w:cantSplit/>
          <w:trHeight w:val="255"/>
          <w:tblHeader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lastRenderedPageBreak/>
              <w:t>(1)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(2)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(3a)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</w:t>
            </w:r>
            <w:r w:rsidRPr="007B19C5">
              <w:rPr>
                <w:i/>
                <w:spacing w:val="-2"/>
                <w:sz w:val="16"/>
                <w:szCs w:val="16"/>
                <w:lang w:val="fr-FR" w:eastAsia="fr-FR"/>
              </w:rPr>
              <w:t>3b)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(4)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(5)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(6)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(7)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(8)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(9)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(15)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(16)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(17)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pacing w:val="-4"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pacing w:val="-4"/>
                <w:sz w:val="16"/>
                <w:szCs w:val="16"/>
                <w:lang w:val="fr-FR" w:eastAsia="fr-FR"/>
              </w:rPr>
              <w:t>(19)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(20)</w:t>
            </w:r>
          </w:p>
        </w:tc>
      </w:tr>
      <w:tr w:rsidR="007B19C5" w:rsidRPr="000F2613" w:rsidTr="008F6145">
        <w:trPr>
          <w:cantSplit/>
          <w:trHeight w:val="3033"/>
          <w:tblHeader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FD0B59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N° ONU ou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N° d'identification de la matière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Nom et description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Classe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Classification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Groupe d‘emballage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Dangers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Type de bateau-citerne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Conception de la citerne à cargaison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Type de citerne à cargaison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B722FD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Équipement</w:t>
            </w:r>
            <w:r w:rsidR="007B19C5" w:rsidRPr="007B19C5">
              <w:rPr>
                <w:i/>
                <w:sz w:val="16"/>
                <w:szCs w:val="16"/>
                <w:lang w:val="fr-FR" w:eastAsia="fr-FR"/>
              </w:rPr>
              <w:t xml:space="preserve"> de la citerne à cargaison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Pression d'ouverture de la soupape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de dégagement à grande vitesse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en kPa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Degré maximal de remplissage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en 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Densité relative à 20 °C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Type de prise d'échantillon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Chambre de pompes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sous pont admise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Classe de température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Groupe d'explosion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F35BF9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Protection</w:t>
            </w:r>
            <w:r w:rsidR="002C0B1E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contre les explosions exigée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Équipement exigé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Nombre de cônes/feux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Exigences supplémentaires /Observations</w:t>
            </w:r>
          </w:p>
        </w:tc>
      </w:tr>
      <w:tr w:rsidR="000718C6" w:rsidRPr="009C735D" w:rsidTr="00A003B8">
        <w:trPr>
          <w:cantSplit/>
          <w:trHeight w:val="675"/>
        </w:trPr>
        <w:tc>
          <w:tcPr>
            <w:tcW w:w="5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3295</w:t>
            </w:r>
          </w:p>
        </w:tc>
        <w:tc>
          <w:tcPr>
            <w:tcW w:w="20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rPr>
                <w:color w:val="000000"/>
              </w:rPr>
            </w:pPr>
            <w:r w:rsidRPr="00134152">
              <w:rPr>
                <w:color w:val="000000"/>
              </w:rPr>
              <w:t>HYDROCARBURES LIQUIDES, N.S.A. (MÉLANGE D'AROMATES POLYCYCLIQUES)</w:t>
            </w:r>
          </w:p>
        </w:tc>
        <w:tc>
          <w:tcPr>
            <w:tcW w:w="4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3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F1</w:t>
            </w: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III</w:t>
            </w:r>
          </w:p>
        </w:tc>
        <w:tc>
          <w:tcPr>
            <w:tcW w:w="11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rPr>
                <w:color w:val="221E1F"/>
              </w:rPr>
            </w:pPr>
            <w:r w:rsidRPr="00134152">
              <w:rPr>
                <w:color w:val="221E1F"/>
              </w:rPr>
              <w:t>3+CMR+F</w:t>
            </w: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N</w:t>
            </w: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2</w:t>
            </w: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3</w:t>
            </w:r>
          </w:p>
        </w:tc>
        <w:tc>
          <w:tcPr>
            <w:tcW w:w="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3</w:t>
            </w:r>
          </w:p>
        </w:tc>
        <w:tc>
          <w:tcPr>
            <w:tcW w:w="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97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1,08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oui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T1</w:t>
            </w:r>
          </w:p>
        </w:tc>
        <w:tc>
          <w:tcPr>
            <w:tcW w:w="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II A</w:t>
            </w:r>
          </w:p>
        </w:tc>
        <w:tc>
          <w:tcPr>
            <w:tcW w:w="5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oui</w:t>
            </w:r>
          </w:p>
        </w:tc>
        <w:tc>
          <w:tcPr>
            <w:tcW w:w="7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PP, EP, EX, TOX, A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718C6" w:rsidRPr="00134152" w:rsidRDefault="000718C6">
            <w:pPr>
              <w:jc w:val="center"/>
              <w:rPr>
                <w:color w:val="000000"/>
              </w:rPr>
            </w:pPr>
            <w:r w:rsidRPr="00134152">
              <w:rPr>
                <w:color w:val="000000"/>
              </w:rPr>
              <w:t>0</w:t>
            </w:r>
          </w:p>
        </w:tc>
        <w:tc>
          <w:tcPr>
            <w:tcW w:w="7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8C6" w:rsidRPr="00134152" w:rsidRDefault="000718C6">
            <w:pPr>
              <w:rPr>
                <w:color w:val="000000"/>
              </w:rPr>
            </w:pPr>
            <w:r w:rsidRPr="00134152">
              <w:rPr>
                <w:color w:val="000000"/>
              </w:rPr>
              <w:t>14</w:t>
            </w:r>
          </w:p>
        </w:tc>
      </w:tr>
    </w:tbl>
    <w:p w:rsidR="003F3EFA" w:rsidRPr="007B19C5" w:rsidRDefault="007B19C5" w:rsidP="007B19C5">
      <w:pPr>
        <w:spacing w:before="240"/>
        <w:ind w:left="1134" w:right="1134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F3EFA" w:rsidRPr="007B19C5" w:rsidSect="00CF33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7A" w:rsidRDefault="00C4537A"/>
  </w:endnote>
  <w:endnote w:type="continuationSeparator" w:id="0">
    <w:p w:rsidR="00C4537A" w:rsidRDefault="00C4537A"/>
  </w:endnote>
  <w:endnote w:type="continuationNotice" w:id="1">
    <w:p w:rsidR="00C4537A" w:rsidRDefault="00C45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E56809" w:rsidRDefault="009D6CE3" w:rsidP="00E56809">
    <w:pPr>
      <w:pStyle w:val="Footer"/>
      <w:tabs>
        <w:tab w:val="right" w:pos="9638"/>
      </w:tabs>
      <w:rPr>
        <w:sz w:val="18"/>
      </w:rPr>
    </w:pPr>
    <w:r w:rsidRPr="00E56809">
      <w:rPr>
        <w:b/>
        <w:sz w:val="18"/>
      </w:rPr>
      <w:fldChar w:fldCharType="begin"/>
    </w:r>
    <w:r w:rsidRPr="00E56809">
      <w:rPr>
        <w:b/>
        <w:sz w:val="18"/>
      </w:rPr>
      <w:instrText xml:space="preserve"> PAGE  \* MERGEFORMAT </w:instrText>
    </w:r>
    <w:r w:rsidRPr="00E56809">
      <w:rPr>
        <w:b/>
        <w:sz w:val="18"/>
      </w:rPr>
      <w:fldChar w:fldCharType="separate"/>
    </w:r>
    <w:r w:rsidR="000718C6">
      <w:rPr>
        <w:b/>
        <w:noProof/>
        <w:sz w:val="18"/>
      </w:rPr>
      <w:t>2</w:t>
    </w:r>
    <w:r w:rsidRPr="00E5680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E56809" w:rsidRDefault="009D6CE3" w:rsidP="00E56809">
    <w:pPr>
      <w:pStyle w:val="Footer"/>
      <w:tabs>
        <w:tab w:val="right" w:pos="9638"/>
      </w:tabs>
      <w:rPr>
        <w:sz w:val="18"/>
      </w:rPr>
    </w:pPr>
    <w:r>
      <w:tab/>
    </w:r>
    <w:r w:rsidRPr="00E56809">
      <w:rPr>
        <w:b/>
        <w:sz w:val="18"/>
      </w:rPr>
      <w:fldChar w:fldCharType="begin"/>
    </w:r>
    <w:r w:rsidRPr="00E56809">
      <w:rPr>
        <w:b/>
        <w:sz w:val="18"/>
      </w:rPr>
      <w:instrText xml:space="preserve"> PAGE  \* MERGEFORMAT </w:instrText>
    </w:r>
    <w:r w:rsidRPr="00E56809">
      <w:rPr>
        <w:b/>
        <w:sz w:val="18"/>
      </w:rPr>
      <w:fldChar w:fldCharType="separate"/>
    </w:r>
    <w:r w:rsidR="000718C6">
      <w:rPr>
        <w:b/>
        <w:noProof/>
        <w:sz w:val="18"/>
      </w:rPr>
      <w:t>3</w:t>
    </w:r>
    <w:r w:rsidRPr="00E568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DB45C8" w:rsidRDefault="009D6CE3" w:rsidP="00DB45C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364" cy="6121021"/>
              <wp:effectExtent l="0" t="0" r="10795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64" cy="6121021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CE3" w:rsidRPr="00E56809" w:rsidRDefault="009D6CE3" w:rsidP="00DB45C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5680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5680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E0CED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9D6CE3" w:rsidRDefault="009D6CE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4pt;margin-top:0;width:17.2pt;height:481.95pt;z-index:25168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" filled="f" stroked="f">
              <v:stroke joinstyle="round"/>
              <v:path arrowok="t"/>
              <v:textbox style="layout-flow:vertical" inset="0,0,0,0">
                <w:txbxContent>
                  <w:p w:rsidR="009D6CE3" w:rsidRPr="00E56809" w:rsidRDefault="009D6CE3" w:rsidP="00DB45C8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E56809">
                      <w:rPr>
                        <w:b/>
                        <w:sz w:val="18"/>
                      </w:rPr>
                      <w:fldChar w:fldCharType="begin"/>
                    </w:r>
                    <w:r w:rsidRPr="00E5680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56809">
                      <w:rPr>
                        <w:b/>
                        <w:sz w:val="18"/>
                      </w:rPr>
                      <w:fldChar w:fldCharType="separate"/>
                    </w:r>
                    <w:r w:rsidR="00FE0CED">
                      <w:rPr>
                        <w:b/>
                        <w:noProof/>
                        <w:sz w:val="18"/>
                      </w:rPr>
                      <w:t>2</w:t>
                    </w:r>
                    <w:r w:rsidRPr="00E5680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9D6CE3" w:rsidRDefault="009D6CE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CF339C" w:rsidRDefault="009D6CE3" w:rsidP="00CF339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CE3" w:rsidRPr="00E56809" w:rsidRDefault="009D6CE3" w:rsidP="00CF339C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tab/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5680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0718C6">
                            <w:rPr>
                              <w:b/>
                              <w:noProof/>
                              <w:sz w:val="18"/>
                            </w:rPr>
                            <w:t>15</w:t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9D6CE3" w:rsidRDefault="009D6CE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4pt;margin-top:0;width:17.55pt;height:481.9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" filled="f" stroked="f">
              <v:stroke joinstyle="round"/>
              <v:path arrowok="t"/>
              <v:textbox style="layout-flow:vertical" inset="0,0,0,0">
                <w:txbxContent>
                  <w:p w:rsidR="009D6CE3" w:rsidRPr="00E56809" w:rsidRDefault="009D6CE3" w:rsidP="00CF339C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tab/>
                    </w:r>
                    <w:r w:rsidRPr="00E56809">
                      <w:rPr>
                        <w:b/>
                        <w:sz w:val="18"/>
                      </w:rPr>
                      <w:fldChar w:fldCharType="begin"/>
                    </w:r>
                    <w:r w:rsidRPr="00E5680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56809">
                      <w:rPr>
                        <w:b/>
                        <w:sz w:val="18"/>
                      </w:rPr>
                      <w:fldChar w:fldCharType="separate"/>
                    </w:r>
                    <w:r w:rsidR="000718C6">
                      <w:rPr>
                        <w:b/>
                        <w:noProof/>
                        <w:sz w:val="18"/>
                      </w:rPr>
                      <w:t>15</w:t>
                    </w:r>
                    <w:r w:rsidRPr="00E56809">
                      <w:rPr>
                        <w:b/>
                        <w:sz w:val="18"/>
                      </w:rPr>
                      <w:fldChar w:fldCharType="end"/>
                    </w:r>
                  </w:p>
                  <w:p w:rsidR="009D6CE3" w:rsidRDefault="009D6CE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7A" w:rsidRPr="00D27D5E" w:rsidRDefault="00C4537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537A" w:rsidRPr="003F3EFA" w:rsidRDefault="00C4537A" w:rsidP="003F3EFA">
      <w:pPr>
        <w:tabs>
          <w:tab w:val="left" w:pos="2155"/>
        </w:tabs>
        <w:spacing w:after="80"/>
        <w:ind w:left="680"/>
        <w:rPr>
          <w:u w:val="single"/>
        </w:rPr>
      </w:pPr>
      <w:r w:rsidRPr="003F3EFA">
        <w:rPr>
          <w:u w:val="single"/>
        </w:rPr>
        <w:tab/>
      </w:r>
    </w:p>
  </w:footnote>
  <w:footnote w:type="continuationNotice" w:id="1">
    <w:p w:rsidR="00C4537A" w:rsidRDefault="00C45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E56809" w:rsidRDefault="009D6CE3">
    <w:pPr>
      <w:pStyle w:val="Header"/>
    </w:pPr>
    <w:r>
      <w:t>ECE/TRANS/WP.15/AC.2/2016/2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E56809" w:rsidRDefault="009D6CE3" w:rsidP="00E56809">
    <w:pPr>
      <w:pStyle w:val="Header"/>
      <w:jc w:val="right"/>
    </w:pPr>
    <w:r>
      <w:t>ECE/TRANS/WP.15/AC.2/2016/2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DB45C8" w:rsidRDefault="009D6CE3" w:rsidP="00DB45C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722159" wp14:editId="267624EE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364" cy="6121021"/>
              <wp:effectExtent l="0" t="0" r="1079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64" cy="6121021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CE3" w:rsidRPr="000718C6" w:rsidRDefault="00E51C3A" w:rsidP="00DB45C8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0718C6">
                            <w:rPr>
                              <w:lang w:val="en-GB"/>
                            </w:rPr>
                            <w:t>ECE/TRANS/WP.15/AC.2/2016/2</w:t>
                          </w:r>
                          <w:r w:rsidR="000718C6" w:rsidRPr="000718C6">
                            <w:rPr>
                              <w:lang w:val="en-GB"/>
                            </w:rPr>
                            <w:t>/Corr.1</w:t>
                          </w:r>
                        </w:p>
                        <w:p w:rsidR="009D6CE3" w:rsidRPr="000718C6" w:rsidRDefault="009D6CE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1pt;margin-top:0;width:17.2pt;height:481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" filled="f" stroked="f">
              <v:stroke joinstyle="round"/>
              <v:path arrowok="t"/>
              <v:textbox style="layout-flow:vertical" inset="0,0,0,0">
                <w:txbxContent>
                  <w:p w:rsidR="009D6CE3" w:rsidRPr="000718C6" w:rsidRDefault="00E51C3A" w:rsidP="00DB45C8">
                    <w:pPr>
                      <w:pStyle w:val="Header"/>
                      <w:rPr>
                        <w:lang w:val="en-GB"/>
                      </w:rPr>
                    </w:pPr>
                    <w:r w:rsidRPr="000718C6">
                      <w:rPr>
                        <w:lang w:val="en-GB"/>
                      </w:rPr>
                      <w:t>ECE/TRANS/WP.15/AC.2/2016/2</w:t>
                    </w:r>
                    <w:r w:rsidR="000718C6" w:rsidRPr="000718C6">
                      <w:rPr>
                        <w:lang w:val="en-GB"/>
                      </w:rPr>
                      <w:t>/Corr.1</w:t>
                    </w:r>
                  </w:p>
                  <w:p w:rsidR="009D6CE3" w:rsidRPr="000718C6" w:rsidRDefault="009D6CE3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Pr="00CF339C" w:rsidRDefault="009D6CE3" w:rsidP="00CF339C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CE3" w:rsidRPr="00E56809" w:rsidRDefault="009D6CE3" w:rsidP="00CF339C">
                          <w:pPr>
                            <w:pStyle w:val="Header"/>
                            <w:jc w:val="right"/>
                          </w:pPr>
                          <w:r>
                            <w:t>ECE/TRANS/WP.15/AC.2/2016/2</w:t>
                          </w:r>
                        </w:p>
                        <w:p w:rsidR="009D6CE3" w:rsidRDefault="009D6CE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71pt;margin-top:0;width:17pt;height:481.9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" filled="f" stroked="f">
              <v:stroke joinstyle="round"/>
              <v:path arrowok="t"/>
              <v:textbox style="layout-flow:vertical" inset="0,0,0,0">
                <w:txbxContent>
                  <w:p w:rsidR="009D6CE3" w:rsidRPr="00E56809" w:rsidRDefault="009D6CE3" w:rsidP="00CF339C">
                    <w:pPr>
                      <w:pStyle w:val="Header"/>
                      <w:jc w:val="right"/>
                    </w:pPr>
                    <w:r>
                      <w:t>ECE/TRANS/WP.15/AC.2/2016/2</w:t>
                    </w:r>
                  </w:p>
                  <w:p w:rsidR="009D6CE3" w:rsidRDefault="009D6CE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E3" w:rsidRDefault="009D6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5FA75CC1"/>
    <w:multiLevelType w:val="hybridMultilevel"/>
    <w:tmpl w:val="A990A92E"/>
    <w:lvl w:ilvl="0" w:tplc="89CA700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09"/>
    <w:rsid w:val="00015347"/>
    <w:rsid w:val="00016AC5"/>
    <w:rsid w:val="00030ADE"/>
    <w:rsid w:val="000312C0"/>
    <w:rsid w:val="000718C6"/>
    <w:rsid w:val="00085B9B"/>
    <w:rsid w:val="000B0D4D"/>
    <w:rsid w:val="000F2613"/>
    <w:rsid w:val="000F41F2"/>
    <w:rsid w:val="00117BFB"/>
    <w:rsid w:val="00134152"/>
    <w:rsid w:val="00135C0D"/>
    <w:rsid w:val="00160540"/>
    <w:rsid w:val="0017182C"/>
    <w:rsid w:val="00177007"/>
    <w:rsid w:val="00186EE9"/>
    <w:rsid w:val="00192EEB"/>
    <w:rsid w:val="001A20FB"/>
    <w:rsid w:val="001B6F40"/>
    <w:rsid w:val="001D7F8A"/>
    <w:rsid w:val="001E3FEB"/>
    <w:rsid w:val="001E4A02"/>
    <w:rsid w:val="001F1A6C"/>
    <w:rsid w:val="001F3D52"/>
    <w:rsid w:val="00223B89"/>
    <w:rsid w:val="00225A8C"/>
    <w:rsid w:val="00234E40"/>
    <w:rsid w:val="00265652"/>
    <w:rsid w:val="002659F1"/>
    <w:rsid w:val="00271C7C"/>
    <w:rsid w:val="00287E79"/>
    <w:rsid w:val="002928F9"/>
    <w:rsid w:val="002A5D07"/>
    <w:rsid w:val="002C0B1E"/>
    <w:rsid w:val="002D7669"/>
    <w:rsid w:val="002E0B46"/>
    <w:rsid w:val="002E62E9"/>
    <w:rsid w:val="002F4E78"/>
    <w:rsid w:val="003016B7"/>
    <w:rsid w:val="00330F9C"/>
    <w:rsid w:val="00340C35"/>
    <w:rsid w:val="003515AA"/>
    <w:rsid w:val="00370E0F"/>
    <w:rsid w:val="00374106"/>
    <w:rsid w:val="003976D5"/>
    <w:rsid w:val="003A2976"/>
    <w:rsid w:val="003C3BD4"/>
    <w:rsid w:val="003D1DF3"/>
    <w:rsid w:val="003D46A7"/>
    <w:rsid w:val="003D6C68"/>
    <w:rsid w:val="003F3EFA"/>
    <w:rsid w:val="004159D0"/>
    <w:rsid w:val="004249E7"/>
    <w:rsid w:val="004532CE"/>
    <w:rsid w:val="00456293"/>
    <w:rsid w:val="004812F5"/>
    <w:rsid w:val="00530F2E"/>
    <w:rsid w:val="00543D5E"/>
    <w:rsid w:val="00571F41"/>
    <w:rsid w:val="00581FE7"/>
    <w:rsid w:val="00595BE4"/>
    <w:rsid w:val="005B76A3"/>
    <w:rsid w:val="005E5D1F"/>
    <w:rsid w:val="005F05ED"/>
    <w:rsid w:val="00603391"/>
    <w:rsid w:val="00611D43"/>
    <w:rsid w:val="00612D48"/>
    <w:rsid w:val="00616B45"/>
    <w:rsid w:val="00630D9B"/>
    <w:rsid w:val="00631953"/>
    <w:rsid w:val="006439EC"/>
    <w:rsid w:val="00680B6D"/>
    <w:rsid w:val="006A11FB"/>
    <w:rsid w:val="006B4590"/>
    <w:rsid w:val="006C340C"/>
    <w:rsid w:val="006E5FC7"/>
    <w:rsid w:val="0070347C"/>
    <w:rsid w:val="007176C1"/>
    <w:rsid w:val="00763EB9"/>
    <w:rsid w:val="00790F2F"/>
    <w:rsid w:val="007B19C5"/>
    <w:rsid w:val="007C6C14"/>
    <w:rsid w:val="007F55CB"/>
    <w:rsid w:val="00812C1A"/>
    <w:rsid w:val="008317F6"/>
    <w:rsid w:val="00844750"/>
    <w:rsid w:val="008B44C4"/>
    <w:rsid w:val="008B7879"/>
    <w:rsid w:val="008D3919"/>
    <w:rsid w:val="008E7FAE"/>
    <w:rsid w:val="008F6145"/>
    <w:rsid w:val="00911BF7"/>
    <w:rsid w:val="00916183"/>
    <w:rsid w:val="00950A22"/>
    <w:rsid w:val="00952FDB"/>
    <w:rsid w:val="00977EC8"/>
    <w:rsid w:val="009B18A3"/>
    <w:rsid w:val="009C0B27"/>
    <w:rsid w:val="009D3A8C"/>
    <w:rsid w:val="009D6CE3"/>
    <w:rsid w:val="009E01B8"/>
    <w:rsid w:val="009E7956"/>
    <w:rsid w:val="00A17EEC"/>
    <w:rsid w:val="00A2492E"/>
    <w:rsid w:val="00A41E6D"/>
    <w:rsid w:val="00A62DB5"/>
    <w:rsid w:val="00A70163"/>
    <w:rsid w:val="00AB029F"/>
    <w:rsid w:val="00AB342F"/>
    <w:rsid w:val="00AC67A1"/>
    <w:rsid w:val="00AC7977"/>
    <w:rsid w:val="00AE352C"/>
    <w:rsid w:val="00B32E2D"/>
    <w:rsid w:val="00B4466B"/>
    <w:rsid w:val="00B6151C"/>
    <w:rsid w:val="00B61990"/>
    <w:rsid w:val="00B71396"/>
    <w:rsid w:val="00B722FD"/>
    <w:rsid w:val="00B85D99"/>
    <w:rsid w:val="00B93E72"/>
    <w:rsid w:val="00BE449D"/>
    <w:rsid w:val="00BF0556"/>
    <w:rsid w:val="00C24B53"/>
    <w:rsid w:val="00C261F8"/>
    <w:rsid w:val="00C33100"/>
    <w:rsid w:val="00C4537A"/>
    <w:rsid w:val="00C57892"/>
    <w:rsid w:val="00C940E9"/>
    <w:rsid w:val="00CA2A73"/>
    <w:rsid w:val="00CB6267"/>
    <w:rsid w:val="00CD1A71"/>
    <w:rsid w:val="00CD1FBB"/>
    <w:rsid w:val="00CD432B"/>
    <w:rsid w:val="00CE5BF6"/>
    <w:rsid w:val="00CF0A0B"/>
    <w:rsid w:val="00CF339C"/>
    <w:rsid w:val="00D016B5"/>
    <w:rsid w:val="00D034F1"/>
    <w:rsid w:val="00D11B17"/>
    <w:rsid w:val="00D27D5E"/>
    <w:rsid w:val="00D55373"/>
    <w:rsid w:val="00D60301"/>
    <w:rsid w:val="00D73EFA"/>
    <w:rsid w:val="00D80E62"/>
    <w:rsid w:val="00DA57D4"/>
    <w:rsid w:val="00DB45C8"/>
    <w:rsid w:val="00DB4793"/>
    <w:rsid w:val="00DE01E3"/>
    <w:rsid w:val="00DE6D90"/>
    <w:rsid w:val="00DF002F"/>
    <w:rsid w:val="00E0244D"/>
    <w:rsid w:val="00E0331A"/>
    <w:rsid w:val="00E50079"/>
    <w:rsid w:val="00E51C3A"/>
    <w:rsid w:val="00E55D71"/>
    <w:rsid w:val="00E56809"/>
    <w:rsid w:val="00E81E94"/>
    <w:rsid w:val="00E82607"/>
    <w:rsid w:val="00EA31C2"/>
    <w:rsid w:val="00EE1424"/>
    <w:rsid w:val="00EE2EA3"/>
    <w:rsid w:val="00EF486C"/>
    <w:rsid w:val="00F01516"/>
    <w:rsid w:val="00F14F11"/>
    <w:rsid w:val="00F35BF9"/>
    <w:rsid w:val="00F57129"/>
    <w:rsid w:val="00F82239"/>
    <w:rsid w:val="00F93246"/>
    <w:rsid w:val="00FA5A79"/>
    <w:rsid w:val="00FB00CB"/>
    <w:rsid w:val="00FB0BFE"/>
    <w:rsid w:val="00FB4C51"/>
    <w:rsid w:val="00FC6617"/>
    <w:rsid w:val="00FD0B59"/>
    <w:rsid w:val="00FE0CED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0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basedOn w:val="DefaultParagraphFont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A0B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A0B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09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2E62E9"/>
    <w:rPr>
      <w:sz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0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basedOn w:val="DefaultParagraphFont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A0B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A0B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09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2E62E9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5_AC2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2DE5-CD49-44D4-83AB-8A2BCE20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TRANS_WP15_AC2_F.dotm</Template>
  <TotalTime>14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</vt:lpstr>
      <vt:lpstr>ECE/TRANS/WP.15/AC.2/</vt:lpstr>
    </vt:vector>
  </TitlesOfParts>
  <Company>CSD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</dc:title>
  <dc:creator>Caillot</dc:creator>
  <cp:lastModifiedBy>UNECE</cp:lastModifiedBy>
  <cp:revision>9</cp:revision>
  <cp:lastPrinted>2015-11-02T16:19:00Z</cp:lastPrinted>
  <dcterms:created xsi:type="dcterms:W3CDTF">2015-10-28T08:57:00Z</dcterms:created>
  <dcterms:modified xsi:type="dcterms:W3CDTF">2015-11-05T16:22:00Z</dcterms:modified>
</cp:coreProperties>
</file>