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5" w:rsidRPr="00E95BF6" w:rsidRDefault="00084AEA" w:rsidP="004D0159">
      <w:pPr>
        <w:suppressAutoHyphens w:val="0"/>
        <w:spacing w:line="240" w:lineRule="auto"/>
        <w:ind w:left="5103" w:right="-286"/>
        <w:outlineLvl w:val="0"/>
        <w:rPr>
          <w:rFonts w:ascii="Arial" w:hAnsi="Arial"/>
          <w:lang w:val="de-DE" w:bidi="fr-FR"/>
        </w:rPr>
      </w:pPr>
      <w:bookmarkStart w:id="0" w:name="_GoBack"/>
      <w:bookmarkEnd w:id="0"/>
      <w:r w:rsidRPr="00566423">
        <w:rPr>
          <w:strike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353CAC" wp14:editId="62656F2B">
            <wp:simplePos x="0" y="0"/>
            <wp:positionH relativeFrom="column">
              <wp:posOffset>56515</wp:posOffset>
            </wp:positionH>
            <wp:positionV relativeFrom="paragraph">
              <wp:posOffset>-63627</wp:posOffset>
            </wp:positionV>
            <wp:extent cx="1713865" cy="6045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F05" w:rsidRPr="003F2821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CCNR-ZKR/ADN/WP.15/AC.2/2016/</w:t>
      </w:r>
      <w:r w:rsidR="00E3576B">
        <w:rPr>
          <w:rFonts w:ascii="Arial" w:eastAsia="Arial" w:hAnsi="Arial" w:cs="Arial"/>
          <w:bCs/>
          <w:snapToGrid/>
          <w:szCs w:val="24"/>
          <w:lang w:val="en-US" w:eastAsia="de-DE"/>
        </w:rPr>
        <w:t>30</w:t>
      </w:r>
      <w:r w:rsidR="003F2821" w:rsidRPr="003F2821">
        <w:rPr>
          <w:rFonts w:ascii="Arial" w:eastAsia="Arial" w:hAnsi="Arial" w:cs="Arial"/>
          <w:bCs/>
          <w:snapToGrid/>
          <w:szCs w:val="24"/>
          <w:lang w:val="en-US" w:eastAsia="de-DE"/>
        </w:rPr>
        <w:t xml:space="preserve"> co</w:t>
      </w:r>
      <w:r w:rsidR="003F2821">
        <w:rPr>
          <w:rFonts w:ascii="Arial" w:eastAsia="Arial" w:hAnsi="Arial" w:cs="Arial"/>
          <w:bCs/>
          <w:snapToGrid/>
          <w:szCs w:val="24"/>
          <w:lang w:val="en-US" w:eastAsia="de-DE"/>
        </w:rPr>
        <w:t>rr.</w:t>
      </w:r>
      <w:r w:rsidR="004D0159">
        <w:rPr>
          <w:rFonts w:ascii="Arial" w:eastAsia="Arial" w:hAnsi="Arial" w:cs="Arial"/>
          <w:bCs/>
          <w:snapToGrid/>
          <w:szCs w:val="24"/>
          <w:lang w:val="en-US" w:eastAsia="de-DE"/>
        </w:rPr>
        <w:t xml:space="preserve"> </w:t>
      </w:r>
      <w:r w:rsidR="004D0159" w:rsidRPr="00E95BF6">
        <w:rPr>
          <w:rFonts w:ascii="Arial" w:eastAsia="Arial" w:hAnsi="Arial" w:cs="Arial"/>
          <w:bCs/>
          <w:snapToGrid/>
          <w:szCs w:val="24"/>
          <w:lang w:val="de-DE" w:eastAsia="de-DE"/>
        </w:rPr>
        <w:t>1</w:t>
      </w:r>
    </w:p>
    <w:p w:rsidR="00827F05" w:rsidRPr="00E95BF6" w:rsidRDefault="003F2821" w:rsidP="004D0159">
      <w:pPr>
        <w:tabs>
          <w:tab w:val="left" w:pos="5670"/>
        </w:tabs>
        <w:suppressAutoHyphens w:val="0"/>
        <w:spacing w:line="240" w:lineRule="auto"/>
        <w:ind w:left="5103"/>
        <w:rPr>
          <w:rFonts w:ascii="Arial" w:hAnsi="Arial" w:cs="Arial"/>
          <w:snapToGrid/>
          <w:sz w:val="16"/>
          <w:szCs w:val="24"/>
          <w:lang w:val="de-DE" w:eastAsia="de-DE"/>
        </w:rPr>
      </w:pPr>
      <w:proofErr w:type="spellStart"/>
      <w:r w:rsidRPr="00E95BF6">
        <w:rPr>
          <w:rFonts w:ascii="Arial" w:hAnsi="Arial" w:cs="Arial"/>
          <w:snapToGrid/>
          <w:sz w:val="16"/>
          <w:szCs w:val="24"/>
          <w:lang w:val="de-DE" w:eastAsia="de-DE"/>
        </w:rPr>
        <w:t>Distr</w:t>
      </w:r>
      <w:proofErr w:type="spellEnd"/>
      <w:r w:rsidRPr="00E95BF6">
        <w:rPr>
          <w:rFonts w:ascii="Arial" w:hAnsi="Arial" w:cs="Arial"/>
          <w:snapToGrid/>
          <w:sz w:val="16"/>
          <w:szCs w:val="24"/>
          <w:lang w:val="de-DE" w:eastAsia="de-DE"/>
        </w:rPr>
        <w:t>.: General</w:t>
      </w:r>
    </w:p>
    <w:p w:rsidR="00827F05" w:rsidRPr="00E3576B" w:rsidRDefault="000A2E8F" w:rsidP="004D0159">
      <w:pPr>
        <w:tabs>
          <w:tab w:val="right" w:pos="3856"/>
          <w:tab w:val="left" w:pos="5670"/>
        </w:tabs>
        <w:suppressAutoHyphens w:val="0"/>
        <w:spacing w:line="240" w:lineRule="auto"/>
        <w:ind w:left="5103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26</w:t>
      </w:r>
      <w:r w:rsidR="00827F05" w:rsidRPr="00E3576B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E3576B" w:rsidRPr="00E3576B">
        <w:rPr>
          <w:rFonts w:ascii="Arial" w:eastAsia="Arial" w:hAnsi="Arial" w:cs="Arial"/>
          <w:snapToGrid/>
          <w:szCs w:val="24"/>
          <w:lang w:val="de-DE" w:eastAsia="de-DE"/>
        </w:rPr>
        <w:t>Juli</w:t>
      </w:r>
      <w:r w:rsidR="00827F05" w:rsidRPr="00E3576B">
        <w:rPr>
          <w:rFonts w:ascii="Arial" w:eastAsia="Arial" w:hAnsi="Arial" w:cs="Arial"/>
          <w:snapToGrid/>
          <w:szCs w:val="24"/>
          <w:lang w:val="de-DE" w:eastAsia="de-DE"/>
        </w:rPr>
        <w:t xml:space="preserve"> 201</w:t>
      </w:r>
      <w:r w:rsidR="00E3576B" w:rsidRPr="00E3576B">
        <w:rPr>
          <w:rFonts w:ascii="Arial" w:eastAsia="Arial" w:hAnsi="Arial" w:cs="Arial"/>
          <w:snapToGrid/>
          <w:szCs w:val="24"/>
          <w:lang w:val="de-DE" w:eastAsia="de-DE"/>
        </w:rPr>
        <w:t>6</w:t>
      </w:r>
    </w:p>
    <w:p w:rsidR="00827F05" w:rsidRPr="00E3576B" w:rsidRDefault="00827F05" w:rsidP="004D0159">
      <w:pPr>
        <w:tabs>
          <w:tab w:val="right" w:pos="3856"/>
          <w:tab w:val="left" w:pos="5670"/>
        </w:tabs>
        <w:suppressAutoHyphens w:val="0"/>
        <w:spacing w:line="240" w:lineRule="auto"/>
        <w:ind w:left="5103" w:right="565"/>
        <w:rPr>
          <w:rFonts w:ascii="Arial" w:hAnsi="Arial" w:cs="Arial"/>
          <w:kern w:val="1"/>
          <w:lang w:val="de-DE" w:eastAsia="de-DE"/>
        </w:rPr>
      </w:pPr>
      <w:r w:rsidRPr="00E3576B"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Or. </w:t>
      </w:r>
      <w:r w:rsidR="00E3576B" w:rsidRPr="00E3576B">
        <w:rPr>
          <w:rFonts w:ascii="Arial" w:eastAsia="Arial" w:hAnsi="Arial" w:cs="Arial"/>
          <w:snapToGrid/>
          <w:sz w:val="16"/>
          <w:szCs w:val="24"/>
          <w:lang w:val="de-DE" w:eastAsia="de-DE"/>
        </w:rPr>
        <w:t>DEUTSCH</w:t>
      </w:r>
    </w:p>
    <w:p w:rsidR="00827F05" w:rsidRPr="00E3576B" w:rsidRDefault="00827F05" w:rsidP="00827F05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827F05" w:rsidRPr="00E3576B" w:rsidRDefault="00827F05" w:rsidP="00827F05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E3576B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E3576B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E3576B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E3576B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E3576B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E3576B">
        <w:rPr>
          <w:rFonts w:ascii="Arial" w:hAnsi="Arial"/>
          <w:sz w:val="16"/>
          <w:szCs w:val="24"/>
          <w:lang w:val="de-DE"/>
        </w:rPr>
        <w:t xml:space="preserve">(29. </w:t>
      </w:r>
      <w:r w:rsidRPr="00E3576B">
        <w:rPr>
          <w:rFonts w:ascii="Arial" w:hAnsi="Arial"/>
          <w:noProof/>
          <w:sz w:val="16"/>
          <w:szCs w:val="24"/>
          <w:lang w:val="de-DE"/>
        </w:rPr>
        <w:t>Tagung, Genf, 22. bis 26. August 2016)</w:t>
      </w:r>
    </w:p>
    <w:p w:rsidR="00E3576B" w:rsidRPr="00E3576B" w:rsidRDefault="00E3576B" w:rsidP="00E3576B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E3576B">
        <w:rPr>
          <w:rFonts w:ascii="Arial" w:hAnsi="Arial" w:cs="Arial"/>
          <w:snapToGrid/>
          <w:sz w:val="16"/>
          <w:szCs w:val="16"/>
          <w:lang w:val="de-DE" w:eastAsia="en-US"/>
        </w:rPr>
        <w:t>Punkt 5 zur vorläufigen Tagesordnung</w:t>
      </w:r>
    </w:p>
    <w:p w:rsidR="00827F05" w:rsidRDefault="00E3576B" w:rsidP="00E3576B">
      <w:pPr>
        <w:suppressAutoHyphens w:val="0"/>
        <w:spacing w:line="240" w:lineRule="auto"/>
        <w:ind w:left="3252" w:firstLine="708"/>
        <w:rPr>
          <w:b/>
          <w:snapToGrid/>
          <w:lang w:val="de-DE" w:eastAsia="en-US"/>
        </w:rPr>
      </w:pPr>
      <w:r w:rsidRPr="00E3576B">
        <w:rPr>
          <w:b/>
          <w:snapToGrid/>
          <w:lang w:val="de-DE" w:eastAsia="en-US"/>
        </w:rPr>
        <w:t>Berichte informeller Arbeitsgruppen</w:t>
      </w:r>
    </w:p>
    <w:p w:rsidR="000B7ABE" w:rsidRPr="00E3576B" w:rsidRDefault="000B7ABE" w:rsidP="00E3576B">
      <w:pPr>
        <w:suppressAutoHyphens w:val="0"/>
        <w:spacing w:line="240" w:lineRule="auto"/>
        <w:ind w:left="3252" w:firstLine="708"/>
        <w:rPr>
          <w:rFonts w:ascii="Arial" w:hAnsi="Arial"/>
          <w:szCs w:val="24"/>
          <w:lang w:val="de-DE"/>
        </w:rPr>
      </w:pPr>
    </w:p>
    <w:p w:rsidR="00E3576B" w:rsidRPr="00E3576B" w:rsidRDefault="000B7ABE" w:rsidP="000B7ABE">
      <w:pPr>
        <w:pStyle w:val="HChG"/>
        <w:ind w:right="-2"/>
        <w:rPr>
          <w:rFonts w:eastAsiaTheme="minorHAnsi"/>
          <w:snapToGrid/>
          <w:lang w:val="de-DE" w:eastAsia="en-US"/>
        </w:rPr>
      </w:pPr>
      <w:r w:rsidRPr="00516285">
        <w:rPr>
          <w:snapToGrid/>
          <w:lang w:val="de-DE" w:eastAsia="en-US"/>
        </w:rPr>
        <w:tab/>
      </w:r>
      <w:r w:rsidRPr="00516285">
        <w:rPr>
          <w:snapToGrid/>
          <w:lang w:val="de-DE" w:eastAsia="en-US"/>
        </w:rPr>
        <w:tab/>
      </w:r>
      <w:r w:rsidR="00E3576B" w:rsidRPr="000B7ABE">
        <w:rPr>
          <w:snapToGrid/>
          <w:lang w:val="de-DE" w:eastAsia="en-US"/>
        </w:rPr>
        <w:t>Korrigendum</w:t>
      </w:r>
      <w:r w:rsidR="00827F05" w:rsidRPr="000B7ABE">
        <w:rPr>
          <w:snapToGrid/>
          <w:lang w:val="de-DE" w:eastAsia="en-US"/>
        </w:rPr>
        <w:tab/>
      </w:r>
      <w:r>
        <w:rPr>
          <w:snapToGrid/>
          <w:lang w:val="de-DE" w:eastAsia="en-US"/>
        </w:rPr>
        <w:t xml:space="preserve"> </w:t>
      </w:r>
      <w:r w:rsidR="00E3576B" w:rsidRPr="000B7ABE">
        <w:rPr>
          <w:snapToGrid/>
          <w:lang w:val="de-DE" w:eastAsia="en-US"/>
        </w:rPr>
        <w:t xml:space="preserve">zu </w:t>
      </w:r>
      <w:r w:rsidRPr="000B7ABE">
        <w:rPr>
          <w:snapToGrid/>
          <w:lang w:val="de-DE" w:eastAsia="en-US"/>
        </w:rPr>
        <w:t>CCNR-</w:t>
      </w:r>
      <w:r>
        <w:rPr>
          <w:snapToGrid/>
          <w:lang w:val="de-DE" w:eastAsia="en-US"/>
        </w:rPr>
        <w:t>Z</w:t>
      </w:r>
      <w:r w:rsidRPr="000B7ABE">
        <w:rPr>
          <w:snapToGrid/>
          <w:lang w:val="de-DE" w:eastAsia="en-US"/>
        </w:rPr>
        <w:t>KR/ADN/WP.15/AC.2/2016/30:</w:t>
      </w:r>
      <w:r>
        <w:rPr>
          <w:snapToGrid/>
          <w:lang w:val="de-DE" w:eastAsia="en-US"/>
        </w:rPr>
        <w:t xml:space="preserve"> </w:t>
      </w:r>
      <w:r>
        <w:rPr>
          <w:rFonts w:eastAsiaTheme="minorHAnsi"/>
          <w:b w:val="0"/>
          <w:bCs w:val="0"/>
          <w:iCs/>
          <w:snapToGrid/>
          <w:lang w:val="de-DE" w:eastAsia="en-US"/>
        </w:rPr>
        <w:t>„</w:t>
      </w:r>
      <w:r w:rsidR="00E3576B" w:rsidRPr="00E3576B">
        <w:rPr>
          <w:rFonts w:eastAsiaTheme="minorHAnsi"/>
          <w:iCs/>
          <w:snapToGrid/>
          <w:lang w:val="de-DE" w:eastAsia="en-US"/>
        </w:rPr>
        <w:t>Vorschlag für die Implementierung des modifizierten Explosionsschutzkonzeptes auf Binnenschiffen</w:t>
      </w:r>
      <w:r w:rsidR="00E3576B" w:rsidRPr="00E3576B">
        <w:rPr>
          <w:rFonts w:eastAsiaTheme="minorHAnsi"/>
          <w:snapToGrid/>
          <w:lang w:val="de-DE" w:eastAsia="en-US"/>
        </w:rPr>
        <w:t>“</w:t>
      </w:r>
    </w:p>
    <w:p w:rsidR="00E3576B" w:rsidRPr="00E3576B" w:rsidRDefault="00E3576B" w:rsidP="00E3576B">
      <w:pPr>
        <w:suppressAutoHyphens w:val="0"/>
        <w:spacing w:after="200" w:line="240" w:lineRule="auto"/>
        <w:ind w:left="1134"/>
        <w:jc w:val="both"/>
        <w:rPr>
          <w:rFonts w:eastAsiaTheme="minorHAnsi"/>
          <w:b/>
          <w:snapToGrid/>
          <w:sz w:val="24"/>
          <w:szCs w:val="24"/>
          <w:vertAlign w:val="superscript"/>
          <w:lang w:val="de-DE" w:eastAsia="en-US"/>
        </w:rPr>
      </w:pPr>
      <w:r w:rsidRPr="00E3576B">
        <w:rPr>
          <w:rFonts w:eastAsiaTheme="minorHAnsi"/>
          <w:b/>
          <w:snapToGrid/>
          <w:sz w:val="24"/>
          <w:szCs w:val="24"/>
          <w:lang w:val="de-DE" w:eastAsia="en-US"/>
        </w:rPr>
        <w:t xml:space="preserve">Eingereicht von </w:t>
      </w:r>
      <w:r w:rsidRPr="00E3576B">
        <w:rPr>
          <w:rFonts w:eastAsiaTheme="minorHAnsi"/>
          <w:b/>
          <w:bCs/>
          <w:snapToGrid/>
          <w:sz w:val="24"/>
          <w:szCs w:val="24"/>
          <w:lang w:val="de-DE" w:eastAsia="en-US"/>
        </w:rPr>
        <w:t>der Zentralkommission für die Rheinschifffahrt (ZKR)</w:t>
      </w:r>
      <w:r w:rsidRPr="00E3576B">
        <w:rPr>
          <w:b/>
          <w:snapToGrid/>
          <w:sz w:val="24"/>
          <w:szCs w:val="24"/>
          <w:vertAlign w:val="superscript"/>
          <w:lang w:val="de-DE" w:eastAsia="en-US"/>
        </w:rPr>
        <w:footnoteReference w:id="1"/>
      </w:r>
      <w:r w:rsidRPr="00E3576B">
        <w:rPr>
          <w:b/>
          <w:snapToGrid/>
          <w:sz w:val="24"/>
          <w:szCs w:val="24"/>
          <w:vertAlign w:val="superscript"/>
          <w:lang w:val="de-DE" w:eastAsia="en-US"/>
        </w:rPr>
        <w:t xml:space="preserve">, </w:t>
      </w:r>
      <w:r w:rsidRPr="00E3576B">
        <w:rPr>
          <w:b/>
          <w:snapToGrid/>
          <w:sz w:val="24"/>
          <w:szCs w:val="24"/>
          <w:vertAlign w:val="superscript"/>
          <w:lang w:val="de-DE" w:eastAsia="en-US"/>
        </w:rPr>
        <w:footnoteReference w:id="2"/>
      </w:r>
    </w:p>
    <w:p w:rsidR="00827F05" w:rsidRDefault="00827F05" w:rsidP="00E3576B">
      <w:pPr>
        <w:pStyle w:val="HChG"/>
        <w:rPr>
          <w:rFonts w:eastAsia="Calibri"/>
          <w:b w:val="0"/>
          <w:lang w:val="de-DE"/>
        </w:rPr>
      </w:pPr>
    </w:p>
    <w:p w:rsidR="00CB140E" w:rsidRPr="00CB140E" w:rsidRDefault="00251663" w:rsidP="00CB140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="00CB140E"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7</w:t>
      </w:r>
      <w:r w:rsidR="00CB140E"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CB140E" w:rsidRPr="00CB140E" w:rsidRDefault="00251663" w:rsidP="00CB140E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 xml:space="preserve">In der </w:t>
      </w:r>
      <w:r w:rsidR="004A4039">
        <w:rPr>
          <w:rFonts w:eastAsia="Calibri"/>
          <w:snapToGrid/>
          <w:lang w:val="de-DE" w:eastAsia="en-US"/>
        </w:rPr>
        <w:t xml:space="preserve">Spalte </w:t>
      </w:r>
      <w:r w:rsidRPr="00251663">
        <w:rPr>
          <w:rFonts w:eastAsia="Calibri"/>
          <w:snapToGrid/>
          <w:lang w:val="de-DE" w:eastAsia="en-US"/>
        </w:rPr>
        <w:t>Begriffsbestimmung zu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 w:rsidR="004A06A7">
        <w:rPr>
          <w:rFonts w:eastAsia="Calibri"/>
          <w:i/>
          <w:snapToGrid/>
          <w:lang w:val="de-DE" w:eastAsia="en-US"/>
        </w:rPr>
        <w:t>„</w:t>
      </w:r>
      <w:r w:rsidRPr="00251663">
        <w:rPr>
          <w:rFonts w:eastAsia="Calibri"/>
          <w:snapToGrid/>
          <w:lang w:val="de-DE" w:eastAsia="en-US"/>
        </w:rPr>
        <w:t>Gasspürgeräte</w:t>
      </w:r>
      <w:r w:rsidR="004A06A7"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</w:t>
      </w:r>
      <w:r w:rsidR="00DF3D2F">
        <w:rPr>
          <w:rFonts w:eastAsia="Calibri"/>
          <w:snapToGrid/>
          <w:lang w:val="de-DE" w:eastAsia="en-US"/>
        </w:rPr>
        <w:t xml:space="preserve">am Anfang des ersten Satzes, </w:t>
      </w:r>
      <w:r w:rsidRPr="00251663">
        <w:rPr>
          <w:rFonts w:eastAsia="Calibri"/>
          <w:i/>
          <w:snapToGrid/>
          <w:lang w:val="de-DE" w:eastAsia="en-US"/>
        </w:rPr>
        <w:t xml:space="preserve">Ein </w:t>
      </w:r>
      <w:r w:rsidRPr="007A2B37">
        <w:rPr>
          <w:rFonts w:eastAsia="Calibri"/>
          <w:i/>
          <w:snapToGrid/>
          <w:u w:val="single"/>
          <w:lang w:val="de-DE" w:eastAsia="en-US"/>
        </w:rPr>
        <w:t>mobiles</w:t>
      </w:r>
      <w:r w:rsidRPr="00251663">
        <w:rPr>
          <w:rFonts w:eastAsia="Calibri"/>
          <w:i/>
          <w:snapToGrid/>
          <w:lang w:val="de-DE" w:eastAsia="en-US"/>
        </w:rPr>
        <w:t xml:space="preserve"> Gerät</w:t>
      </w:r>
      <w:r>
        <w:rPr>
          <w:rFonts w:eastAsia="Calibri"/>
          <w:snapToGrid/>
          <w:lang w:val="de-DE" w:eastAsia="en-US"/>
        </w:rPr>
        <w:t xml:space="preserve"> ändern in </w:t>
      </w:r>
      <w:r w:rsidRPr="00251663">
        <w:rPr>
          <w:rFonts w:eastAsia="Calibri"/>
          <w:i/>
          <w:snapToGrid/>
          <w:lang w:val="de-DE" w:eastAsia="en-US"/>
        </w:rPr>
        <w:t xml:space="preserve">Ein </w:t>
      </w:r>
      <w:r w:rsidRPr="007A2B37">
        <w:rPr>
          <w:rFonts w:eastAsia="Calibri"/>
          <w:i/>
          <w:snapToGrid/>
          <w:u w:val="single"/>
          <w:lang w:val="de-DE" w:eastAsia="en-US"/>
        </w:rPr>
        <w:t>tragbares</w:t>
      </w:r>
      <w:r w:rsidRPr="00251663">
        <w:rPr>
          <w:rFonts w:eastAsia="Calibri"/>
          <w:i/>
          <w:snapToGrid/>
          <w:lang w:val="de-DE" w:eastAsia="en-US"/>
        </w:rPr>
        <w:t xml:space="preserve"> Gerät</w:t>
      </w:r>
      <w:r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 in der Spalte Begründung/Erläuterung</w:t>
      </w:r>
      <w:r w:rsidR="00CB140E" w:rsidRPr="00CB140E">
        <w:rPr>
          <w:rFonts w:eastAsia="Calibri"/>
          <w:snapToGrid/>
          <w:lang w:val="de-DE" w:eastAsia="en-US"/>
        </w:rPr>
        <w:t xml:space="preserve"> </w:t>
      </w:r>
      <w:r w:rsidR="009B046A">
        <w:rPr>
          <w:rFonts w:eastAsia="Calibri"/>
          <w:snapToGrid/>
          <w:lang w:val="de-DE" w:eastAsia="en-US"/>
        </w:rPr>
        <w:t xml:space="preserve">nach </w:t>
      </w:r>
      <w:r w:rsidR="009B046A" w:rsidRPr="009B046A">
        <w:rPr>
          <w:rFonts w:eastAsia="Calibri"/>
          <w:i/>
          <w:snapToGrid/>
          <w:lang w:val="de-DE" w:eastAsia="en-US"/>
        </w:rPr>
        <w:t>Neues Zonenkonzept</w:t>
      </w:r>
      <w:r w:rsidR="009B046A">
        <w:rPr>
          <w:rFonts w:eastAsia="Calibri"/>
          <w:snapToGrid/>
          <w:lang w:val="de-DE" w:eastAsia="en-US"/>
        </w:rPr>
        <w:t xml:space="preserve"> einfügen </w:t>
      </w:r>
      <w:r w:rsidR="009B046A" w:rsidRPr="009B046A">
        <w:rPr>
          <w:rFonts w:eastAsia="Calibri"/>
          <w:i/>
          <w:snapToGrid/>
          <w:lang w:val="de-DE" w:eastAsia="en-US"/>
        </w:rPr>
        <w:t>ADN Wortwahl</w:t>
      </w:r>
      <w:r w:rsidR="00DF3D2F">
        <w:rPr>
          <w:rFonts w:eastAsia="Calibri"/>
          <w:i/>
          <w:snapToGrid/>
          <w:lang w:val="de-DE" w:eastAsia="en-US"/>
        </w:rPr>
        <w:t>.</w:t>
      </w:r>
    </w:p>
    <w:p w:rsidR="000B7ABE" w:rsidRPr="00251663" w:rsidRDefault="000B7ABE" w:rsidP="000B7ABE">
      <w:pPr>
        <w:rPr>
          <w:rFonts w:eastAsia="Calibri"/>
          <w:lang w:val="de-DE"/>
        </w:rPr>
      </w:pPr>
    </w:p>
    <w:p w:rsidR="000F2CB0" w:rsidRPr="00CB140E" w:rsidRDefault="000F2CB0" w:rsidP="000F2CB0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11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0F2CB0" w:rsidRDefault="000F2CB0" w:rsidP="000F2CB0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 xml:space="preserve">In der </w:t>
      </w:r>
      <w:r w:rsidR="004A4039">
        <w:rPr>
          <w:rFonts w:eastAsia="Calibri"/>
          <w:snapToGrid/>
          <w:lang w:val="de-DE" w:eastAsia="en-US"/>
        </w:rPr>
        <w:t xml:space="preserve">Spalte </w:t>
      </w:r>
      <w:r w:rsidRPr="00251663">
        <w:rPr>
          <w:rFonts w:eastAsia="Calibri"/>
          <w:snapToGrid/>
          <w:lang w:val="de-DE" w:eastAsia="en-US"/>
        </w:rPr>
        <w:t>Begriffsbestimmung zu</w:t>
      </w:r>
      <w:r>
        <w:rPr>
          <w:rFonts w:eastAsia="Calibri"/>
          <w:snapToGrid/>
          <w:lang w:val="de-DE" w:eastAsia="en-US"/>
        </w:rPr>
        <w:t xml:space="preserve"> </w:t>
      </w:r>
      <w:r w:rsidR="004A06A7">
        <w:rPr>
          <w:rFonts w:eastAsia="Calibri"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Probeentnahmeöffnung</w:t>
      </w:r>
      <w:r w:rsidR="004A06A7"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im zweiten Satz nach </w:t>
      </w:r>
      <w:r w:rsidRPr="000F2CB0">
        <w:rPr>
          <w:rFonts w:eastAsia="Calibri"/>
          <w:i/>
          <w:snapToGrid/>
          <w:lang w:val="de-DE" w:eastAsia="en-US"/>
        </w:rPr>
        <w:t>Schiffstoffliste ausgeführt</w:t>
      </w:r>
      <w:r w:rsidR="00E95BF6"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streichen </w:t>
      </w:r>
      <w:proofErr w:type="gramStart"/>
      <w:r w:rsidRPr="000F2CB0">
        <w:rPr>
          <w:rFonts w:eastAsia="Calibri"/>
          <w:i/>
          <w:snapToGrid/>
          <w:lang w:val="de-DE" w:eastAsia="en-US"/>
        </w:rPr>
        <w:t>sein</w:t>
      </w:r>
      <w:r w:rsidR="00E95BF6">
        <w:rPr>
          <w:rFonts w:eastAsia="Calibri"/>
          <w:i/>
          <w:snapToGrid/>
          <w:lang w:val="de-DE" w:eastAsia="en-US"/>
        </w:rPr>
        <w:t>,</w:t>
      </w:r>
      <w:r w:rsidR="00DF3D2F" w:rsidRPr="00E95BF6">
        <w:rPr>
          <w:rFonts w:eastAsia="Calibri"/>
          <w:snapToGrid/>
          <w:lang w:val="de-DE" w:eastAsia="en-US"/>
        </w:rPr>
        <w:t>.</w:t>
      </w:r>
      <w:proofErr w:type="gramEnd"/>
    </w:p>
    <w:p w:rsidR="00F6542F" w:rsidRDefault="00F6542F" w:rsidP="000F2CB0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</w:p>
    <w:p w:rsidR="00F6542F" w:rsidRPr="00CB140E" w:rsidRDefault="00F6542F" w:rsidP="00F6542F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12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6542F" w:rsidRDefault="00F6542F" w:rsidP="00F6542F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 xml:space="preserve">In der </w:t>
      </w:r>
      <w:r w:rsidR="004A4039">
        <w:rPr>
          <w:rFonts w:eastAsia="Calibri"/>
          <w:snapToGrid/>
          <w:lang w:val="de-DE" w:eastAsia="en-US"/>
        </w:rPr>
        <w:t xml:space="preserve">Spalte </w:t>
      </w:r>
      <w:r w:rsidRPr="00251663">
        <w:rPr>
          <w:rFonts w:eastAsia="Calibri"/>
          <w:snapToGrid/>
          <w:lang w:val="de-DE" w:eastAsia="en-US"/>
        </w:rPr>
        <w:t>Begriffsbestimmung zu</w:t>
      </w:r>
      <w:r>
        <w:rPr>
          <w:rFonts w:eastAsia="Calibri"/>
          <w:snapToGrid/>
          <w:lang w:val="de-DE" w:eastAsia="en-US"/>
        </w:rPr>
        <w:t xml:space="preserve"> </w:t>
      </w:r>
      <w:r w:rsidR="004A06A7">
        <w:rPr>
          <w:rFonts w:eastAsia="Calibri"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Sauerstoffmessanlage</w:t>
      </w:r>
      <w:r w:rsidR="004A06A7"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im ersten Satz </w:t>
      </w:r>
      <w:proofErr w:type="spellStart"/>
      <w:r>
        <w:rPr>
          <w:rFonts w:eastAsia="Calibri"/>
          <w:snapToGrid/>
          <w:lang w:val="de-DE" w:eastAsia="en-US"/>
        </w:rPr>
        <w:t>Satz</w:t>
      </w:r>
      <w:proofErr w:type="spellEnd"/>
      <w:r>
        <w:rPr>
          <w:rFonts w:eastAsia="Calibri"/>
          <w:snapToGrid/>
          <w:lang w:val="de-DE" w:eastAsia="en-US"/>
        </w:rPr>
        <w:t xml:space="preserve"> </w:t>
      </w:r>
      <w:proofErr w:type="spellStart"/>
      <w:r w:rsidRPr="007A2B37">
        <w:rPr>
          <w:rFonts w:eastAsia="Calibri"/>
          <w:i/>
          <w:snapToGrid/>
          <w:u w:val="single"/>
          <w:lang w:val="de-DE" w:eastAsia="en-US"/>
        </w:rPr>
        <w:t>Vol</w:t>
      </w:r>
      <w:proofErr w:type="spellEnd"/>
      <w:r w:rsidRPr="007A2B37">
        <w:rPr>
          <w:rFonts w:eastAsia="Calibri"/>
          <w:i/>
          <w:snapToGrid/>
          <w:u w:val="single"/>
          <w:lang w:val="de-DE" w:eastAsia="en-US"/>
        </w:rPr>
        <w:t>%</w:t>
      </w:r>
      <w:r>
        <w:rPr>
          <w:rFonts w:eastAsia="Calibri"/>
          <w:snapToGrid/>
          <w:lang w:val="de-DE" w:eastAsia="en-US"/>
        </w:rPr>
        <w:t xml:space="preserve"> ändern in </w:t>
      </w:r>
      <w:r w:rsidRPr="007A2B37">
        <w:rPr>
          <w:rFonts w:eastAsia="Calibri"/>
          <w:i/>
          <w:snapToGrid/>
          <w:u w:val="single"/>
          <w:lang w:val="de-DE" w:eastAsia="en-US"/>
        </w:rPr>
        <w:t>Vol.-%</w:t>
      </w:r>
      <w:r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 w:rsidR="00DF3D2F">
        <w:rPr>
          <w:rFonts w:eastAsia="Calibri"/>
          <w:snapToGrid/>
          <w:lang w:val="de-DE" w:eastAsia="en-US"/>
        </w:rPr>
        <w:t xml:space="preserve">vor </w:t>
      </w:r>
      <w:r w:rsidR="00DF3D2F" w:rsidRPr="009B046A">
        <w:rPr>
          <w:rFonts w:eastAsia="Calibri"/>
          <w:i/>
          <w:snapToGrid/>
          <w:lang w:val="de-DE" w:eastAsia="en-US"/>
        </w:rPr>
        <w:t>Neues Zonenkonzept</w:t>
      </w:r>
      <w:r w:rsidR="00DF3D2F">
        <w:rPr>
          <w:rFonts w:eastAsia="Calibri"/>
          <w:snapToGrid/>
          <w:lang w:val="de-DE" w:eastAsia="en-US"/>
        </w:rPr>
        <w:t xml:space="preserve"> einfügen </w:t>
      </w:r>
      <w:r w:rsidR="00DF3D2F" w:rsidRPr="009B046A">
        <w:rPr>
          <w:rFonts w:eastAsia="Calibri"/>
          <w:i/>
          <w:snapToGrid/>
          <w:lang w:val="de-DE" w:eastAsia="en-US"/>
        </w:rPr>
        <w:t>ADN Wortwahl</w:t>
      </w:r>
      <w:r w:rsidR="000C7FF1">
        <w:rPr>
          <w:rFonts w:eastAsia="Calibri"/>
          <w:i/>
          <w:snapToGrid/>
          <w:lang w:val="de-DE" w:eastAsia="en-US"/>
        </w:rPr>
        <w:t>.</w:t>
      </w:r>
    </w:p>
    <w:p w:rsidR="00F6542F" w:rsidRPr="00CB140E" w:rsidRDefault="00F6542F" w:rsidP="000F2CB0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</w:p>
    <w:p w:rsidR="00DF3D2F" w:rsidRPr="00CB140E" w:rsidRDefault="00DF3D2F" w:rsidP="00DF3D2F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de-DE" w:eastAsia="en-US"/>
        </w:rPr>
      </w:pPr>
      <w:r w:rsidRPr="004A4039">
        <w:rPr>
          <w:rFonts w:eastAsia="Calibri"/>
          <w:b/>
          <w:snapToGrid/>
          <w:lang w:val="de-DE" w:eastAsia="en-US"/>
        </w:rPr>
        <w:t>Kapitel</w:t>
      </w:r>
      <w:r w:rsidRPr="00CB140E">
        <w:rPr>
          <w:rFonts w:eastAsia="Calibri"/>
          <w:b/>
          <w:snapToGrid/>
          <w:lang w:val="de-DE" w:eastAsia="en-US"/>
        </w:rPr>
        <w:t xml:space="preserve"> </w:t>
      </w:r>
      <w:r w:rsidRPr="004A4039">
        <w:rPr>
          <w:rFonts w:eastAsia="Calibri"/>
          <w:b/>
          <w:snapToGrid/>
          <w:lang w:val="de-DE" w:eastAsia="en-US"/>
        </w:rPr>
        <w:t>1.2, Seite 12</w:t>
      </w:r>
      <w:r w:rsidRPr="00CB140E">
        <w:rPr>
          <w:rFonts w:eastAsia="Calibri"/>
          <w:b/>
          <w:snapToGrid/>
          <w:lang w:val="de-DE" w:eastAsia="en-US"/>
        </w:rPr>
        <w:t xml:space="preserve"> </w:t>
      </w:r>
    </w:p>
    <w:p w:rsidR="00DF3D2F" w:rsidRPr="00CB140E" w:rsidRDefault="00DF3D2F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 xml:space="preserve">In der </w:t>
      </w:r>
      <w:r w:rsidR="004A4039">
        <w:rPr>
          <w:rFonts w:eastAsia="Calibri"/>
          <w:snapToGrid/>
          <w:lang w:val="de-DE" w:eastAsia="en-US"/>
        </w:rPr>
        <w:t xml:space="preserve">Spalte </w:t>
      </w:r>
      <w:r w:rsidRPr="00251663">
        <w:rPr>
          <w:rFonts w:eastAsia="Calibri"/>
          <w:snapToGrid/>
          <w:lang w:val="de-DE" w:eastAsia="en-US"/>
        </w:rPr>
        <w:t>Begriffsbestimmung zu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 w:rsidR="004A06A7">
        <w:rPr>
          <w:rFonts w:eastAsia="Calibri"/>
          <w:i/>
          <w:snapToGrid/>
          <w:lang w:val="de-DE" w:eastAsia="en-US"/>
        </w:rPr>
        <w:t>„</w:t>
      </w:r>
      <w:r w:rsidRPr="00DF3D2F">
        <w:rPr>
          <w:rFonts w:eastAsia="Calibri"/>
          <w:snapToGrid/>
          <w:lang w:val="de-DE" w:eastAsia="en-US"/>
        </w:rPr>
        <w:t>Sauerstoffmessgerät</w:t>
      </w:r>
      <w:r w:rsidR="004A06A7"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am Anfang des ersten Satzes</w:t>
      </w:r>
      <w:r w:rsidR="004A06A7">
        <w:rPr>
          <w:rFonts w:eastAsia="Calibri"/>
          <w:snapToGrid/>
          <w:lang w:val="de-DE" w:eastAsia="en-US"/>
        </w:rPr>
        <w:t>,</w:t>
      </w:r>
      <w:r w:rsidRPr="00251663">
        <w:rPr>
          <w:rFonts w:eastAsia="Calibri"/>
          <w:i/>
          <w:snapToGrid/>
          <w:lang w:val="de-DE" w:eastAsia="en-US"/>
        </w:rPr>
        <w:t xml:space="preserve"> Ein </w:t>
      </w:r>
      <w:r w:rsidRPr="007A2B37">
        <w:rPr>
          <w:rFonts w:eastAsia="Calibri"/>
          <w:i/>
          <w:snapToGrid/>
          <w:u w:val="single"/>
          <w:lang w:val="de-DE" w:eastAsia="en-US"/>
        </w:rPr>
        <w:t>mobiles</w:t>
      </w:r>
      <w:r w:rsidRPr="00251663">
        <w:rPr>
          <w:rFonts w:eastAsia="Calibri"/>
          <w:i/>
          <w:snapToGrid/>
          <w:lang w:val="de-DE" w:eastAsia="en-US"/>
        </w:rPr>
        <w:t xml:space="preserve"> Gerät</w:t>
      </w:r>
      <w:r>
        <w:rPr>
          <w:rFonts w:eastAsia="Calibri"/>
          <w:snapToGrid/>
          <w:lang w:val="de-DE" w:eastAsia="en-US"/>
        </w:rPr>
        <w:t xml:space="preserve"> ändern in </w:t>
      </w:r>
      <w:r w:rsidRPr="00251663">
        <w:rPr>
          <w:rFonts w:eastAsia="Calibri"/>
          <w:i/>
          <w:snapToGrid/>
          <w:lang w:val="de-DE" w:eastAsia="en-US"/>
        </w:rPr>
        <w:t xml:space="preserve">Ein </w:t>
      </w:r>
      <w:r w:rsidRPr="007A2B37">
        <w:rPr>
          <w:rFonts w:eastAsia="Calibri"/>
          <w:i/>
          <w:snapToGrid/>
          <w:u w:val="single"/>
          <w:lang w:val="de-DE" w:eastAsia="en-US"/>
        </w:rPr>
        <w:t>tragbares</w:t>
      </w:r>
      <w:r w:rsidRPr="00251663">
        <w:rPr>
          <w:rFonts w:eastAsia="Calibri"/>
          <w:i/>
          <w:snapToGrid/>
          <w:lang w:val="de-DE" w:eastAsia="en-US"/>
        </w:rPr>
        <w:t xml:space="preserve"> Gerät</w:t>
      </w:r>
      <w:r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vor </w:t>
      </w:r>
      <w:r w:rsidRPr="009B046A">
        <w:rPr>
          <w:rFonts w:eastAsia="Calibri"/>
          <w:i/>
          <w:snapToGrid/>
          <w:lang w:val="de-DE" w:eastAsia="en-US"/>
        </w:rPr>
        <w:t>Neues Zonenkonzept</w:t>
      </w:r>
      <w:r>
        <w:rPr>
          <w:rFonts w:eastAsia="Calibri"/>
          <w:snapToGrid/>
          <w:lang w:val="de-DE" w:eastAsia="en-US"/>
        </w:rPr>
        <w:t xml:space="preserve"> einfügen </w:t>
      </w:r>
      <w:r w:rsidRPr="009B046A">
        <w:rPr>
          <w:rFonts w:eastAsia="Calibri"/>
          <w:i/>
          <w:snapToGrid/>
          <w:lang w:val="de-DE" w:eastAsia="en-US"/>
        </w:rPr>
        <w:t>ADN Wortwahl</w:t>
      </w:r>
      <w:r>
        <w:rPr>
          <w:rFonts w:eastAsia="Calibri"/>
          <w:i/>
          <w:snapToGrid/>
          <w:lang w:val="de-DE" w:eastAsia="en-US"/>
        </w:rPr>
        <w:t>.</w:t>
      </w:r>
    </w:p>
    <w:p w:rsidR="000B7ABE" w:rsidRDefault="000B7ABE" w:rsidP="000B7ABE">
      <w:pPr>
        <w:rPr>
          <w:rFonts w:eastAsia="Calibri"/>
          <w:lang w:val="de-DE"/>
        </w:rPr>
      </w:pPr>
    </w:p>
    <w:p w:rsidR="00417C21" w:rsidRPr="00CB140E" w:rsidRDefault="00417C21" w:rsidP="00417C21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14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417C21" w:rsidRPr="00CB140E" w:rsidRDefault="00417C21" w:rsidP="00417C21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 der</w:t>
      </w:r>
      <w:r>
        <w:rPr>
          <w:rFonts w:eastAsia="Calibri"/>
          <w:snapToGrid/>
          <w:lang w:val="de-DE" w:eastAsia="en-US"/>
        </w:rPr>
        <w:t xml:space="preserve"> Spalte</w:t>
      </w:r>
      <w:r w:rsidRPr="00251663">
        <w:rPr>
          <w:rFonts w:eastAsia="Calibri"/>
          <w:snapToGrid/>
          <w:lang w:val="de-DE" w:eastAsia="en-US"/>
        </w:rPr>
        <w:t xml:space="preserve"> Begriffsbestimmung zu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i/>
          <w:snapToGrid/>
          <w:lang w:val="de-DE" w:eastAsia="en-US"/>
        </w:rPr>
        <w:t>„</w:t>
      </w:r>
      <w:r w:rsidRPr="004A06A7">
        <w:rPr>
          <w:rFonts w:eastAsia="Calibri"/>
          <w:snapToGrid/>
          <w:lang w:val="de-DE" w:eastAsia="en-US"/>
        </w:rPr>
        <w:t>Vorrichtung zum gefahrlosen Entspannen der Ladetanks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</w:t>
      </w:r>
      <w:r w:rsidRPr="00251663">
        <w:rPr>
          <w:rFonts w:eastAsia="Calibri"/>
          <w:snapToGrid/>
          <w:lang w:val="de-DE" w:eastAsia="en-US"/>
        </w:rPr>
        <w:t>Begriffsbestimmung</w:t>
      </w:r>
      <w:r>
        <w:rPr>
          <w:rFonts w:eastAsia="Calibri"/>
          <w:snapToGrid/>
          <w:lang w:val="de-DE" w:eastAsia="en-US"/>
        </w:rPr>
        <w:t xml:space="preserve"> hinzufügen</w:t>
      </w:r>
      <w:r w:rsidRPr="00417C21">
        <w:rPr>
          <w:lang w:val="de-DE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device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for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the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safe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depressurization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of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the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r w:rsidRPr="00417C21">
        <w:rPr>
          <w:rFonts w:eastAsia="Calibri"/>
          <w:b/>
          <w:i/>
          <w:snapToGrid/>
          <w:u w:val="single"/>
          <w:lang w:val="de-DE" w:eastAsia="en-US"/>
        </w:rPr>
        <w:t>cargo</w:t>
      </w:r>
      <w:proofErr w:type="spellEnd"/>
      <w:r w:rsidRPr="00417C21">
        <w:rPr>
          <w:rFonts w:eastAsia="Calibri"/>
          <w:b/>
          <w:i/>
          <w:snapToGrid/>
          <w:u w:val="single"/>
          <w:lang w:val="de-DE" w:eastAsia="en-US"/>
        </w:rPr>
        <w:t xml:space="preserve"> </w:t>
      </w:r>
      <w:proofErr w:type="spellStart"/>
      <w:proofErr w:type="gramStart"/>
      <w:r w:rsidRPr="00417C21">
        <w:rPr>
          <w:rFonts w:eastAsia="Calibri"/>
          <w:b/>
          <w:i/>
          <w:snapToGrid/>
          <w:u w:val="single"/>
          <w:lang w:val="de-DE" w:eastAsia="en-US"/>
        </w:rPr>
        <w:t>tanks</w:t>
      </w:r>
      <w:proofErr w:type="spellEnd"/>
      <w:r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i/>
          <w:snapToGrid/>
          <w:lang w:val="de-DE" w:eastAsia="en-US"/>
        </w:rPr>
        <w:t>.</w:t>
      </w:r>
      <w:proofErr w:type="gramEnd"/>
    </w:p>
    <w:p w:rsidR="00417C21" w:rsidRDefault="00417C21" w:rsidP="000B7ABE">
      <w:pPr>
        <w:rPr>
          <w:rFonts w:eastAsia="Calibri"/>
          <w:lang w:val="de-DE"/>
        </w:rPr>
      </w:pPr>
    </w:p>
    <w:p w:rsidR="004A06A7" w:rsidRPr="00CB140E" w:rsidRDefault="004A06A7" w:rsidP="004A06A7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14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4A06A7" w:rsidRPr="00CB140E" w:rsidRDefault="004A06A7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 der</w:t>
      </w:r>
      <w:r w:rsidR="004A4039">
        <w:rPr>
          <w:rFonts w:eastAsia="Calibri"/>
          <w:snapToGrid/>
          <w:lang w:val="de-DE" w:eastAsia="en-US"/>
        </w:rPr>
        <w:t xml:space="preserve"> Spalte</w:t>
      </w:r>
      <w:r w:rsidRPr="00251663">
        <w:rPr>
          <w:rFonts w:eastAsia="Calibri"/>
          <w:snapToGrid/>
          <w:lang w:val="de-DE" w:eastAsia="en-US"/>
        </w:rPr>
        <w:t xml:space="preserve"> Begriffsbestimmung zu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i/>
          <w:snapToGrid/>
          <w:lang w:val="de-DE" w:eastAsia="en-US"/>
        </w:rPr>
        <w:t>„</w:t>
      </w:r>
      <w:r w:rsidRPr="004A06A7">
        <w:rPr>
          <w:rFonts w:eastAsia="Calibri"/>
          <w:snapToGrid/>
          <w:lang w:val="de-DE" w:eastAsia="en-US"/>
        </w:rPr>
        <w:t>Vorrichtung zum gefahrlosen Entspannen der Ladetanks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im ersten Satz,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 w:rsidRPr="007A2B37">
        <w:rPr>
          <w:rFonts w:eastAsia="Calibri"/>
          <w:i/>
          <w:snapToGrid/>
          <w:u w:val="single"/>
          <w:lang w:val="de-DE" w:eastAsia="en-US"/>
        </w:rPr>
        <w:t>so angeordnet ist, das</w:t>
      </w:r>
      <w:r>
        <w:rPr>
          <w:rFonts w:eastAsia="Calibri"/>
          <w:snapToGrid/>
          <w:lang w:val="de-DE" w:eastAsia="en-US"/>
        </w:rPr>
        <w:t xml:space="preserve"> ändern in </w:t>
      </w:r>
      <w:r w:rsidRPr="007A2B37">
        <w:rPr>
          <w:rFonts w:eastAsia="Calibri"/>
          <w:i/>
          <w:snapToGrid/>
          <w:u w:val="single"/>
          <w:lang w:val="de-DE" w:eastAsia="en-US"/>
        </w:rPr>
        <w:t xml:space="preserve">so angeordnet ist, </w:t>
      </w:r>
      <w:proofErr w:type="spellStart"/>
      <w:r w:rsidRPr="007A2B37">
        <w:rPr>
          <w:rFonts w:eastAsia="Calibri"/>
          <w:i/>
          <w:snapToGrid/>
          <w:u w:val="single"/>
          <w:lang w:val="de-DE" w:eastAsia="en-US"/>
        </w:rPr>
        <w:t>dass</w:t>
      </w:r>
      <w:r>
        <w:rPr>
          <w:rFonts w:eastAsia="Calibri"/>
          <w:i/>
          <w:snapToGrid/>
          <w:lang w:val="de-DE" w:eastAsia="en-US"/>
        </w:rPr>
        <w:t>.</w:t>
      </w:r>
      <w:proofErr w:type="spellEnd"/>
    </w:p>
    <w:p w:rsidR="004A06A7" w:rsidRDefault="004A06A7" w:rsidP="000B7ABE">
      <w:pPr>
        <w:rPr>
          <w:rFonts w:eastAsia="Calibri"/>
          <w:lang w:val="de-DE"/>
        </w:rPr>
      </w:pPr>
    </w:p>
    <w:p w:rsidR="00866270" w:rsidRPr="00CB140E" w:rsidRDefault="00866270" w:rsidP="00866270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1.2,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1</w:t>
      </w:r>
      <w:r w:rsidR="006334C5">
        <w:rPr>
          <w:rFonts w:eastAsia="Calibri"/>
          <w:b/>
          <w:snapToGrid/>
          <w:lang w:val="en-US" w:eastAsia="en-US"/>
        </w:rPr>
        <w:t>5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866270" w:rsidRPr="00CB140E" w:rsidRDefault="00866270" w:rsidP="00866270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 der</w:t>
      </w:r>
      <w:r>
        <w:rPr>
          <w:rFonts w:eastAsia="Calibri"/>
          <w:snapToGrid/>
          <w:lang w:val="de-DE" w:eastAsia="en-US"/>
        </w:rPr>
        <w:t xml:space="preserve"> Spalte</w:t>
      </w:r>
      <w:r w:rsidRPr="00251663">
        <w:rPr>
          <w:rFonts w:eastAsia="Calibri"/>
          <w:snapToGrid/>
          <w:lang w:val="de-DE" w:eastAsia="en-US"/>
        </w:rPr>
        <w:t xml:space="preserve"> Begriffsbestimmung zu</w:t>
      </w:r>
      <w:r w:rsidRPr="00251663"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i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Zoneneinteilung“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Begriff, zu Zone 1, am Ende des dritten Anstrichs hinzufügen </w:t>
      </w:r>
      <w:r w:rsidRPr="00866270">
        <w:rPr>
          <w:rFonts w:eastAsia="Calibri"/>
          <w:i/>
          <w:snapToGrid/>
          <w:u w:val="single"/>
          <w:lang w:val="de-DE" w:eastAsia="en-US"/>
        </w:rPr>
        <w:t>(siehe Zeichnung)</w:t>
      </w:r>
      <w:r>
        <w:rPr>
          <w:rFonts w:eastAsia="Calibri"/>
          <w:snapToGrid/>
          <w:lang w:val="de-DE" w:eastAsia="en-US"/>
        </w:rPr>
        <w:t>.</w:t>
      </w:r>
    </w:p>
    <w:p w:rsidR="00866270" w:rsidRDefault="00866270" w:rsidP="000B7ABE">
      <w:pPr>
        <w:rPr>
          <w:rFonts w:eastAsia="Calibri"/>
          <w:lang w:val="de-DE"/>
        </w:rPr>
      </w:pPr>
    </w:p>
    <w:p w:rsidR="00866270" w:rsidRDefault="00866270" w:rsidP="000B7ABE">
      <w:pPr>
        <w:rPr>
          <w:rFonts w:eastAsia="Calibri"/>
          <w:lang w:val="de-DE"/>
        </w:rPr>
      </w:pPr>
    </w:p>
    <w:p w:rsidR="00C5523B" w:rsidRDefault="00C5523B" w:rsidP="000B7ABE">
      <w:pPr>
        <w:rPr>
          <w:rFonts w:eastAsia="Calibri"/>
          <w:lang w:val="de-DE"/>
        </w:rPr>
      </w:pPr>
    </w:p>
    <w:p w:rsidR="004A4A53" w:rsidRPr="00CB140E" w:rsidRDefault="004A4A53" w:rsidP="004A4A53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lastRenderedPageBreak/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3.2, </w:t>
      </w:r>
      <w:proofErr w:type="spellStart"/>
      <w:r>
        <w:rPr>
          <w:rFonts w:eastAsia="Calibri"/>
          <w:b/>
          <w:snapToGrid/>
          <w:lang w:val="en-US" w:eastAsia="en-US"/>
        </w:rPr>
        <w:t>Tabelle</w:t>
      </w:r>
      <w:proofErr w:type="spellEnd"/>
      <w:r>
        <w:rPr>
          <w:rFonts w:eastAsia="Calibri"/>
          <w:b/>
          <w:snapToGrid/>
          <w:lang w:val="en-US" w:eastAsia="en-US"/>
        </w:rPr>
        <w:t xml:space="preserve"> C,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33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4A4A53" w:rsidRDefault="004A4A53" w:rsidP="004A4A53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 w:rsidR="00F0702A">
        <w:rPr>
          <w:rFonts w:eastAsia="Calibri"/>
          <w:snapToGrid/>
          <w:lang w:val="de-DE" w:eastAsia="en-US"/>
        </w:rPr>
        <w:t xml:space="preserve"> </w:t>
      </w:r>
      <w:r w:rsidR="004A4039">
        <w:rPr>
          <w:rFonts w:eastAsia="Calibri"/>
          <w:snapToGrid/>
          <w:lang w:val="de-DE" w:eastAsia="en-US"/>
        </w:rPr>
        <w:t xml:space="preserve">der Spalte </w:t>
      </w:r>
      <w:r w:rsidR="00F0702A">
        <w:rPr>
          <w:rFonts w:eastAsia="Calibri"/>
          <w:snapToGrid/>
          <w:lang w:val="de-DE" w:eastAsia="en-US"/>
        </w:rPr>
        <w:t>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 w:rsidR="004A4039"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4A4039">
        <w:rPr>
          <w:rFonts w:eastAsia="Calibri"/>
          <w:snapToGrid/>
          <w:lang w:val="de-DE" w:eastAsia="en-US"/>
        </w:rPr>
        <w:t>3.2.3.2 Tabelle C: Überschrift zu Spalte (10)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die Spalte Änderung</w:t>
      </w:r>
      <w:r w:rsidR="00F0702A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erhält folgenden Wortlaut:</w:t>
      </w:r>
    </w:p>
    <w:p w:rsidR="004A4A53" w:rsidRDefault="004A4A53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4A4A53">
        <w:rPr>
          <w:rFonts w:eastAsia="Calibri"/>
          <w:snapToGrid/>
          <w:lang w:val="de-DE" w:eastAsia="en-US"/>
        </w:rPr>
        <w:t xml:space="preserve">Öffnungsdruck des </w:t>
      </w:r>
      <w:r w:rsidRPr="004A4A53">
        <w:rPr>
          <w:rFonts w:eastAsia="Calibri"/>
          <w:snapToGrid/>
          <w:u w:val="single"/>
          <w:lang w:val="de-DE" w:eastAsia="en-US"/>
        </w:rPr>
        <w:t>Überdruck-/Hochgeschwindigkeitsventils</w:t>
      </w:r>
      <w:r w:rsidRPr="004A4A53">
        <w:rPr>
          <w:rFonts w:eastAsia="Calibri"/>
          <w:snapToGrid/>
          <w:lang w:val="de-DE" w:eastAsia="en-US"/>
        </w:rPr>
        <w:t xml:space="preserve"> </w:t>
      </w:r>
      <w:r w:rsidRPr="004A4A53">
        <w:rPr>
          <w:rFonts w:eastAsia="Calibri"/>
          <w:strike/>
          <w:snapToGrid/>
          <w:lang w:val="de-DE" w:eastAsia="en-US"/>
        </w:rPr>
        <w:t>H.-J.-Ventils</w:t>
      </w:r>
      <w:r w:rsidRPr="004A4A53">
        <w:rPr>
          <w:rFonts w:eastAsia="Calibri"/>
          <w:snapToGrid/>
          <w:lang w:val="de-DE" w:eastAsia="en-US"/>
        </w:rPr>
        <w:t xml:space="preserve"> in kPa</w:t>
      </w:r>
    </w:p>
    <w:p w:rsidR="004A4A53" w:rsidRDefault="004A4A53" w:rsidP="004A4A53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vor </w:t>
      </w:r>
      <w:r w:rsidRPr="004A4A53">
        <w:rPr>
          <w:rFonts w:eastAsia="Calibri"/>
          <w:i/>
          <w:snapToGrid/>
          <w:lang w:val="de-DE" w:eastAsia="en-US"/>
        </w:rPr>
        <w:t>Präzisierung</w:t>
      </w:r>
      <w:r>
        <w:rPr>
          <w:rFonts w:eastAsia="Calibri"/>
          <w:snapToGrid/>
          <w:lang w:val="de-DE" w:eastAsia="en-US"/>
        </w:rPr>
        <w:t xml:space="preserve"> einfügen </w:t>
      </w:r>
      <w:r>
        <w:rPr>
          <w:rFonts w:eastAsia="Calibri"/>
          <w:i/>
          <w:snapToGrid/>
          <w:lang w:val="de-DE" w:eastAsia="en-US"/>
        </w:rPr>
        <w:t>redaktionel</w:t>
      </w:r>
      <w:r w:rsidRPr="009B046A">
        <w:rPr>
          <w:rFonts w:eastAsia="Calibri"/>
          <w:i/>
          <w:snapToGrid/>
          <w:lang w:val="de-DE" w:eastAsia="en-US"/>
        </w:rPr>
        <w:t>l</w:t>
      </w:r>
      <w:r>
        <w:rPr>
          <w:rFonts w:eastAsia="Calibri"/>
          <w:i/>
          <w:snapToGrid/>
          <w:lang w:val="de-DE" w:eastAsia="en-US"/>
        </w:rPr>
        <w:t>.</w:t>
      </w:r>
    </w:p>
    <w:p w:rsidR="0097457E" w:rsidRDefault="0097457E" w:rsidP="004A4A53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</w:p>
    <w:p w:rsidR="00516285" w:rsidRPr="00CB140E" w:rsidRDefault="00516285" w:rsidP="00516285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3.2, </w:t>
      </w:r>
      <w:proofErr w:type="spellStart"/>
      <w:r>
        <w:rPr>
          <w:rFonts w:eastAsia="Calibri"/>
          <w:b/>
          <w:snapToGrid/>
          <w:lang w:val="en-US" w:eastAsia="en-US"/>
        </w:rPr>
        <w:t>Tabelle</w:t>
      </w:r>
      <w:proofErr w:type="spellEnd"/>
      <w:r>
        <w:rPr>
          <w:rFonts w:eastAsia="Calibri"/>
          <w:b/>
          <w:snapToGrid/>
          <w:lang w:val="en-US" w:eastAsia="en-US"/>
        </w:rPr>
        <w:t xml:space="preserve"> C,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33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6727D3" w:rsidRDefault="00516285" w:rsidP="00516285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="006727D3" w:rsidRPr="006727D3">
        <w:rPr>
          <w:rFonts w:eastAsia="Calibri"/>
          <w:snapToGrid/>
          <w:lang w:val="de-DE" w:eastAsia="en-US"/>
        </w:rPr>
        <w:t>3.2.3.3</w:t>
      </w:r>
      <w:r w:rsidR="006727D3">
        <w:rPr>
          <w:rFonts w:eastAsia="Calibri"/>
          <w:snapToGrid/>
          <w:lang w:val="de-DE" w:eastAsia="en-US"/>
        </w:rPr>
        <w:t xml:space="preserve"> </w:t>
      </w:r>
      <w:r w:rsidR="006727D3" w:rsidRPr="006727D3">
        <w:rPr>
          <w:rFonts w:eastAsia="Calibri"/>
          <w:snapToGrid/>
          <w:lang w:val="de-DE" w:eastAsia="en-US"/>
        </w:rPr>
        <w:t>I. Spalte (17):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 w:rsidR="006727D3">
        <w:rPr>
          <w:rFonts w:eastAsia="Calibri"/>
          <w:snapToGrid/>
          <w:lang w:val="de-DE" w:eastAsia="en-US"/>
        </w:rPr>
        <w:t xml:space="preserve"> nach </w:t>
      </w:r>
      <w:r w:rsidR="006727D3">
        <w:rPr>
          <w:rFonts w:eastAsia="Calibri"/>
          <w:i/>
          <w:snapToGrid/>
          <w:lang w:val="de-DE" w:eastAsia="en-US"/>
        </w:rPr>
        <w:t>3.2.3.3</w:t>
      </w:r>
      <w:r w:rsidR="006727D3">
        <w:rPr>
          <w:rFonts w:eastAsia="Calibri"/>
          <w:snapToGrid/>
          <w:lang w:val="de-DE" w:eastAsia="en-US"/>
        </w:rPr>
        <w:t xml:space="preserve"> streichen </w:t>
      </w:r>
      <w:r w:rsidR="006727D3">
        <w:rPr>
          <w:rFonts w:eastAsia="Calibri"/>
          <w:i/>
          <w:snapToGrid/>
          <w:lang w:val="de-DE" w:eastAsia="en-US"/>
        </w:rPr>
        <w:t>I.</w:t>
      </w:r>
    </w:p>
    <w:p w:rsidR="0097457E" w:rsidRDefault="0097457E" w:rsidP="004A4A53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</w:p>
    <w:p w:rsidR="0097457E" w:rsidRPr="00CB140E" w:rsidRDefault="0097457E" w:rsidP="0097457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7.2,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42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7457E" w:rsidRPr="0097457E" w:rsidRDefault="0097457E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„7.2.4.25.5</w:t>
      </w:r>
      <w:r>
        <w:rPr>
          <w:rFonts w:eastAsia="Calibri"/>
          <w:snapToGrid/>
          <w:lang w:val="de-DE" w:eastAsia="en-US"/>
        </w:rPr>
        <w:t>“</w:t>
      </w:r>
      <w:r w:rsidR="00FE1BFE">
        <w:rPr>
          <w:rFonts w:eastAsia="Calibri"/>
          <w:snapToGrid/>
          <w:lang w:val="de-DE" w:eastAsia="en-US"/>
        </w:rPr>
        <w:t>,</w:t>
      </w:r>
      <w:r>
        <w:rPr>
          <w:rFonts w:eastAsia="Calibri"/>
          <w:i/>
          <w:snapToGrid/>
          <w:lang w:val="de-DE" w:eastAsia="en-US"/>
        </w:rPr>
        <w:t xml:space="preserve"> </w:t>
      </w:r>
      <w:r w:rsidR="00FE1BFE">
        <w:rPr>
          <w:rFonts w:eastAsia="Calibri"/>
          <w:i/>
          <w:snapToGrid/>
          <w:lang w:val="de-DE" w:eastAsia="en-US"/>
        </w:rPr>
        <w:t xml:space="preserve"> </w:t>
      </w:r>
      <w:r w:rsidR="00FE1BFE" w:rsidRPr="00FE1BFE">
        <w:rPr>
          <w:rFonts w:eastAsia="Calibri"/>
          <w:snapToGrid/>
          <w:lang w:val="de-DE" w:eastAsia="en-US"/>
        </w:rPr>
        <w:t>i</w:t>
      </w:r>
      <w:r w:rsidR="009B6783" w:rsidRPr="009B6783">
        <w:rPr>
          <w:rFonts w:eastAsia="Calibri"/>
          <w:snapToGrid/>
          <w:lang w:val="de-DE" w:eastAsia="en-US"/>
        </w:rPr>
        <w:t>n der Spalte Änderung, i</w:t>
      </w:r>
      <w:r>
        <w:rPr>
          <w:rFonts w:eastAsia="Calibri"/>
          <w:snapToGrid/>
          <w:lang w:val="de-DE" w:eastAsia="en-US"/>
        </w:rPr>
        <w:t xml:space="preserve">m zweiten </w:t>
      </w:r>
      <w:r w:rsidRPr="0097457E">
        <w:rPr>
          <w:rFonts w:eastAsia="Calibri"/>
          <w:snapToGrid/>
          <w:lang w:val="de-DE" w:eastAsia="en-US"/>
        </w:rPr>
        <w:t>Absatz</w:t>
      </w:r>
      <w:r w:rsidRPr="0097457E">
        <w:rPr>
          <w:rFonts w:eastAsia="Calibri"/>
          <w:i/>
          <w:snapToGrid/>
          <w:lang w:val="de-DE" w:eastAsia="en-US"/>
        </w:rPr>
        <w:t xml:space="preserve"> </w:t>
      </w:r>
      <w:r w:rsidRPr="007A2B37">
        <w:rPr>
          <w:rFonts w:eastAsia="Calibri"/>
          <w:i/>
          <w:snapToGrid/>
          <w:u w:val="single"/>
          <w:lang w:val="de-DE" w:eastAsia="en-US"/>
        </w:rPr>
        <w:t>so ausgeführt sein</w:t>
      </w:r>
      <w:r w:rsidRPr="0097457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ändern in </w:t>
      </w:r>
      <w:r w:rsidRPr="007A2B37">
        <w:rPr>
          <w:rFonts w:eastAsia="Calibri"/>
          <w:i/>
          <w:snapToGrid/>
          <w:u w:val="single"/>
          <w:lang w:val="de-DE" w:eastAsia="en-US"/>
        </w:rPr>
        <w:t>so ausgeführt ist</w:t>
      </w:r>
      <w:r>
        <w:rPr>
          <w:rFonts w:eastAsia="Calibri"/>
          <w:i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</w:t>
      </w:r>
      <w:r w:rsidRPr="0097457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 w:rsidR="00FE1BFE">
        <w:rPr>
          <w:rFonts w:eastAsia="Calibri"/>
          <w:snapToGrid/>
          <w:lang w:val="de-DE" w:eastAsia="en-US"/>
        </w:rPr>
        <w:t>am Angang</w:t>
      </w:r>
      <w:r>
        <w:rPr>
          <w:rFonts w:eastAsia="Calibri"/>
          <w:snapToGrid/>
          <w:lang w:val="de-DE" w:eastAsia="en-US"/>
        </w:rPr>
        <w:t xml:space="preserve"> einfügen</w:t>
      </w:r>
      <w:r w:rsidR="00FE1BFE" w:rsidRPr="00FE1BFE">
        <w:rPr>
          <w:rFonts w:eastAsia="Calibri"/>
          <w:i/>
          <w:snapToGrid/>
          <w:lang w:val="de-DE" w:eastAsia="en-US"/>
        </w:rPr>
        <w:t xml:space="preserve"> </w:t>
      </w:r>
      <w:proofErr w:type="spellStart"/>
      <w:r w:rsidR="00FE1BFE" w:rsidRPr="0097457E">
        <w:rPr>
          <w:rFonts w:eastAsia="Calibri"/>
          <w:i/>
          <w:snapToGrid/>
          <w:lang w:val="de-DE" w:eastAsia="en-US"/>
        </w:rPr>
        <w:t>Nicht</w:t>
      </w:r>
      <w:proofErr w:type="spellEnd"/>
      <w:r w:rsidR="00FE1BFE" w:rsidRPr="0097457E">
        <w:rPr>
          <w:rFonts w:eastAsia="Calibri"/>
          <w:i/>
          <w:snapToGrid/>
          <w:lang w:val="de-DE" w:eastAsia="en-US"/>
        </w:rPr>
        <w:t xml:space="preserve"> identisch mit der englischen Ausgabe des ADN 2015</w:t>
      </w:r>
      <w:r w:rsidR="00FE1BFE">
        <w:rPr>
          <w:rFonts w:eastAsia="Calibri"/>
          <w:i/>
          <w:snapToGrid/>
          <w:lang w:val="de-DE" w:eastAsia="en-US"/>
        </w:rPr>
        <w:t xml:space="preserve"> </w:t>
      </w:r>
      <w:r w:rsidR="00FE1BFE" w:rsidRPr="00FE1BFE">
        <w:rPr>
          <w:rFonts w:eastAsia="Calibri"/>
          <w:snapToGrid/>
          <w:lang w:val="de-DE" w:eastAsia="en-US"/>
        </w:rPr>
        <w:t>und</w:t>
      </w:r>
      <w:r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i/>
          <w:snapToGrid/>
          <w:lang w:val="de-DE" w:eastAsia="en-US"/>
        </w:rPr>
        <w:t>redaktionel</w:t>
      </w:r>
      <w:r w:rsidRPr="009B046A">
        <w:rPr>
          <w:rFonts w:eastAsia="Calibri"/>
          <w:i/>
          <w:snapToGrid/>
          <w:lang w:val="de-DE" w:eastAsia="en-US"/>
        </w:rPr>
        <w:t>l</w:t>
      </w:r>
      <w:r w:rsidR="00FE1BFE" w:rsidRPr="00FE1BFE">
        <w:rPr>
          <w:rFonts w:eastAsia="Calibri"/>
          <w:snapToGrid/>
          <w:lang w:val="de-DE" w:eastAsia="en-US"/>
        </w:rPr>
        <w:t>.</w:t>
      </w:r>
    </w:p>
    <w:p w:rsidR="0097457E" w:rsidRDefault="0097457E" w:rsidP="004A4A53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</w:p>
    <w:p w:rsidR="009B6783" w:rsidRPr="00CB140E" w:rsidRDefault="009B6783" w:rsidP="009B6783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8.1,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45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B6783" w:rsidRDefault="009B6783" w:rsidP="009B6783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8.1.2.3“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q) erhält folgenden Wortlaut:</w:t>
      </w:r>
    </w:p>
    <w:p w:rsidR="000F4F85" w:rsidRDefault="009B6783" w:rsidP="009B6783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 w:rsidRPr="009B6783">
        <w:rPr>
          <w:rFonts w:eastAsia="Calibri"/>
          <w:i/>
          <w:snapToGrid/>
          <w:lang w:val="de-DE" w:eastAsia="en-US"/>
        </w:rPr>
        <w:t xml:space="preserve">bei der Beförderung tiefgekühlt verflüssigter Gase und fehlender Kontrolle der Ladungstemperatur gemäß Absatz 9.3.1.24.1 a) oder 9.3.1.24.1 c) die Berechnung der Haltezeit (7.2.4.16.16, 7.2.4.16.17 </w:t>
      </w:r>
      <w:r w:rsidRPr="009B6783">
        <w:rPr>
          <w:rFonts w:eastAsia="Calibri"/>
          <w:i/>
          <w:snapToGrid/>
          <w:u w:val="single"/>
          <w:lang w:val="de-DE" w:eastAsia="en-US"/>
        </w:rPr>
        <w:t>und die Dokumentation des Wärmeübergangswertes</w:t>
      </w:r>
      <w:r w:rsidRPr="009B6783">
        <w:rPr>
          <w:rFonts w:eastAsia="Calibri"/>
          <w:i/>
          <w:snapToGrid/>
          <w:lang w:val="de-DE" w:eastAsia="en-US"/>
        </w:rPr>
        <w:t xml:space="preserve">). </w:t>
      </w:r>
      <w:r w:rsidRPr="009B6783">
        <w:rPr>
          <w:rFonts w:eastAsia="Calibri"/>
          <w:i/>
          <w:strike/>
          <w:snapToGrid/>
          <w:lang w:val="de-DE" w:eastAsia="en-US"/>
        </w:rPr>
        <w:t>Der Wärmeübergangswert muss dokumentiert und an Bord mitgeführt werden.</w:t>
      </w:r>
      <w:r>
        <w:rPr>
          <w:rFonts w:eastAsia="Calibri"/>
          <w:i/>
          <w:snapToGrid/>
          <w:lang w:val="de-DE" w:eastAsia="en-US"/>
        </w:rPr>
        <w:t xml:space="preserve"> </w:t>
      </w:r>
    </w:p>
    <w:p w:rsidR="009B6783" w:rsidRDefault="009B6783" w:rsidP="009B6783">
      <w:pPr>
        <w:suppressAutoHyphens w:val="0"/>
        <w:spacing w:after="160" w:line="259" w:lineRule="auto"/>
        <w:ind w:left="720"/>
        <w:contextualSpacing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explizit aufgeführt</w:t>
      </w:r>
      <w:r>
        <w:rPr>
          <w:rFonts w:eastAsia="Calibri"/>
          <w:snapToGrid/>
          <w:lang w:val="de-DE" w:eastAsia="en-US"/>
        </w:rPr>
        <w:t xml:space="preserve"> einfügen </w:t>
      </w:r>
      <w:r>
        <w:rPr>
          <w:rFonts w:eastAsia="Calibri"/>
          <w:i/>
          <w:snapToGrid/>
          <w:lang w:val="de-DE" w:eastAsia="en-US"/>
        </w:rPr>
        <w:t>redaktionel</w:t>
      </w:r>
      <w:r w:rsidRPr="009B046A">
        <w:rPr>
          <w:rFonts w:eastAsia="Calibri"/>
          <w:i/>
          <w:snapToGrid/>
          <w:lang w:val="de-DE" w:eastAsia="en-US"/>
        </w:rPr>
        <w:t>l</w:t>
      </w:r>
      <w:r>
        <w:rPr>
          <w:rFonts w:eastAsia="Calibri"/>
          <w:i/>
          <w:snapToGrid/>
          <w:lang w:val="de-DE" w:eastAsia="en-US"/>
        </w:rPr>
        <w:t>.</w:t>
      </w:r>
    </w:p>
    <w:p w:rsidR="009B6783" w:rsidRDefault="009B6783" w:rsidP="004A4A53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</w:p>
    <w:p w:rsidR="009B6783" w:rsidRPr="00CB140E" w:rsidRDefault="009B6783" w:rsidP="009B6783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8.1,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45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B6783" w:rsidRDefault="009B6783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8.1.2.3“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am Anfang von t) </w:t>
      </w:r>
      <w:r w:rsidRPr="007A2B37">
        <w:rPr>
          <w:rFonts w:eastAsia="Calibri"/>
          <w:i/>
          <w:snapToGrid/>
          <w:u w:val="single"/>
          <w:lang w:val="de-DE" w:eastAsia="en-US"/>
        </w:rPr>
        <w:t>Ein von der Klassifikationsgesellschaft</w:t>
      </w:r>
      <w:r w:rsidRPr="009B678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andern in </w:t>
      </w:r>
      <w:r w:rsidRPr="007A2B37">
        <w:rPr>
          <w:rFonts w:eastAsia="Calibri"/>
          <w:i/>
          <w:snapToGrid/>
          <w:u w:val="single"/>
          <w:lang w:val="de-DE" w:eastAsia="en-US"/>
        </w:rPr>
        <w:t>Ein von</w:t>
      </w:r>
      <w:r w:rsidR="00671B3D" w:rsidRPr="007A2B37">
        <w:rPr>
          <w:rFonts w:eastAsia="Calibri"/>
          <w:i/>
          <w:snapToGrid/>
          <w:u w:val="single"/>
          <w:lang w:val="de-DE" w:eastAsia="en-US"/>
        </w:rPr>
        <w:t xml:space="preserve"> </w:t>
      </w:r>
      <w:r w:rsidRPr="007A2B37">
        <w:rPr>
          <w:rFonts w:eastAsia="Calibri"/>
          <w:i/>
          <w:snapToGrid/>
          <w:u w:val="single"/>
          <w:lang w:val="de-DE" w:eastAsia="en-US"/>
        </w:rPr>
        <w:t>einer anerkannten Klassifikationsgesellschaft</w:t>
      </w:r>
    </w:p>
    <w:p w:rsidR="009B6783" w:rsidRDefault="009B6783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 w:rsidR="001907D1">
        <w:rPr>
          <w:rFonts w:eastAsia="Calibri"/>
          <w:snapToGrid/>
          <w:lang w:val="de-DE" w:eastAsia="en-US"/>
        </w:rPr>
        <w:t>vor</w:t>
      </w:r>
      <w:r>
        <w:rPr>
          <w:rFonts w:eastAsia="Calibri"/>
          <w:snapToGrid/>
          <w:lang w:val="de-DE" w:eastAsia="en-US"/>
        </w:rPr>
        <w:t xml:space="preserve"> </w:t>
      </w:r>
      <w:r w:rsidR="001907D1" w:rsidRPr="000F4F85">
        <w:rPr>
          <w:rFonts w:eastAsia="Calibri"/>
          <w:i/>
          <w:snapToGrid/>
          <w:lang w:val="de-DE" w:eastAsia="en-US"/>
        </w:rPr>
        <w:t>Neues</w:t>
      </w:r>
      <w:r w:rsidR="001907D1">
        <w:rPr>
          <w:rFonts w:eastAsia="Calibri"/>
          <w:snapToGrid/>
          <w:lang w:val="de-DE" w:eastAsia="en-US"/>
        </w:rPr>
        <w:t xml:space="preserve"> </w:t>
      </w:r>
      <w:r w:rsidR="001907D1" w:rsidRPr="001907D1">
        <w:rPr>
          <w:rFonts w:eastAsia="Calibri"/>
          <w:i/>
          <w:snapToGrid/>
          <w:lang w:val="de-DE" w:eastAsia="en-US"/>
        </w:rPr>
        <w:t>Zonenkonzept</w:t>
      </w:r>
      <w:r>
        <w:rPr>
          <w:rFonts w:eastAsia="Calibri"/>
          <w:snapToGrid/>
          <w:lang w:val="de-DE" w:eastAsia="en-US"/>
        </w:rPr>
        <w:t xml:space="preserve"> einfügen </w:t>
      </w:r>
      <w:r w:rsidR="001907D1">
        <w:rPr>
          <w:rFonts w:eastAsia="Calibri"/>
          <w:i/>
          <w:snapToGrid/>
          <w:lang w:val="de-DE" w:eastAsia="en-US"/>
        </w:rPr>
        <w:t>ADN Wortwahl</w:t>
      </w:r>
      <w:r>
        <w:rPr>
          <w:rFonts w:eastAsia="Calibri"/>
          <w:i/>
          <w:snapToGrid/>
          <w:lang w:val="de-DE" w:eastAsia="en-US"/>
        </w:rPr>
        <w:t>.</w:t>
      </w:r>
    </w:p>
    <w:p w:rsidR="009B6783" w:rsidRPr="00CB140E" w:rsidRDefault="009B6783" w:rsidP="004A4A53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</w:p>
    <w:p w:rsidR="000F4F85" w:rsidRPr="00CB140E" w:rsidRDefault="000F4F85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8.1,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47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0F4F85" w:rsidRDefault="000F4F85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8.1.7.3 neu“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der zweite Satz erhält folgenden Wortlaut:</w:t>
      </w:r>
    </w:p>
    <w:p w:rsidR="000F4F85" w:rsidRPr="000F4F85" w:rsidRDefault="000F4F85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u w:val="single"/>
          <w:lang w:val="de-DE" w:eastAsia="en-US"/>
        </w:rPr>
      </w:pPr>
      <w:r w:rsidRPr="000F4F85">
        <w:rPr>
          <w:rFonts w:eastAsia="Calibri"/>
          <w:i/>
          <w:snapToGrid/>
          <w:u w:val="single"/>
          <w:lang w:val="de-DE" w:eastAsia="en-US"/>
        </w:rPr>
        <w:t>Nach Instandsetzung muss ihre weitere Verwendbarkeit in explosionsgefährdeten Bereichen bescheinigt sein.</w:t>
      </w:r>
    </w:p>
    <w:p w:rsidR="000F4F85" w:rsidRDefault="000F4F85" w:rsidP="0094414E">
      <w:pPr>
        <w:suppressAutoHyphens w:val="0"/>
        <w:spacing w:after="160" w:line="259" w:lineRule="auto"/>
        <w:ind w:firstLine="708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 w:rsidRPr="000F4F85">
        <w:rPr>
          <w:rFonts w:eastAsia="Calibri"/>
          <w:i/>
          <w:snapToGrid/>
          <w:lang w:val="de-DE" w:eastAsia="en-US"/>
        </w:rPr>
        <w:t>Neues</w:t>
      </w:r>
      <w:r>
        <w:rPr>
          <w:rFonts w:eastAsia="Calibri"/>
          <w:snapToGrid/>
          <w:lang w:val="de-DE" w:eastAsia="en-US"/>
        </w:rPr>
        <w:t xml:space="preserve"> </w:t>
      </w:r>
      <w:r w:rsidRPr="001907D1">
        <w:rPr>
          <w:rFonts w:eastAsia="Calibri"/>
          <w:i/>
          <w:snapToGrid/>
          <w:lang w:val="de-DE" w:eastAsia="en-US"/>
        </w:rPr>
        <w:t>Zonenkonzept</w:t>
      </w:r>
      <w:r>
        <w:rPr>
          <w:rFonts w:eastAsia="Calibri"/>
          <w:snapToGrid/>
          <w:lang w:val="de-DE" w:eastAsia="en-US"/>
        </w:rPr>
        <w:t xml:space="preserve"> einfügen </w:t>
      </w:r>
      <w:r>
        <w:rPr>
          <w:rFonts w:eastAsia="Calibri"/>
          <w:i/>
          <w:snapToGrid/>
          <w:lang w:val="de-DE" w:eastAsia="en-US"/>
        </w:rPr>
        <w:t>redaktionel</w:t>
      </w:r>
      <w:r w:rsidRPr="009B046A">
        <w:rPr>
          <w:rFonts w:eastAsia="Calibri"/>
          <w:i/>
          <w:snapToGrid/>
          <w:lang w:val="de-DE" w:eastAsia="en-US"/>
        </w:rPr>
        <w:t>l</w:t>
      </w:r>
      <w:r>
        <w:rPr>
          <w:rFonts w:eastAsia="Calibri"/>
          <w:i/>
          <w:snapToGrid/>
          <w:lang w:val="de-DE" w:eastAsia="en-US"/>
        </w:rPr>
        <w:t>.</w:t>
      </w:r>
    </w:p>
    <w:p w:rsidR="004A4A53" w:rsidRDefault="004A4A53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</w:p>
    <w:p w:rsidR="002E5DAC" w:rsidRPr="00CB140E" w:rsidRDefault="002E5DA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8.3,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49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2E5DAC" w:rsidRDefault="002E5DA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>
        <w:rPr>
          <w:rFonts w:eastAsia="Calibri"/>
          <w:snapToGrid/>
          <w:lang w:val="de-DE" w:eastAsia="en-US"/>
        </w:rPr>
        <w:t>8.3.5“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den gesamten zweiten Anstrich und den nachfolgende Satz nach </w:t>
      </w:r>
      <w:r w:rsidRPr="002E5DAC">
        <w:rPr>
          <w:rFonts w:eastAsia="Calibri"/>
          <w:i/>
          <w:snapToGrid/>
          <w:u w:val="single"/>
          <w:lang w:val="de-DE" w:eastAsia="en-US"/>
        </w:rPr>
        <w:t>oder</w:t>
      </w:r>
      <w:r>
        <w:rPr>
          <w:rFonts w:eastAsia="Calibri"/>
          <w:i/>
          <w:snapToGrid/>
          <w:u w:val="single"/>
          <w:lang w:val="de-DE" w:eastAsia="en-US"/>
        </w:rPr>
        <w:t xml:space="preserve"> eine</w:t>
      </w:r>
      <w:r>
        <w:rPr>
          <w:rFonts w:eastAsia="Calibri"/>
          <w:snapToGrid/>
          <w:lang w:val="de-DE" w:eastAsia="en-US"/>
        </w:rPr>
        <w:t xml:space="preserve"> unterstreichen. </w:t>
      </w:r>
    </w:p>
    <w:p w:rsidR="002E5DAC" w:rsidRPr="00CB140E" w:rsidRDefault="002E5DA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</w:p>
    <w:p w:rsidR="005915DB" w:rsidRPr="00CB140E" w:rsidRDefault="005915DB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8.6,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50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5915DB" w:rsidRDefault="005915DB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5915DB">
        <w:rPr>
          <w:rFonts w:eastAsia="Calibri"/>
          <w:snapToGrid/>
          <w:lang w:val="de-DE" w:eastAsia="en-US"/>
        </w:rPr>
        <w:t>8.6.3 Prüfliste ADN</w:t>
      </w:r>
      <w:r>
        <w:rPr>
          <w:rFonts w:eastAsia="Calibri"/>
          <w:snapToGrid/>
          <w:lang w:val="de-DE" w:eastAsia="en-US"/>
        </w:rPr>
        <w:t xml:space="preserve"> </w:t>
      </w:r>
      <w:r w:rsidRPr="005915DB">
        <w:rPr>
          <w:rFonts w:eastAsia="Calibri"/>
          <w:snapToGrid/>
          <w:lang w:val="de-DE" w:eastAsia="en-US"/>
        </w:rPr>
        <w:t>12.3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die Klammer nach dem ersten Satzes erhält folgenden </w:t>
      </w:r>
      <w:proofErr w:type="spellStart"/>
      <w:r>
        <w:rPr>
          <w:rFonts w:eastAsia="Calibri"/>
          <w:snapToGrid/>
          <w:lang w:val="de-DE" w:eastAsia="en-US"/>
        </w:rPr>
        <w:t>Wortlauf</w:t>
      </w:r>
      <w:proofErr w:type="spellEnd"/>
      <w:r>
        <w:rPr>
          <w:rFonts w:eastAsia="Calibri"/>
          <w:snapToGrid/>
          <w:lang w:val="de-DE" w:eastAsia="en-US"/>
        </w:rPr>
        <w:t>:</w:t>
      </w:r>
    </w:p>
    <w:p w:rsidR="005915DB" w:rsidRDefault="005915DB" w:rsidP="0094414E">
      <w:pPr>
        <w:suppressAutoHyphens w:val="0"/>
        <w:spacing w:after="160" w:line="259" w:lineRule="auto"/>
        <w:ind w:left="720"/>
        <w:contextualSpacing/>
        <w:jc w:val="both"/>
        <w:rPr>
          <w:u w:val="single"/>
        </w:rPr>
      </w:pPr>
      <w:r w:rsidRPr="00FA1A9D">
        <w:rPr>
          <w:u w:val="single"/>
        </w:rPr>
        <w:t>(</w:t>
      </w:r>
      <w:proofErr w:type="spellStart"/>
      <w:r w:rsidRPr="00FA1A9D">
        <w:rPr>
          <w:u w:val="single"/>
        </w:rPr>
        <w:t>Explosionsgruppe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Untergruppe</w:t>
      </w:r>
      <w:proofErr w:type="spellEnd"/>
      <w:r>
        <w:rPr>
          <w:u w:val="single"/>
        </w:rPr>
        <w:t>)</w:t>
      </w:r>
    </w:p>
    <w:p w:rsidR="004A4A53" w:rsidRDefault="004A4A53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val="de-DE"/>
        </w:rPr>
      </w:pPr>
    </w:p>
    <w:p w:rsidR="00F3264C" w:rsidRPr="00CB140E" w:rsidRDefault="00F3264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3264C" w:rsidRDefault="00F3264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9.3.1.17.6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achten Anstrich, im ersten Satz </w:t>
      </w:r>
      <w:proofErr w:type="spellStart"/>
      <w:r w:rsidRPr="00F3264C">
        <w:rPr>
          <w:rFonts w:eastAsia="Calibri"/>
          <w:i/>
          <w:snapToGrid/>
          <w:u w:val="single"/>
          <w:lang w:val="de-DE" w:eastAsia="en-US"/>
        </w:rPr>
        <w:t>Vol</w:t>
      </w:r>
      <w:proofErr w:type="spellEnd"/>
      <w:r w:rsidRPr="00F3264C">
        <w:rPr>
          <w:rFonts w:eastAsia="Calibri"/>
          <w:i/>
          <w:snapToGrid/>
          <w:u w:val="single"/>
          <w:lang w:val="de-DE" w:eastAsia="en-US"/>
        </w:rPr>
        <w:t>%</w:t>
      </w:r>
      <w:r>
        <w:rPr>
          <w:rFonts w:eastAsia="Calibri"/>
          <w:snapToGrid/>
          <w:lang w:val="de-DE" w:eastAsia="en-US"/>
        </w:rPr>
        <w:t xml:space="preserve"> ändern in </w:t>
      </w:r>
      <w:r w:rsidRPr="00F3264C">
        <w:rPr>
          <w:rFonts w:eastAsia="Calibri"/>
          <w:i/>
          <w:snapToGrid/>
          <w:u w:val="single"/>
          <w:lang w:val="de-DE" w:eastAsia="en-US"/>
        </w:rPr>
        <w:t>Vol.-%</w:t>
      </w:r>
      <w:r w:rsidRPr="00F3264C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 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 w:rsidRPr="00F3264C">
        <w:rPr>
          <w:rFonts w:eastAsia="Calibri"/>
          <w:i/>
          <w:snapToGrid/>
          <w:lang w:val="de-DE" w:eastAsia="en-US"/>
        </w:rPr>
        <w:t>Klarstellung</w:t>
      </w:r>
      <w:r>
        <w:rPr>
          <w:rFonts w:eastAsia="Calibri"/>
          <w:snapToGrid/>
          <w:lang w:val="de-DE" w:eastAsia="en-US"/>
        </w:rPr>
        <w:t xml:space="preserve"> einfügen </w:t>
      </w:r>
      <w:r>
        <w:rPr>
          <w:rFonts w:eastAsia="Calibri"/>
          <w:i/>
          <w:snapToGrid/>
          <w:lang w:val="de-DE" w:eastAsia="en-US"/>
        </w:rPr>
        <w:t xml:space="preserve">ADN Wortwahl. </w:t>
      </w:r>
    </w:p>
    <w:p w:rsidR="00F3264C" w:rsidRDefault="00F3264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F3264C" w:rsidRPr="00CB140E" w:rsidRDefault="00F3264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3264C" w:rsidRDefault="00F3264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9.3.1.17.6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achten Anstrich, im dritten Satz </w:t>
      </w:r>
      <w:r w:rsidRPr="00F3264C">
        <w:rPr>
          <w:rFonts w:eastAsia="Calibri"/>
          <w:i/>
          <w:snapToGrid/>
          <w:u w:val="single"/>
          <w:lang w:val="de-DE" w:eastAsia="en-US"/>
        </w:rPr>
        <w:t>ständig</w:t>
      </w:r>
      <w:r>
        <w:rPr>
          <w:rFonts w:eastAsia="Calibri"/>
          <w:snapToGrid/>
          <w:lang w:val="de-DE" w:eastAsia="en-US"/>
        </w:rPr>
        <w:t xml:space="preserve"> ändern in </w:t>
      </w:r>
      <w:r w:rsidRPr="00F3264C">
        <w:rPr>
          <w:rFonts w:eastAsia="Calibri"/>
          <w:i/>
          <w:snapToGrid/>
          <w:u w:val="single"/>
          <w:lang w:val="de-DE" w:eastAsia="en-US"/>
        </w:rPr>
        <w:t>stetig</w:t>
      </w:r>
      <w:r>
        <w:rPr>
          <w:rFonts w:eastAsia="Calibri"/>
          <w:i/>
          <w:snapToGrid/>
          <w:u w:val="single"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vor </w:t>
      </w:r>
      <w:r>
        <w:rPr>
          <w:rFonts w:eastAsia="Calibri"/>
          <w:i/>
          <w:snapToGrid/>
          <w:lang w:val="de-DE" w:eastAsia="en-US"/>
        </w:rPr>
        <w:t>Präzisierun</w:t>
      </w:r>
      <w:r w:rsidRPr="00F3264C">
        <w:rPr>
          <w:rFonts w:eastAsia="Calibri"/>
          <w:i/>
          <w:snapToGrid/>
          <w:lang w:val="de-DE" w:eastAsia="en-US"/>
        </w:rPr>
        <w:t>g</w:t>
      </w:r>
      <w:r>
        <w:rPr>
          <w:rFonts w:eastAsia="Calibri"/>
          <w:snapToGrid/>
          <w:lang w:val="de-DE" w:eastAsia="en-US"/>
        </w:rPr>
        <w:t xml:space="preserve"> einfügen </w:t>
      </w:r>
      <w:r w:rsidR="00CC1EB0">
        <w:rPr>
          <w:rFonts w:eastAsia="Calibri"/>
          <w:i/>
          <w:snapToGrid/>
          <w:lang w:val="de-DE" w:eastAsia="en-US"/>
        </w:rPr>
        <w:t>ADN Wortwahl.</w:t>
      </w:r>
    </w:p>
    <w:p w:rsidR="00D12A84" w:rsidRDefault="00D12A84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9C43C1" w:rsidRPr="00CC1EB0" w:rsidRDefault="009C43C1">
      <w:pPr>
        <w:suppressAutoHyphens w:val="0"/>
        <w:spacing w:after="200" w:line="276" w:lineRule="auto"/>
        <w:rPr>
          <w:rFonts w:eastAsia="Calibri"/>
          <w:b/>
          <w:snapToGrid/>
          <w:lang w:val="de-DE" w:eastAsia="en-US"/>
        </w:rPr>
      </w:pPr>
      <w:r w:rsidRPr="00CC1EB0">
        <w:rPr>
          <w:rFonts w:eastAsia="Calibri"/>
          <w:b/>
          <w:snapToGrid/>
          <w:lang w:val="de-DE" w:eastAsia="en-US"/>
        </w:rPr>
        <w:br w:type="page"/>
      </w:r>
    </w:p>
    <w:p w:rsidR="00A331C8" w:rsidRPr="00CB140E" w:rsidRDefault="00A331C8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lastRenderedPageBreak/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63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A331C8" w:rsidRDefault="00A331C8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9.3.1.17.6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der dritte Satz nach den Anstrichen erhält folgenden Wortlaut:</w:t>
      </w:r>
    </w:p>
    <w:p w:rsidR="00A331C8" w:rsidRPr="00A331C8" w:rsidRDefault="00A331C8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u w:val="single"/>
          <w:lang w:val="de-DE" w:eastAsia="en-US"/>
        </w:rPr>
      </w:pPr>
      <w:r w:rsidRPr="00A331C8">
        <w:rPr>
          <w:i/>
          <w:lang w:val="de-DE"/>
        </w:rPr>
        <w:t xml:space="preserve">Die Messungen müssen </w:t>
      </w:r>
      <w:r w:rsidRPr="00A331C8">
        <w:rPr>
          <w:i/>
          <w:u w:val="single"/>
          <w:lang w:val="de-DE"/>
        </w:rPr>
        <w:t>stetig</w:t>
      </w:r>
      <w:r w:rsidRPr="00A331C8">
        <w:rPr>
          <w:i/>
          <w:lang w:val="de-DE"/>
        </w:rPr>
        <w:t xml:space="preserve"> erfolgen </w:t>
      </w:r>
      <w:r w:rsidRPr="00A331C8">
        <w:rPr>
          <w:i/>
          <w:u w:val="single"/>
          <w:lang w:val="de-DE" w:eastAsia="de-DE"/>
        </w:rPr>
        <w:t>und nahe des Einganges angezeigt werden</w:t>
      </w:r>
      <w:r w:rsidRPr="00A331C8">
        <w:rPr>
          <w:i/>
          <w:lang w:val="de-DE"/>
        </w:rPr>
        <w:t>.</w:t>
      </w:r>
    </w:p>
    <w:p w:rsidR="00A331C8" w:rsidRDefault="00A331C8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Präzisierun</w:t>
      </w:r>
      <w:r w:rsidRPr="00F3264C">
        <w:rPr>
          <w:rFonts w:eastAsia="Calibri"/>
          <w:i/>
          <w:snapToGrid/>
          <w:lang w:val="de-DE" w:eastAsia="en-US"/>
        </w:rPr>
        <w:t>g</w:t>
      </w:r>
      <w:r>
        <w:rPr>
          <w:rFonts w:eastAsia="Calibri"/>
          <w:snapToGrid/>
          <w:lang w:val="de-DE" w:eastAsia="en-US"/>
        </w:rPr>
        <w:t xml:space="preserve"> einfügen </w:t>
      </w:r>
      <w:r w:rsidR="000C7FF1">
        <w:rPr>
          <w:rFonts w:eastAsia="Calibri"/>
          <w:i/>
          <w:snapToGrid/>
          <w:lang w:val="de-DE" w:eastAsia="en-US"/>
        </w:rPr>
        <w:t>ADN Wortwahl.</w:t>
      </w:r>
    </w:p>
    <w:p w:rsidR="00F3264C" w:rsidRDefault="00F3264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F61A1C" w:rsidRPr="00CB140E" w:rsidRDefault="00F61A1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63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61A1C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2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 xml:space="preserve"> 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siebten Anstrich, im ersten Satz </w:t>
      </w:r>
      <w:proofErr w:type="spellStart"/>
      <w:r w:rsidRPr="00F3264C">
        <w:rPr>
          <w:rFonts w:eastAsia="Calibri"/>
          <w:i/>
          <w:snapToGrid/>
          <w:u w:val="single"/>
          <w:lang w:val="de-DE" w:eastAsia="en-US"/>
        </w:rPr>
        <w:t>Vol</w:t>
      </w:r>
      <w:proofErr w:type="spellEnd"/>
      <w:r w:rsidRPr="00F3264C">
        <w:rPr>
          <w:rFonts w:eastAsia="Calibri"/>
          <w:i/>
          <w:snapToGrid/>
          <w:u w:val="single"/>
          <w:lang w:val="de-DE" w:eastAsia="en-US"/>
        </w:rPr>
        <w:t>%</w:t>
      </w:r>
      <w:r>
        <w:rPr>
          <w:rFonts w:eastAsia="Calibri"/>
          <w:snapToGrid/>
          <w:lang w:val="de-DE" w:eastAsia="en-US"/>
        </w:rPr>
        <w:t xml:space="preserve"> ändern in </w:t>
      </w:r>
      <w:r w:rsidRPr="00F3264C">
        <w:rPr>
          <w:rFonts w:eastAsia="Calibri"/>
          <w:i/>
          <w:snapToGrid/>
          <w:u w:val="single"/>
          <w:lang w:val="de-DE" w:eastAsia="en-US"/>
        </w:rPr>
        <w:t>Vol.-%</w:t>
      </w:r>
      <w:r w:rsidRPr="00F3264C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 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 w:rsidRPr="00F3264C">
        <w:rPr>
          <w:rFonts w:eastAsia="Calibri"/>
          <w:i/>
          <w:snapToGrid/>
          <w:lang w:val="de-DE" w:eastAsia="en-US"/>
        </w:rPr>
        <w:t>Klarstellung</w:t>
      </w:r>
      <w:r>
        <w:rPr>
          <w:rFonts w:eastAsia="Calibri"/>
          <w:snapToGrid/>
          <w:lang w:val="de-DE" w:eastAsia="en-US"/>
        </w:rPr>
        <w:t xml:space="preserve"> einfügen </w:t>
      </w:r>
      <w:r w:rsidR="00CC1EB0">
        <w:rPr>
          <w:rFonts w:eastAsia="Calibri"/>
          <w:i/>
          <w:snapToGrid/>
          <w:lang w:val="de-DE" w:eastAsia="en-US"/>
        </w:rPr>
        <w:t>ADN Wortwahl.</w:t>
      </w:r>
    </w:p>
    <w:p w:rsidR="00F61A1C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F61A1C" w:rsidRPr="00CB140E" w:rsidRDefault="00F61A1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63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61A1C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2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 xml:space="preserve"> 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siebten Anstrich, im dritten Satz </w:t>
      </w:r>
      <w:r w:rsidRPr="00C61134">
        <w:rPr>
          <w:rFonts w:eastAsia="Calibri"/>
          <w:i/>
          <w:snapToGrid/>
          <w:u w:val="single"/>
          <w:lang w:val="de-DE" w:eastAsia="en-US"/>
        </w:rPr>
        <w:t>ständig</w:t>
      </w:r>
      <w:r>
        <w:rPr>
          <w:rFonts w:eastAsia="Calibri"/>
          <w:snapToGrid/>
          <w:lang w:val="de-DE" w:eastAsia="en-US"/>
        </w:rPr>
        <w:t xml:space="preserve"> ändern in </w:t>
      </w:r>
      <w:r w:rsidRPr="00F3264C">
        <w:rPr>
          <w:rFonts w:eastAsia="Calibri"/>
          <w:i/>
          <w:snapToGrid/>
          <w:u w:val="single"/>
          <w:lang w:val="de-DE" w:eastAsia="en-US"/>
        </w:rPr>
        <w:t>stetig</w:t>
      </w:r>
      <w:r>
        <w:rPr>
          <w:rFonts w:eastAsia="Calibri"/>
          <w:i/>
          <w:snapToGrid/>
          <w:u w:val="single"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vor </w:t>
      </w:r>
      <w:r>
        <w:rPr>
          <w:rFonts w:eastAsia="Calibri"/>
          <w:i/>
          <w:snapToGrid/>
          <w:lang w:val="de-DE" w:eastAsia="en-US"/>
        </w:rPr>
        <w:t>Präzisierun</w:t>
      </w:r>
      <w:r w:rsidRPr="00F3264C">
        <w:rPr>
          <w:rFonts w:eastAsia="Calibri"/>
          <w:i/>
          <w:snapToGrid/>
          <w:lang w:val="de-DE" w:eastAsia="en-US"/>
        </w:rPr>
        <w:t>g</w:t>
      </w:r>
      <w:r>
        <w:rPr>
          <w:rFonts w:eastAsia="Calibri"/>
          <w:snapToGrid/>
          <w:lang w:val="de-DE" w:eastAsia="en-US"/>
        </w:rPr>
        <w:t xml:space="preserve"> einfügen </w:t>
      </w:r>
      <w:r w:rsidR="00CC1EB0">
        <w:rPr>
          <w:rFonts w:eastAsia="Calibri"/>
          <w:i/>
          <w:snapToGrid/>
          <w:lang w:val="de-DE" w:eastAsia="en-US"/>
        </w:rPr>
        <w:t>ADN Wortwahl.</w:t>
      </w:r>
    </w:p>
    <w:p w:rsidR="00F3264C" w:rsidRDefault="00F3264C" w:rsidP="0094414E">
      <w:pPr>
        <w:jc w:val="both"/>
        <w:rPr>
          <w:rFonts w:eastAsia="Calibri"/>
          <w:lang w:val="de-DE"/>
        </w:rPr>
      </w:pPr>
    </w:p>
    <w:p w:rsidR="00F61A1C" w:rsidRPr="00CB140E" w:rsidRDefault="00F61A1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64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61A1C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2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 xml:space="preserve"> </w:t>
      </w:r>
      <w:r w:rsidRPr="00F3264C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F3264C">
        <w:rPr>
          <w:rFonts w:eastAsia="Calibri"/>
          <w:snapToGrid/>
          <w:lang w:val="de-DE" w:eastAsia="en-US"/>
        </w:rPr>
        <w:t>.17.6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der dritte Satz nach de</w:t>
      </w:r>
      <w:r w:rsidR="00DB1D8C">
        <w:rPr>
          <w:rFonts w:eastAsia="Calibri"/>
          <w:snapToGrid/>
          <w:lang w:val="de-DE" w:eastAsia="en-US"/>
        </w:rPr>
        <w:t>m letzten</w:t>
      </w:r>
      <w:r>
        <w:rPr>
          <w:rFonts w:eastAsia="Calibri"/>
          <w:snapToGrid/>
          <w:lang w:val="de-DE" w:eastAsia="en-US"/>
        </w:rPr>
        <w:t xml:space="preserve"> Anstrichen erhält folgenden Wortlaut:</w:t>
      </w:r>
    </w:p>
    <w:p w:rsidR="00F61A1C" w:rsidRPr="00A331C8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u w:val="single"/>
          <w:lang w:val="de-DE" w:eastAsia="en-US"/>
        </w:rPr>
      </w:pPr>
      <w:r w:rsidRPr="00A331C8">
        <w:rPr>
          <w:i/>
          <w:lang w:val="de-DE"/>
        </w:rPr>
        <w:t xml:space="preserve">Die Messungen müssen </w:t>
      </w:r>
      <w:proofErr w:type="spellStart"/>
      <w:r w:rsidR="00C61134" w:rsidRPr="00C61134">
        <w:rPr>
          <w:rFonts w:eastAsia="Calibri"/>
          <w:i/>
          <w:strike/>
          <w:snapToGrid/>
          <w:lang w:val="de-DE" w:eastAsia="en-US"/>
        </w:rPr>
        <w:t>ständig</w:t>
      </w:r>
      <w:r w:rsidRPr="00A331C8">
        <w:rPr>
          <w:i/>
          <w:u w:val="single"/>
          <w:lang w:val="de-DE"/>
        </w:rPr>
        <w:t>stetig</w:t>
      </w:r>
      <w:proofErr w:type="spellEnd"/>
      <w:r w:rsidRPr="00A331C8">
        <w:rPr>
          <w:i/>
          <w:lang w:val="de-DE"/>
        </w:rPr>
        <w:t xml:space="preserve"> erfolgen </w:t>
      </w:r>
      <w:r w:rsidRPr="00A331C8">
        <w:rPr>
          <w:i/>
          <w:u w:val="single"/>
          <w:lang w:val="de-DE" w:eastAsia="de-DE"/>
        </w:rPr>
        <w:t>und nahe des Einganges angezeigt werden</w:t>
      </w:r>
      <w:r w:rsidRPr="00A331C8">
        <w:rPr>
          <w:i/>
          <w:lang w:val="de-DE"/>
        </w:rPr>
        <w:t>.</w:t>
      </w:r>
    </w:p>
    <w:p w:rsidR="00F61A1C" w:rsidRDefault="00F61A1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Präzisierun</w:t>
      </w:r>
      <w:r w:rsidRPr="00F3264C">
        <w:rPr>
          <w:rFonts w:eastAsia="Calibri"/>
          <w:i/>
          <w:snapToGrid/>
          <w:lang w:val="de-DE" w:eastAsia="en-US"/>
        </w:rPr>
        <w:t>g</w:t>
      </w:r>
      <w:r>
        <w:rPr>
          <w:rFonts w:eastAsia="Calibri"/>
          <w:snapToGrid/>
          <w:lang w:val="de-DE" w:eastAsia="en-US"/>
        </w:rPr>
        <w:t xml:space="preserve"> einfügen </w:t>
      </w:r>
      <w:r w:rsidR="000C7FF1">
        <w:rPr>
          <w:rFonts w:eastAsia="Calibri"/>
          <w:i/>
          <w:snapToGrid/>
          <w:lang w:val="de-DE" w:eastAsia="en-US"/>
        </w:rPr>
        <w:t>ADN Wortwahl.</w:t>
      </w:r>
    </w:p>
    <w:p w:rsidR="00F61A1C" w:rsidRDefault="00F61A1C" w:rsidP="0094414E">
      <w:pPr>
        <w:jc w:val="both"/>
        <w:rPr>
          <w:rFonts w:eastAsia="Calibri"/>
          <w:lang w:val="de-DE"/>
        </w:rPr>
      </w:pPr>
    </w:p>
    <w:p w:rsidR="00B055E8" w:rsidRPr="00CB140E" w:rsidRDefault="00B055E8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B055E8" w:rsidRDefault="00B055E8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9.3.2.22.4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der letzte Absatz in a) erhält folgenden Wortlaut:</w:t>
      </w:r>
    </w:p>
    <w:p w:rsidR="00B055E8" w:rsidRPr="00B055E8" w:rsidRDefault="00B055E8" w:rsidP="0094414E">
      <w:pPr>
        <w:suppressAutoHyphens w:val="0"/>
        <w:autoSpaceDE w:val="0"/>
        <w:autoSpaceDN w:val="0"/>
        <w:adjustRightInd w:val="0"/>
        <w:spacing w:line="240" w:lineRule="auto"/>
        <w:ind w:left="708" w:right="34"/>
        <w:jc w:val="both"/>
        <w:rPr>
          <w:rFonts w:eastAsiaTheme="minorHAnsi"/>
          <w:i/>
          <w:snapToGrid/>
          <w:szCs w:val="24"/>
          <w:u w:val="single"/>
          <w:lang w:val="de-DE" w:eastAsia="de-DE"/>
        </w:rPr>
      </w:pPr>
      <w:r w:rsidRPr="00B055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Austrittsöffnungen der Überdruckventile müssen mindestens 1,00 m über Deck angeordnet sein und einen Abstand von mindestens 6,00 m von den Öffnungen von Wohnungen, Steuerhaus und Betriebsräumen außerhalb des Bereichs der Ladung haben. In einem Umkreis von 1,00 m um die Austrittsöffnung der Überdruckventile dürfen keine Bedienungseinrichtungen vorhanden sein.  Dieser Bereich muss als </w:t>
      </w:r>
      <w:proofErr w:type="spellStart"/>
      <w:r w:rsidRPr="00B055E8">
        <w:rPr>
          <w:rFonts w:eastAsiaTheme="minorHAnsi"/>
          <w:i/>
          <w:snapToGrid/>
          <w:szCs w:val="24"/>
          <w:u w:val="single"/>
          <w:lang w:val="de-DE" w:eastAsia="de-DE"/>
        </w:rPr>
        <w:t>Gefahrenbereichgekennzeichnet</w:t>
      </w:r>
      <w:proofErr w:type="spellEnd"/>
      <w:r w:rsidRPr="00B055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sein.</w:t>
      </w:r>
    </w:p>
    <w:p w:rsidR="00B055E8" w:rsidRDefault="00B055E8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Klarstellung</w:t>
      </w:r>
      <w:r>
        <w:rPr>
          <w:rFonts w:eastAsia="Calibri"/>
          <w:snapToGrid/>
          <w:lang w:val="de-DE" w:eastAsia="en-US"/>
        </w:rPr>
        <w:t xml:space="preserve"> einfügen </w:t>
      </w:r>
      <w:r w:rsidR="000C7FF1">
        <w:rPr>
          <w:rFonts w:eastAsia="Calibri"/>
          <w:i/>
          <w:snapToGrid/>
          <w:lang w:val="de-DE" w:eastAsia="en-US"/>
        </w:rPr>
        <w:t>redaktionell.</w:t>
      </w:r>
    </w:p>
    <w:p w:rsidR="00F04DEC" w:rsidRDefault="00F04DE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F04DEC" w:rsidRPr="00CB140E" w:rsidRDefault="00F04DE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04DEC" w:rsidRDefault="00F04DE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9.3.2.22.4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DB1D8C">
        <w:rPr>
          <w:rFonts w:eastAsia="Calibri"/>
          <w:snapToGrid/>
          <w:lang w:val="de-DE" w:eastAsia="en-US"/>
        </w:rPr>
        <w:t>der Absatz beginnend mit</w:t>
      </w:r>
      <w:r w:rsidR="0057677F">
        <w:rPr>
          <w:rFonts w:eastAsia="Calibri"/>
          <w:snapToGrid/>
          <w:lang w:val="de-DE" w:eastAsia="en-US"/>
        </w:rPr>
        <w:t xml:space="preserve"> </w:t>
      </w:r>
      <w:r w:rsidRPr="0057677F">
        <w:rPr>
          <w:i/>
          <w:u w:val="single"/>
          <w:lang w:val="de-DE" w:eastAsia="de-DE"/>
        </w:rPr>
        <w:t xml:space="preserve">Wenn zwischen Gasabfuhrleitung und </w:t>
      </w:r>
      <w:proofErr w:type="spellStart"/>
      <w:r w:rsidRPr="0057677F">
        <w:rPr>
          <w:i/>
          <w:u w:val="single"/>
          <w:lang w:val="de-DE" w:eastAsia="de-DE"/>
        </w:rPr>
        <w:t>Ladetank</w:t>
      </w:r>
      <w:proofErr w:type="spellEnd"/>
      <w:r w:rsidRPr="0057677F">
        <w:rPr>
          <w:i/>
          <w:u w:val="single"/>
          <w:lang w:val="de-DE" w:eastAsia="de-DE"/>
        </w:rPr>
        <w:t xml:space="preserve"> eine Absperrarmatur vorgesehen ist,</w:t>
      </w:r>
      <w:r w:rsidR="0057677F">
        <w:rPr>
          <w:lang w:val="de-DE" w:eastAsia="de-DE"/>
        </w:rPr>
        <w:t xml:space="preserve"> </w:t>
      </w:r>
      <w:r w:rsidR="00DB1D8C">
        <w:rPr>
          <w:lang w:val="de-DE" w:eastAsia="de-DE"/>
        </w:rPr>
        <w:t>wird zu Buchstaben</w:t>
      </w:r>
      <w:r>
        <w:rPr>
          <w:rFonts w:eastAsia="Calibri"/>
          <w:i/>
          <w:snapToGrid/>
          <w:lang w:val="de-DE" w:eastAsia="en-US"/>
        </w:rPr>
        <w:t xml:space="preserve"> </w:t>
      </w:r>
      <w:r w:rsidR="0057677F">
        <w:rPr>
          <w:rFonts w:eastAsia="Calibri"/>
          <w:i/>
          <w:snapToGrid/>
          <w:lang w:val="de-DE" w:eastAsia="en-US"/>
        </w:rPr>
        <w:t>d).</w:t>
      </w:r>
    </w:p>
    <w:p w:rsidR="004225BC" w:rsidRDefault="004225B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4225BC" w:rsidRPr="00CB140E" w:rsidRDefault="004225BC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4225BC" w:rsidRPr="004225BC" w:rsidRDefault="004225B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9.3.2.22.4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in Buchstabe</w:t>
      </w:r>
      <w:r>
        <w:rPr>
          <w:lang w:val="de-DE" w:eastAsia="de-DE"/>
        </w:rPr>
        <w:t xml:space="preserve"> </w:t>
      </w:r>
      <w:r>
        <w:rPr>
          <w:rFonts w:eastAsia="Calibri"/>
          <w:snapToGrid/>
          <w:lang w:val="de-DE" w:eastAsia="en-US"/>
        </w:rPr>
        <w:t xml:space="preserve">d), </w:t>
      </w:r>
      <w:r w:rsidRPr="004225BC">
        <w:rPr>
          <w:i/>
          <w:u w:val="single"/>
          <w:lang w:val="de-DE" w:eastAsia="de-DE"/>
        </w:rPr>
        <w:t xml:space="preserve">der </w:t>
      </w:r>
      <w:proofErr w:type="spellStart"/>
      <w:r w:rsidRPr="004225BC">
        <w:rPr>
          <w:i/>
          <w:u w:val="single"/>
          <w:lang w:val="de-DE" w:eastAsia="de-DE"/>
        </w:rPr>
        <w:t>Ladetank</w:t>
      </w:r>
      <w:proofErr w:type="spellEnd"/>
      <w:r>
        <w:rPr>
          <w:u w:val="single"/>
          <w:lang w:val="de-DE" w:eastAsia="de-DE"/>
        </w:rPr>
        <w:t xml:space="preserve"> </w:t>
      </w:r>
      <w:r w:rsidRPr="004225BC">
        <w:rPr>
          <w:lang w:val="de-DE" w:eastAsia="de-DE"/>
        </w:rPr>
        <w:t>ändern in</w:t>
      </w:r>
      <w:r>
        <w:rPr>
          <w:lang w:val="de-DE" w:eastAsia="de-DE"/>
        </w:rPr>
        <w:t xml:space="preserve"> </w:t>
      </w:r>
      <w:r w:rsidRPr="004225BC">
        <w:rPr>
          <w:i/>
          <w:u w:val="single"/>
          <w:lang w:val="de-DE" w:eastAsia="de-DE"/>
        </w:rPr>
        <w:t xml:space="preserve">jeder </w:t>
      </w:r>
      <w:proofErr w:type="spellStart"/>
      <w:r w:rsidRPr="004225BC">
        <w:rPr>
          <w:i/>
          <w:u w:val="single"/>
          <w:lang w:val="de-DE" w:eastAsia="de-DE"/>
        </w:rPr>
        <w:t>Ladetank</w:t>
      </w:r>
      <w:proofErr w:type="spellEnd"/>
      <w:r w:rsidRPr="004225BC">
        <w:rPr>
          <w:lang w:val="de-DE" w:eastAsia="de-DE"/>
        </w:rPr>
        <w:t>.</w:t>
      </w:r>
    </w:p>
    <w:p w:rsidR="00F04DEC" w:rsidRDefault="00F04DEC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57677F" w:rsidRPr="00CB140E" w:rsidRDefault="0057677F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57677F" w:rsidRDefault="0057677F" w:rsidP="0094414E">
      <w:pPr>
        <w:suppressAutoHyphens w:val="0"/>
        <w:spacing w:after="160" w:line="259" w:lineRule="auto"/>
        <w:ind w:left="720"/>
        <w:contextualSpacing/>
        <w:jc w:val="both"/>
        <w:rPr>
          <w:i/>
          <w:u w:val="single"/>
          <w:lang w:val="de-DE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9.3.2.22.4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8D6807">
        <w:rPr>
          <w:rFonts w:eastAsia="Calibri"/>
          <w:snapToGrid/>
          <w:lang w:val="de-DE" w:eastAsia="en-US"/>
        </w:rPr>
        <w:t xml:space="preserve">der Absatz beginnend mit </w:t>
      </w:r>
      <w:r w:rsidRPr="0057677F">
        <w:rPr>
          <w:i/>
          <w:u w:val="single"/>
          <w:lang w:val="de-DE"/>
        </w:rPr>
        <w:t>Die in b) und c) genannten autonomen Schutzsysteme</w:t>
      </w:r>
      <w:r w:rsidR="00DB1D8C">
        <w:rPr>
          <w:i/>
          <w:u w:val="single"/>
          <w:lang w:val="de-DE"/>
        </w:rPr>
        <w:t>,</w:t>
      </w:r>
      <w:r w:rsidRPr="00DB1D8C">
        <w:rPr>
          <w:lang w:val="de-DE"/>
        </w:rPr>
        <w:t xml:space="preserve"> </w:t>
      </w:r>
      <w:r w:rsidR="00DB1D8C">
        <w:rPr>
          <w:lang w:val="de-DE"/>
        </w:rPr>
        <w:t xml:space="preserve">Buchstabe </w:t>
      </w:r>
      <w:r w:rsidRPr="00DB1D8C">
        <w:rPr>
          <w:lang w:val="de-DE"/>
        </w:rPr>
        <w:t xml:space="preserve">d) </w:t>
      </w:r>
      <w:r w:rsidR="00DB1D8C" w:rsidRPr="00DB1D8C">
        <w:rPr>
          <w:lang w:val="de-DE"/>
        </w:rPr>
        <w:t>wird zu</w:t>
      </w:r>
      <w:r>
        <w:rPr>
          <w:i/>
          <w:lang w:val="de-DE"/>
        </w:rPr>
        <w:t xml:space="preserve"> </w:t>
      </w:r>
      <w:r w:rsidRPr="00DB1D8C">
        <w:rPr>
          <w:lang w:val="de-DE"/>
        </w:rPr>
        <w:t>e).</w:t>
      </w:r>
    </w:p>
    <w:p w:rsidR="00CC1EB0" w:rsidRDefault="00CC1EB0" w:rsidP="0094414E">
      <w:pPr>
        <w:suppressAutoHyphens w:val="0"/>
        <w:spacing w:after="200" w:line="276" w:lineRule="auto"/>
        <w:jc w:val="both"/>
        <w:rPr>
          <w:rFonts w:eastAsia="Calibri"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br w:type="page"/>
      </w:r>
    </w:p>
    <w:p w:rsidR="0057677F" w:rsidRPr="0057677F" w:rsidRDefault="0057677F" w:rsidP="0057677F">
      <w:pPr>
        <w:suppressAutoHyphens w:val="0"/>
        <w:spacing w:after="160" w:line="259" w:lineRule="auto"/>
        <w:ind w:left="720"/>
        <w:contextualSpacing/>
        <w:rPr>
          <w:rFonts w:eastAsia="Calibri"/>
          <w:snapToGrid/>
          <w:lang w:val="de-DE" w:eastAsia="en-US"/>
        </w:rPr>
      </w:pPr>
    </w:p>
    <w:p w:rsidR="0057677F" w:rsidRPr="00CB140E" w:rsidRDefault="0057677F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67</w:t>
      </w:r>
    </w:p>
    <w:p w:rsidR="0057677F" w:rsidRDefault="0057677F" w:rsidP="0094414E">
      <w:pPr>
        <w:suppressAutoHyphens w:val="0"/>
        <w:spacing w:after="160" w:line="259" w:lineRule="auto"/>
        <w:ind w:left="720"/>
        <w:contextualSpacing/>
        <w:jc w:val="both"/>
        <w:rPr>
          <w:i/>
          <w:u w:val="single"/>
          <w:lang w:val="de-DE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9.3.2.22.4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e) erhält folgenden Wortlaut:</w:t>
      </w:r>
    </w:p>
    <w:p w:rsidR="0057677F" w:rsidRPr="0057677F" w:rsidRDefault="0057677F" w:rsidP="0094414E">
      <w:pPr>
        <w:suppressAutoHyphens w:val="0"/>
        <w:autoSpaceDE w:val="0"/>
        <w:autoSpaceDN w:val="0"/>
        <w:adjustRightInd w:val="0"/>
        <w:spacing w:line="240" w:lineRule="auto"/>
        <w:ind w:left="1413" w:right="34" w:hanging="705"/>
        <w:jc w:val="both"/>
        <w:rPr>
          <w:rFonts w:eastAsiaTheme="minorHAnsi"/>
          <w:i/>
          <w:snapToGrid/>
          <w:szCs w:val="24"/>
          <w:u w:val="single"/>
          <w:lang w:val="de-DE" w:eastAsia="de-DE"/>
        </w:rPr>
      </w:pP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>e)</w:t>
      </w: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ab/>
        <w:t xml:space="preserve">Die in b) und c) genannten autonomen Schutzsysteme sind unter 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>Berücksichtigung</w:t>
      </w: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 xml:space="preserve"> der für die Schiffsstoffliste vorgesehenen Stoffe entsprechend 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den dafür erforderlichen Explosionsgruppen/Untergruppen auszuwählen (siehe </w:t>
      </w: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>Unterabschnitt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3.2.3.2 Tabelle C Spalte (16).</w:t>
      </w:r>
      <w:r w:rsidRPr="0057677F">
        <w:rPr>
          <w:rFonts w:eastAsiaTheme="minorHAnsi"/>
          <w:i/>
          <w:snapToGrid/>
          <w:szCs w:val="24"/>
          <w:lang w:val="de-DE" w:eastAsia="de-DE"/>
        </w:rPr>
        <w:t xml:space="preserve"> 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>Austrittsöffnungen der Hochgeschwindigkeitsventile müssen mindestens 2,00 m über Deck angeordnet sein und mindestens 6,00 m von den Öffnungen von Wohnungen, Steuerhaus und Betriebsräumen außerhalb des Bereichs der Ladung entfernt sein. Die Höhe kann auf 1,00</w:t>
      </w:r>
      <w:r w:rsidR="003175F2">
        <w:rPr>
          <w:rFonts w:eastAsiaTheme="minorHAnsi"/>
          <w:i/>
          <w:snapToGrid/>
          <w:szCs w:val="24"/>
          <w:u w:val="single"/>
          <w:lang w:val="de-DE" w:eastAsia="de-DE"/>
        </w:rPr>
        <w:t> 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>m verringert werden, wenn in einem Umkreis von 1,00 m um die Austrittsöffnung keine Bedie</w:t>
      </w: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softHyphen/>
        <w:t>nungseinrichtungen vorhanden sind. Dieser Bereich  muss als Gefahrenbereich gekennzeichnet sein.</w:t>
      </w:r>
    </w:p>
    <w:p w:rsidR="0057677F" w:rsidRPr="0057677F" w:rsidRDefault="0057677F" w:rsidP="0094414E">
      <w:pPr>
        <w:suppressAutoHyphens w:val="0"/>
        <w:spacing w:after="160" w:line="259" w:lineRule="auto"/>
        <w:ind w:left="1413" w:firstLine="3"/>
        <w:contextualSpacing/>
        <w:jc w:val="both"/>
        <w:rPr>
          <w:rFonts w:eastAsia="Calibri"/>
          <w:i/>
          <w:snapToGrid/>
          <w:lang w:val="de-DE" w:eastAsia="en-US"/>
        </w:rPr>
      </w:pPr>
      <w:r w:rsidRPr="0057677F">
        <w:rPr>
          <w:rFonts w:eastAsiaTheme="minorHAnsi"/>
          <w:i/>
          <w:snapToGrid/>
          <w:szCs w:val="24"/>
          <w:u w:val="single"/>
          <w:lang w:val="de-DE" w:eastAsia="de-DE"/>
        </w:rPr>
        <w:t>Wenn das Hochgeschwindigkeitsventil, das Unterdruckventil, die Flammendurchschlagsicherungen sowie die Gasabfuhrleitung beheizbar ausgeführt sein müssen, müssen die genannten Sicherheitseinrichtungen für die jeweilige Temperatur geeignet sein.</w:t>
      </w:r>
    </w:p>
    <w:p w:rsidR="0057677F" w:rsidRDefault="0057677F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Klarstellung</w:t>
      </w:r>
      <w:r>
        <w:rPr>
          <w:rFonts w:eastAsia="Calibri"/>
          <w:snapToGrid/>
          <w:lang w:val="de-DE" w:eastAsia="en-US"/>
        </w:rPr>
        <w:t xml:space="preserve"> einfügen </w:t>
      </w:r>
      <w:r>
        <w:rPr>
          <w:rFonts w:eastAsia="Calibri"/>
          <w:i/>
          <w:snapToGrid/>
          <w:lang w:val="de-DE" w:eastAsia="en-US"/>
        </w:rPr>
        <w:t xml:space="preserve">redaktionell. </w:t>
      </w:r>
    </w:p>
    <w:p w:rsidR="0057677F" w:rsidRDefault="0057677F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4D3106" w:rsidRPr="00CB140E" w:rsidRDefault="004D310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68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4D3106" w:rsidRDefault="004D310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ersten Satz vor </w:t>
      </w:r>
      <w:r w:rsidRPr="004D3106">
        <w:rPr>
          <w:i/>
          <w:lang w:val="de-DE" w:eastAsia="de-DE"/>
        </w:rPr>
        <w:t>Gasabfuhrleitung</w:t>
      </w:r>
      <w:r>
        <w:rPr>
          <w:lang w:val="de-DE" w:eastAsia="de-DE"/>
        </w:rPr>
        <w:t xml:space="preserve"> einfügen</w:t>
      </w:r>
      <w:r>
        <w:rPr>
          <w:rFonts w:eastAsia="Calibri"/>
          <w:i/>
          <w:snapToGrid/>
          <w:lang w:val="de-DE" w:eastAsia="en-US"/>
        </w:rPr>
        <w:t xml:space="preserve"> </w:t>
      </w:r>
      <w:r w:rsidRPr="004D3106">
        <w:rPr>
          <w:i/>
          <w:u w:val="single"/>
          <w:lang w:val="de-DE" w:eastAsia="de-DE"/>
        </w:rPr>
        <w:t>gemeinsamen</w:t>
      </w:r>
      <w:r w:rsidRPr="004D3106">
        <w:rPr>
          <w:lang w:val="de-DE" w:eastAsia="de-DE"/>
        </w:rPr>
        <w:t xml:space="preserve"> und</w:t>
      </w:r>
      <w:r w:rsidRPr="004D3106">
        <w:rPr>
          <w:lang w:val="de-DE"/>
        </w:rPr>
        <w:t xml:space="preserve"> </w:t>
      </w:r>
      <w:r w:rsidRPr="004D3106">
        <w:rPr>
          <w:lang w:val="de-DE" w:eastAsia="de-DE"/>
        </w:rPr>
        <w:t xml:space="preserve">in der Spalte Begründung/Erläuterung </w:t>
      </w:r>
      <w:r>
        <w:rPr>
          <w:lang w:val="de-DE" w:eastAsia="de-DE"/>
        </w:rPr>
        <w:t xml:space="preserve">am Anfang </w:t>
      </w:r>
      <w:r w:rsidRPr="004D3106">
        <w:rPr>
          <w:lang w:val="de-DE" w:eastAsia="de-DE"/>
        </w:rPr>
        <w:t xml:space="preserve"> einfügen </w:t>
      </w:r>
      <w:r w:rsidRPr="004D3106">
        <w:rPr>
          <w:i/>
          <w:lang w:val="de-DE" w:eastAsia="de-DE"/>
        </w:rPr>
        <w:t>redaktionell</w:t>
      </w:r>
      <w:r>
        <w:rPr>
          <w:rFonts w:eastAsia="Calibri"/>
          <w:i/>
          <w:snapToGrid/>
          <w:lang w:val="de-DE" w:eastAsia="en-US"/>
        </w:rPr>
        <w:t>.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9868B6" w:rsidRPr="00CB140E" w:rsidRDefault="009868B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68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für Typ N geschlossen, am Anfang von</w:t>
      </w:r>
      <w:r w:rsidR="00D7128A">
        <w:rPr>
          <w:rFonts w:eastAsia="Calibri"/>
          <w:snapToGrid/>
          <w:lang w:val="de-DE" w:eastAsia="en-US"/>
        </w:rPr>
        <w:t xml:space="preserve"> Buchstabe</w:t>
      </w:r>
      <w:r>
        <w:rPr>
          <w:rFonts w:eastAsia="Calibri"/>
          <w:snapToGrid/>
          <w:lang w:val="de-DE" w:eastAsia="en-US"/>
        </w:rPr>
        <w:t xml:space="preserve"> a) </w:t>
      </w:r>
      <w:r w:rsidRPr="009868B6">
        <w:rPr>
          <w:rFonts w:eastAsia="Calibri"/>
          <w:i/>
          <w:snapToGrid/>
          <w:u w:val="single"/>
          <w:lang w:val="de-DE" w:eastAsia="en-US"/>
        </w:rPr>
        <w:t>ein Anschluss</w:t>
      </w:r>
      <w:r>
        <w:rPr>
          <w:rFonts w:eastAsia="Calibri"/>
          <w:snapToGrid/>
          <w:lang w:val="de-DE" w:eastAsia="en-US"/>
        </w:rPr>
        <w:t xml:space="preserve"> ändern in </w:t>
      </w:r>
      <w:r w:rsidRPr="009868B6">
        <w:rPr>
          <w:rFonts w:eastAsia="Calibri"/>
          <w:i/>
          <w:snapToGrid/>
          <w:u w:val="single"/>
          <w:lang w:val="de-DE" w:eastAsia="en-US"/>
        </w:rPr>
        <w:t>einem Anschluss</w:t>
      </w:r>
      <w:r>
        <w:rPr>
          <w:rFonts w:eastAsia="Calibri"/>
          <w:i/>
          <w:snapToGrid/>
          <w:lang w:val="de-DE" w:eastAsia="en-US"/>
        </w:rPr>
        <w:t>.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9868B6" w:rsidRPr="00CB140E" w:rsidRDefault="009868B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68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D7128A">
        <w:rPr>
          <w:rFonts w:eastAsia="Calibri"/>
          <w:snapToGrid/>
          <w:lang w:val="de-DE" w:eastAsia="en-US"/>
        </w:rPr>
        <w:t xml:space="preserve">Buchstabe </w:t>
      </w:r>
      <w:r>
        <w:rPr>
          <w:rFonts w:eastAsia="Calibri"/>
          <w:snapToGrid/>
          <w:lang w:val="de-DE" w:eastAsia="en-US"/>
        </w:rPr>
        <w:t>d) streichen</w:t>
      </w:r>
      <w:r>
        <w:rPr>
          <w:rFonts w:eastAsia="Calibri"/>
          <w:i/>
          <w:snapToGrid/>
          <w:lang w:val="de-DE" w:eastAsia="en-US"/>
        </w:rPr>
        <w:t>.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9868B6" w:rsidRPr="00CB140E" w:rsidRDefault="009868B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68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868B6" w:rsidRPr="009868B6" w:rsidRDefault="009868B6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D7128A">
        <w:rPr>
          <w:rFonts w:eastAsia="Calibri"/>
          <w:snapToGrid/>
          <w:lang w:val="de-DE" w:eastAsia="en-US"/>
        </w:rPr>
        <w:t xml:space="preserve">Buchstabe </w:t>
      </w:r>
      <w:r>
        <w:rPr>
          <w:rFonts w:eastAsia="Calibri"/>
          <w:snapToGrid/>
          <w:lang w:val="de-DE" w:eastAsia="en-US"/>
        </w:rPr>
        <w:t xml:space="preserve">e) </w:t>
      </w:r>
      <w:r w:rsidR="00D7128A">
        <w:rPr>
          <w:rFonts w:eastAsia="Calibri"/>
          <w:snapToGrid/>
          <w:lang w:val="de-DE" w:eastAsia="en-US"/>
        </w:rPr>
        <w:t>wird zu</w:t>
      </w:r>
      <w:r>
        <w:rPr>
          <w:rFonts w:eastAsia="Calibri"/>
          <w:snapToGrid/>
          <w:lang w:val="de-DE" w:eastAsia="en-US"/>
        </w:rPr>
        <w:t xml:space="preserve"> d)</w:t>
      </w:r>
      <w:r w:rsidRPr="009868B6">
        <w:rPr>
          <w:lang w:val="de-DE"/>
        </w:rPr>
        <w:t xml:space="preserve"> </w:t>
      </w:r>
      <w:r w:rsidRPr="009868B6">
        <w:rPr>
          <w:rFonts w:eastAsia="Calibri"/>
          <w:snapToGrid/>
          <w:lang w:val="de-DE" w:eastAsia="en-US"/>
        </w:rPr>
        <w:t xml:space="preserve">und in der Spalte Begründung/Erläuterung nach </w:t>
      </w:r>
      <w:r w:rsidRPr="006D2116">
        <w:rPr>
          <w:rFonts w:eastAsia="Calibri"/>
          <w:i/>
          <w:snapToGrid/>
          <w:lang w:val="de-DE" w:eastAsia="en-US"/>
        </w:rPr>
        <w:t>Klarstellung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Pr="009868B6">
        <w:rPr>
          <w:rFonts w:eastAsia="Calibri"/>
          <w:snapToGrid/>
          <w:lang w:val="de-DE" w:eastAsia="en-US"/>
        </w:rPr>
        <w:t xml:space="preserve">. 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9868B6" w:rsidRPr="00CB140E" w:rsidRDefault="009868B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</w:t>
      </w:r>
      <w:r w:rsidR="00DE33E8">
        <w:rPr>
          <w:rFonts w:eastAsia="Calibri"/>
          <w:b/>
          <w:snapToGrid/>
          <w:lang w:val="en-US" w:eastAsia="en-US"/>
        </w:rPr>
        <w:t>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868B6" w:rsidRPr="009868B6" w:rsidRDefault="009868B6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für Typ N geschlossen, in d) zweiter Anstrich, vor </w:t>
      </w:r>
      <w:r w:rsidRPr="009868B6">
        <w:rPr>
          <w:rFonts w:eastAsia="Calibri"/>
          <w:i/>
          <w:snapToGrid/>
          <w:u w:val="single"/>
          <w:lang w:val="de-DE" w:eastAsia="en-US"/>
        </w:rPr>
        <w:t>Entspannen</w:t>
      </w:r>
      <w:r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u w:val="single"/>
          <w:lang w:val="de-DE" w:eastAsia="en-US"/>
        </w:rPr>
        <w:t>gefahrlosen</w:t>
      </w:r>
      <w:r w:rsidRPr="009868B6">
        <w:rPr>
          <w:rFonts w:eastAsia="Calibri"/>
          <w:snapToGrid/>
          <w:lang w:val="de-DE" w:eastAsia="en-US"/>
        </w:rPr>
        <w:t xml:space="preserve"> und in der Spalte Begründung/Erläuterung </w:t>
      </w:r>
      <w:r>
        <w:rPr>
          <w:rFonts w:eastAsia="Calibri"/>
          <w:snapToGrid/>
          <w:lang w:val="de-DE" w:eastAsia="en-US"/>
        </w:rPr>
        <w:t>nach</w:t>
      </w:r>
      <w:r w:rsidRPr="009868B6">
        <w:rPr>
          <w:rFonts w:eastAsia="Calibri"/>
          <w:snapToGrid/>
          <w:lang w:val="de-DE" w:eastAsia="en-US"/>
        </w:rPr>
        <w:t xml:space="preserve">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Pr="009868B6">
        <w:rPr>
          <w:rFonts w:eastAsia="Calibri"/>
          <w:snapToGrid/>
          <w:lang w:val="de-DE" w:eastAsia="en-US"/>
        </w:rPr>
        <w:t xml:space="preserve">. 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DE33E8" w:rsidRPr="00CB140E" w:rsidRDefault="00DE33E8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DE33E8" w:rsidRPr="009868B6" w:rsidRDefault="00DE33E8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für Typ N geschlossen, in d) im dritten Satz nach den Anstrichen, streichen </w:t>
      </w:r>
      <w:r w:rsidRPr="00DE33E8">
        <w:rPr>
          <w:rFonts w:eastAsia="Calibri"/>
          <w:snapToGrid/>
          <w:u w:val="single"/>
          <w:lang w:val="de-DE" w:eastAsia="en-US"/>
        </w:rPr>
        <w:t xml:space="preserve">in einem geschlossenen </w:t>
      </w:r>
      <w:proofErr w:type="spellStart"/>
      <w:r w:rsidRPr="00DE33E8">
        <w:rPr>
          <w:rFonts w:eastAsia="Calibri"/>
          <w:snapToGrid/>
          <w:u w:val="single"/>
          <w:lang w:val="de-DE" w:eastAsia="en-US"/>
        </w:rPr>
        <w:t>Ladetank</w:t>
      </w:r>
      <w:proofErr w:type="spellEnd"/>
      <w:r>
        <w:rPr>
          <w:rFonts w:eastAsia="Calibri"/>
          <w:snapToGrid/>
          <w:lang w:val="de-DE" w:eastAsia="en-US"/>
        </w:rPr>
        <w:t xml:space="preserve"> 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</w:t>
      </w:r>
      <w:r>
        <w:rPr>
          <w:rFonts w:eastAsia="Calibri"/>
          <w:snapToGrid/>
          <w:lang w:val="de-DE" w:eastAsia="en-US"/>
        </w:rPr>
        <w:t xml:space="preserve">nach </w:t>
      </w:r>
      <w:r w:rsidRPr="00DE33E8">
        <w:rPr>
          <w:rFonts w:eastAsia="Calibri"/>
          <w:i/>
          <w:snapToGrid/>
          <w:lang w:val="de-DE" w:eastAsia="en-US"/>
        </w:rPr>
        <w:t>Klarstellun</w:t>
      </w:r>
      <w:r>
        <w:rPr>
          <w:rFonts w:eastAsia="Calibri"/>
          <w:i/>
          <w:snapToGrid/>
          <w:lang w:val="de-DE" w:eastAsia="en-US"/>
        </w:rPr>
        <w:t>g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Pr="009868B6">
        <w:rPr>
          <w:rFonts w:eastAsia="Calibri"/>
          <w:snapToGrid/>
          <w:lang w:val="de-DE" w:eastAsia="en-US"/>
        </w:rPr>
        <w:t xml:space="preserve">. 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DE33E8" w:rsidRPr="00CB140E" w:rsidRDefault="00DE33E8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DE33E8" w:rsidRDefault="00DE33E8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für Typ N geschlossen, </w:t>
      </w:r>
      <w:r w:rsidR="00375812">
        <w:rPr>
          <w:rFonts w:eastAsia="Calibri"/>
          <w:snapToGrid/>
          <w:lang w:val="de-DE" w:eastAsia="en-US"/>
        </w:rPr>
        <w:t>unter Buchstabe</w:t>
      </w:r>
      <w:r>
        <w:rPr>
          <w:rFonts w:eastAsia="Calibri"/>
          <w:snapToGrid/>
          <w:lang w:val="de-DE" w:eastAsia="en-US"/>
        </w:rPr>
        <w:t xml:space="preserve"> d) einen neuen Satz am Ende einfügen:</w:t>
      </w:r>
    </w:p>
    <w:p w:rsidR="00DE33E8" w:rsidRPr="00DE33E8" w:rsidRDefault="00DE33E8" w:rsidP="0094414E">
      <w:pPr>
        <w:suppressAutoHyphens w:val="0"/>
        <w:autoSpaceDE w:val="0"/>
        <w:autoSpaceDN w:val="0"/>
        <w:adjustRightInd w:val="0"/>
        <w:spacing w:line="240" w:lineRule="auto"/>
        <w:ind w:left="708" w:right="34"/>
        <w:jc w:val="both"/>
        <w:rPr>
          <w:rFonts w:eastAsiaTheme="minorHAnsi"/>
          <w:i/>
          <w:snapToGrid/>
          <w:szCs w:val="24"/>
          <w:u w:val="single"/>
          <w:lang w:val="de-DE" w:eastAsia="de-DE"/>
        </w:rPr>
      </w:pPr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Wenn zwischen Gasabfuhrleitung und </w:t>
      </w:r>
      <w:proofErr w:type="spellStart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>Ladetank</w:t>
      </w:r>
      <w:proofErr w:type="spellEnd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eine Absperrarmatur vorgesehen ist, </w:t>
      </w:r>
      <w:proofErr w:type="spellStart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>muß</w:t>
      </w:r>
      <w:proofErr w:type="spellEnd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diese </w:t>
      </w:r>
      <w:r w:rsidRPr="00DE33E8">
        <w:rPr>
          <w:rFonts w:eastAsiaTheme="minorHAnsi"/>
          <w:i/>
          <w:snapToGrid/>
          <w:szCs w:val="24"/>
          <w:u w:val="single"/>
          <w:lang w:val="de-DE" w:eastAsia="en-GB"/>
        </w:rPr>
        <w:t xml:space="preserve">zwischen </w:t>
      </w:r>
      <w:proofErr w:type="spellStart"/>
      <w:r w:rsidRPr="00DE33E8">
        <w:rPr>
          <w:rFonts w:eastAsiaTheme="minorHAnsi"/>
          <w:i/>
          <w:snapToGrid/>
          <w:szCs w:val="24"/>
          <w:u w:val="single"/>
          <w:lang w:val="de-DE" w:eastAsia="en-GB"/>
        </w:rPr>
        <w:t>Ladetank</w:t>
      </w:r>
      <w:proofErr w:type="spellEnd"/>
      <w:r w:rsidRPr="00DE33E8">
        <w:rPr>
          <w:rFonts w:eastAsiaTheme="minorHAnsi"/>
          <w:i/>
          <w:snapToGrid/>
          <w:szCs w:val="24"/>
          <w:u w:val="single"/>
          <w:lang w:val="de-DE" w:eastAsia="en-GB"/>
        </w:rPr>
        <w:t xml:space="preserve"> und Flammendurchschlagsicherung angeordnet sein</w:t>
      </w:r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und jeder </w:t>
      </w:r>
      <w:proofErr w:type="spellStart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>Ladetank</w:t>
      </w:r>
      <w:proofErr w:type="spellEnd"/>
      <w:r w:rsidRPr="00DE33E8">
        <w:rPr>
          <w:rFonts w:eastAsiaTheme="minorHAnsi"/>
          <w:i/>
          <w:snapToGrid/>
          <w:szCs w:val="24"/>
          <w:u w:val="single"/>
          <w:lang w:val="de-DE" w:eastAsia="de-DE"/>
        </w:rPr>
        <w:t xml:space="preserve"> muss mit eigenen Sicherheitsventilen versehen sein.</w:t>
      </w:r>
    </w:p>
    <w:p w:rsidR="00DE33E8" w:rsidRPr="009868B6" w:rsidRDefault="00DE33E8" w:rsidP="0094414E">
      <w:pPr>
        <w:ind w:left="708"/>
        <w:jc w:val="both"/>
        <w:rPr>
          <w:rFonts w:eastAsia="Calibri"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 xml:space="preserve">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</w:t>
      </w:r>
      <w:r>
        <w:rPr>
          <w:rFonts w:eastAsia="Calibri"/>
          <w:snapToGrid/>
          <w:lang w:val="de-DE" w:eastAsia="en-US"/>
        </w:rPr>
        <w:t xml:space="preserve">nach </w:t>
      </w:r>
      <w:r w:rsidRPr="00DE33E8">
        <w:rPr>
          <w:rFonts w:eastAsia="Calibri"/>
          <w:i/>
          <w:snapToGrid/>
          <w:lang w:val="de-DE" w:eastAsia="en-US"/>
        </w:rPr>
        <w:t>redaktionel</w:t>
      </w:r>
      <w:r w:rsidRPr="009868B6">
        <w:rPr>
          <w:rFonts w:eastAsia="Calibri"/>
          <w:i/>
          <w:snapToGrid/>
          <w:lang w:val="de-DE" w:eastAsia="en-US"/>
        </w:rPr>
        <w:t>l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="00677B98">
        <w:rPr>
          <w:rFonts w:eastAsia="Calibri"/>
          <w:snapToGrid/>
          <w:lang w:val="de-DE" w:eastAsia="en-US"/>
        </w:rPr>
        <w:t>.</w:t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6D2116" w:rsidRPr="00CB140E" w:rsidRDefault="006D211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6D2116" w:rsidRPr="009868B6" w:rsidRDefault="006D2116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375812">
        <w:rPr>
          <w:rFonts w:eastAsia="Calibri"/>
          <w:snapToGrid/>
          <w:lang w:val="de-DE" w:eastAsia="en-US"/>
        </w:rPr>
        <w:t xml:space="preserve">Buchstabe </w:t>
      </w:r>
      <w:r>
        <w:rPr>
          <w:rFonts w:eastAsia="Calibri"/>
          <w:snapToGrid/>
          <w:lang w:val="de-DE" w:eastAsia="en-US"/>
        </w:rPr>
        <w:t xml:space="preserve">f) </w:t>
      </w:r>
      <w:r w:rsidR="00375812">
        <w:rPr>
          <w:rFonts w:eastAsia="Calibri"/>
          <w:snapToGrid/>
          <w:lang w:val="de-DE" w:eastAsia="en-US"/>
        </w:rPr>
        <w:t>wird zu</w:t>
      </w:r>
      <w:r>
        <w:rPr>
          <w:rFonts w:eastAsia="Calibri"/>
          <w:snapToGrid/>
          <w:lang w:val="de-DE" w:eastAsia="en-US"/>
        </w:rPr>
        <w:t xml:space="preserve"> e)</w:t>
      </w:r>
      <w:r w:rsidR="00677B98">
        <w:rPr>
          <w:rFonts w:eastAsia="Calibri"/>
          <w:snapToGrid/>
          <w:lang w:val="de-DE" w:eastAsia="en-US"/>
        </w:rPr>
        <w:t>.</w:t>
      </w:r>
    </w:p>
    <w:p w:rsidR="00CC1EB0" w:rsidRDefault="00CC1EB0" w:rsidP="0094414E">
      <w:pPr>
        <w:suppressAutoHyphens w:val="0"/>
        <w:spacing w:after="200" w:line="276" w:lineRule="auto"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i/>
          <w:snapToGrid/>
          <w:lang w:val="de-DE" w:eastAsia="en-US"/>
        </w:rPr>
        <w:br w:type="page"/>
      </w:r>
    </w:p>
    <w:p w:rsidR="009868B6" w:rsidRDefault="009868B6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i/>
          <w:snapToGrid/>
          <w:lang w:val="de-DE" w:eastAsia="en-US"/>
        </w:rPr>
      </w:pPr>
    </w:p>
    <w:p w:rsidR="006D2116" w:rsidRPr="00CB140E" w:rsidRDefault="006D2116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6D2116" w:rsidRDefault="006D2116" w:rsidP="0094414E">
      <w:pPr>
        <w:suppressAutoHyphens w:val="0"/>
        <w:spacing w:after="160" w:line="259" w:lineRule="auto"/>
        <w:ind w:left="720"/>
        <w:contextualSpacing/>
        <w:jc w:val="both"/>
        <w:rPr>
          <w:i/>
          <w:u w:val="single"/>
          <w:lang w:val="de-DE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B055E8">
        <w:rPr>
          <w:rFonts w:eastAsia="Calibri"/>
          <w:snapToGrid/>
          <w:lang w:val="de-DE" w:eastAsia="en-US"/>
        </w:rPr>
        <w:t>.22.4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für Typ N </w:t>
      </w:r>
      <w:r w:rsidR="00375812">
        <w:rPr>
          <w:rFonts w:eastAsia="Calibri"/>
          <w:snapToGrid/>
          <w:lang w:val="de-DE" w:eastAsia="en-US"/>
        </w:rPr>
        <w:t>geschlossen,</w:t>
      </w:r>
      <w:r>
        <w:rPr>
          <w:rFonts w:eastAsia="Calibri"/>
          <w:snapToGrid/>
          <w:lang w:val="de-DE" w:eastAsia="en-US"/>
        </w:rPr>
        <w:t xml:space="preserve"> </w:t>
      </w:r>
      <w:r w:rsidR="00375812">
        <w:rPr>
          <w:rFonts w:eastAsia="Calibri"/>
          <w:snapToGrid/>
          <w:lang w:val="de-DE" w:eastAsia="en-US"/>
        </w:rPr>
        <w:t xml:space="preserve">Buchstabe </w:t>
      </w:r>
      <w:r>
        <w:rPr>
          <w:rFonts w:eastAsia="Calibri"/>
          <w:snapToGrid/>
          <w:lang w:val="de-DE" w:eastAsia="en-US"/>
        </w:rPr>
        <w:t>e) erhält folgenden Wortlaut:</w:t>
      </w:r>
    </w:p>
    <w:p w:rsidR="006D2116" w:rsidRPr="006D2116" w:rsidRDefault="006D2116" w:rsidP="0094414E">
      <w:pPr>
        <w:autoSpaceDE w:val="0"/>
        <w:autoSpaceDN w:val="0"/>
        <w:adjustRightInd w:val="0"/>
        <w:spacing w:line="240" w:lineRule="auto"/>
        <w:ind w:left="1410" w:right="34" w:hanging="702"/>
        <w:jc w:val="both"/>
        <w:rPr>
          <w:rFonts w:eastAsiaTheme="minorHAnsi"/>
          <w:snapToGrid/>
          <w:szCs w:val="24"/>
          <w:u w:val="single"/>
          <w:lang w:val="de-DE" w:eastAsia="de-DE"/>
        </w:rPr>
      </w:pP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>e)</w:t>
      </w:r>
      <w:r w:rsidRPr="0057677F">
        <w:rPr>
          <w:rFonts w:eastAsiaTheme="minorHAnsi"/>
          <w:i/>
          <w:snapToGrid/>
          <w:szCs w:val="24"/>
          <w:u w:val="single"/>
          <w:lang w:val="de-DE" w:eastAsia="en-US"/>
        </w:rPr>
        <w:tab/>
      </w:r>
      <w:r w:rsidRPr="006D2116">
        <w:rPr>
          <w:rFonts w:eastAsiaTheme="minorHAnsi"/>
          <w:snapToGrid/>
          <w:szCs w:val="24"/>
          <w:u w:val="single"/>
          <w:lang w:val="de-DE" w:eastAsia="de-DE"/>
        </w:rPr>
        <w:t>Austrittsöffnungen der Hochgeschwindigkeitsventile müssen mindestens 2,00 m über Deck angeordnet sein und einen Abstand von mindestens 6,00 m von den Öffnungen von Wohnungen, Steuerhaus und Betriebsräumen außerhalb des Bereichs der Ladung haben. Die Höhe kann auf 1,00 m verringert werden, wenn in einem Umkreis von 1,00 m um die Austrittsöffnung keine Bedienungseinrichtungen vorhanden sind</w:t>
      </w:r>
      <w:r>
        <w:rPr>
          <w:rFonts w:eastAsiaTheme="minorHAnsi"/>
          <w:snapToGrid/>
          <w:szCs w:val="24"/>
          <w:u w:val="single"/>
          <w:lang w:val="de-DE" w:eastAsia="de-DE"/>
        </w:rPr>
        <w:t>.</w:t>
      </w:r>
      <w:r w:rsidRPr="006D2116">
        <w:rPr>
          <w:rFonts w:eastAsiaTheme="minorHAnsi"/>
          <w:snapToGrid/>
          <w:szCs w:val="24"/>
          <w:u w:val="single"/>
          <w:lang w:val="de-DE" w:eastAsia="de-DE"/>
        </w:rPr>
        <w:t xml:space="preserve"> Dieser Bereich muss</w:t>
      </w:r>
      <w:r w:rsidRPr="006D2116" w:rsidDel="00F53EC1">
        <w:rPr>
          <w:rFonts w:eastAsiaTheme="minorHAnsi"/>
          <w:snapToGrid/>
          <w:szCs w:val="24"/>
          <w:u w:val="single"/>
          <w:lang w:val="de-DE" w:eastAsia="de-DE"/>
        </w:rPr>
        <w:t xml:space="preserve"> </w:t>
      </w:r>
      <w:r w:rsidRPr="006D2116">
        <w:rPr>
          <w:rFonts w:eastAsiaTheme="minorHAnsi"/>
          <w:snapToGrid/>
          <w:szCs w:val="24"/>
          <w:u w:val="single"/>
          <w:lang w:val="de-DE" w:eastAsia="de-DE"/>
        </w:rPr>
        <w:t>als Gefahr</w:t>
      </w:r>
      <w:r w:rsidR="000C7FF1">
        <w:rPr>
          <w:rFonts w:eastAsiaTheme="minorHAnsi"/>
          <w:snapToGrid/>
          <w:szCs w:val="24"/>
          <w:u w:val="single"/>
          <w:lang w:val="de-DE" w:eastAsia="de-DE"/>
        </w:rPr>
        <w:t>en</w:t>
      </w:r>
      <w:r w:rsidR="000C7FF1">
        <w:rPr>
          <w:rFonts w:eastAsiaTheme="minorHAnsi"/>
          <w:snapToGrid/>
          <w:szCs w:val="24"/>
          <w:u w:val="single"/>
          <w:lang w:val="de-DE" w:eastAsia="de-DE"/>
        </w:rPr>
        <w:softHyphen/>
        <w:t>bereich gekennzeichnet sein.</w:t>
      </w:r>
    </w:p>
    <w:p w:rsidR="006D2116" w:rsidRDefault="006D2116" w:rsidP="0094414E">
      <w:pPr>
        <w:suppressAutoHyphens w:val="0"/>
        <w:autoSpaceDE w:val="0"/>
        <w:autoSpaceDN w:val="0"/>
        <w:adjustRightInd w:val="0"/>
        <w:spacing w:line="240" w:lineRule="auto"/>
        <w:ind w:left="1413" w:right="34" w:hanging="705"/>
        <w:jc w:val="both"/>
        <w:rPr>
          <w:rFonts w:eastAsia="Calibri"/>
          <w:i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>und in der Spalte Begründung/Erläuterung</w:t>
      </w:r>
      <w:r w:rsidRPr="00CB140E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>redaktionell</w:t>
      </w:r>
      <w:r>
        <w:rPr>
          <w:rFonts w:eastAsia="Calibri"/>
          <w:snapToGrid/>
          <w:lang w:val="de-DE" w:eastAsia="en-US"/>
        </w:rPr>
        <w:t xml:space="preserve"> einfügen </w:t>
      </w:r>
      <w:r w:rsidR="000C7FF1">
        <w:rPr>
          <w:rFonts w:eastAsia="Calibri"/>
          <w:i/>
          <w:snapToGrid/>
          <w:lang w:val="de-DE" w:eastAsia="en-US"/>
        </w:rPr>
        <w:t>redaktionell.</w:t>
      </w:r>
    </w:p>
    <w:p w:rsidR="00F61A1C" w:rsidRDefault="00F61A1C" w:rsidP="0094414E">
      <w:pPr>
        <w:jc w:val="both"/>
        <w:rPr>
          <w:rFonts w:eastAsia="Calibri"/>
          <w:lang w:val="de-DE"/>
        </w:rPr>
      </w:pPr>
    </w:p>
    <w:p w:rsidR="009502EA" w:rsidRPr="00CB140E" w:rsidRDefault="009502EA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502EA" w:rsidRPr="009502EA" w:rsidRDefault="009502EA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2</w:t>
      </w:r>
      <w:r w:rsidRPr="00B055E8">
        <w:rPr>
          <w:rFonts w:eastAsia="Calibri"/>
          <w:snapToGrid/>
          <w:lang w:val="de-DE" w:eastAsia="en-US"/>
        </w:rPr>
        <w:t>.22.</w:t>
      </w:r>
      <w:r>
        <w:rPr>
          <w:rFonts w:eastAsia="Calibri"/>
          <w:snapToGrid/>
          <w:lang w:val="de-DE" w:eastAsia="en-US"/>
        </w:rPr>
        <w:t>5 9.3.3.22.5“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nach </w:t>
      </w:r>
      <w:r>
        <w:rPr>
          <w:rFonts w:eastAsia="Calibri"/>
          <w:i/>
          <w:snapToGrid/>
          <w:lang w:val="de-DE" w:eastAsia="en-US"/>
        </w:rPr>
        <w:t>9.3.x.22.4</w:t>
      </w:r>
      <w:r>
        <w:rPr>
          <w:rFonts w:eastAsia="Calibri"/>
          <w:snapToGrid/>
          <w:lang w:val="de-DE" w:eastAsia="en-US"/>
        </w:rPr>
        <w:t xml:space="preserve"> </w:t>
      </w:r>
      <w:r w:rsidRPr="009502EA">
        <w:rPr>
          <w:rFonts w:eastAsia="Calibri"/>
          <w:snapToGrid/>
          <w:lang w:val="de-DE" w:eastAsia="en-US"/>
        </w:rPr>
        <w:t>einfügen</w:t>
      </w:r>
      <w:r w:rsidRPr="009502EA">
        <w:rPr>
          <w:rFonts w:eastAsia="Calibri"/>
          <w:i/>
          <w:snapToGrid/>
          <w:u w:val="single"/>
          <w:lang w:val="de-DE" w:eastAsia="en-US"/>
        </w:rPr>
        <w:t xml:space="preserve"> (Sicherheitsventile, die unzulässigen Über- und Unterdruck verhindern, Hochgeschwindigkeitsventil, deflagrationssicheres Unterdruckventil, deflagrationssichere Vorrichtung zum gefahrlosen Entspannen der Ladetanks)</w:t>
      </w:r>
      <w:r w:rsidRPr="009502EA">
        <w:rPr>
          <w:rFonts w:eastAsia="Calibri"/>
          <w:snapToGrid/>
          <w:lang w:val="de-DE" w:eastAsia="en-US"/>
        </w:rPr>
        <w:t>.</w:t>
      </w:r>
    </w:p>
    <w:p w:rsidR="009502EA" w:rsidRDefault="009502EA" w:rsidP="0094414E">
      <w:pPr>
        <w:jc w:val="both"/>
        <w:rPr>
          <w:rFonts w:eastAsia="Calibri"/>
          <w:lang w:val="de-DE"/>
        </w:rPr>
      </w:pPr>
    </w:p>
    <w:p w:rsidR="009502EA" w:rsidRPr="00CB140E" w:rsidRDefault="009502EA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69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9502EA" w:rsidRPr="009502EA" w:rsidRDefault="009502EA" w:rsidP="0094414E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napToGrid/>
          <w:u w:val="single"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B055E8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2</w:t>
      </w:r>
      <w:r w:rsidRPr="00B055E8">
        <w:rPr>
          <w:rFonts w:eastAsia="Calibri"/>
          <w:snapToGrid/>
          <w:lang w:val="de-DE" w:eastAsia="en-US"/>
        </w:rPr>
        <w:t>.22.</w:t>
      </w:r>
      <w:r>
        <w:rPr>
          <w:rFonts w:eastAsia="Calibri"/>
          <w:snapToGrid/>
          <w:lang w:val="de-DE" w:eastAsia="en-US"/>
        </w:rPr>
        <w:t>5 9.3.3.22.5“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im ersten Satz des gestrichenen Textes nach </w:t>
      </w:r>
      <w:r w:rsidRPr="009502EA">
        <w:rPr>
          <w:rFonts w:eastAsia="Calibri"/>
          <w:i/>
          <w:strike/>
          <w:snapToGrid/>
          <w:lang w:val="de-DE" w:eastAsia="en-US"/>
        </w:rPr>
        <w:t>Eine Gasabfuhrleitung die</w:t>
      </w:r>
      <w:r>
        <w:rPr>
          <w:rFonts w:eastAsia="Calibri"/>
          <w:snapToGrid/>
          <w:lang w:val="de-DE" w:eastAsia="en-US"/>
        </w:rPr>
        <w:t xml:space="preserve"> einfügen </w:t>
      </w:r>
      <w:r w:rsidRPr="009502EA">
        <w:rPr>
          <w:rFonts w:eastAsia="Calibri"/>
          <w:i/>
          <w:strike/>
          <w:snapToGrid/>
          <w:lang w:val="de-DE" w:eastAsia="en-US"/>
        </w:rPr>
        <w:t>zwei oder mehrere Ladetanks</w:t>
      </w:r>
      <w:r w:rsidRPr="009502EA">
        <w:rPr>
          <w:rFonts w:eastAsia="Calibri"/>
          <w:snapToGrid/>
          <w:lang w:val="de-DE" w:eastAsia="en-US"/>
        </w:rPr>
        <w:t>.</w:t>
      </w:r>
    </w:p>
    <w:p w:rsidR="009502EA" w:rsidRDefault="009502EA" w:rsidP="0094414E">
      <w:pPr>
        <w:jc w:val="both"/>
        <w:rPr>
          <w:rFonts w:eastAsia="Calibri"/>
          <w:lang w:val="de-DE"/>
        </w:rPr>
      </w:pPr>
    </w:p>
    <w:p w:rsidR="00EF4E0A" w:rsidRPr="00CB140E" w:rsidRDefault="00EF4E0A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</w:t>
      </w:r>
      <w:r w:rsidR="0019110B">
        <w:rPr>
          <w:rFonts w:eastAsia="Calibri"/>
          <w:b/>
          <w:snapToGrid/>
          <w:lang w:val="en-US" w:eastAsia="en-US"/>
        </w:rPr>
        <w:t>72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EF4E0A" w:rsidRPr="00DE33E8" w:rsidRDefault="00EF4E0A" w:rsidP="0094414E">
      <w:pPr>
        <w:ind w:left="708"/>
        <w:jc w:val="both"/>
        <w:rPr>
          <w:rFonts w:eastAsiaTheme="minorHAnsi"/>
          <w:i/>
          <w:snapToGrid/>
          <w:szCs w:val="24"/>
          <w:u w:val="single"/>
          <w:lang w:val="de-DE" w:eastAsia="de-DE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="0019110B" w:rsidRPr="0019110B">
        <w:rPr>
          <w:rFonts w:eastAsia="Calibri"/>
          <w:snapToGrid/>
          <w:lang w:val="de-DE" w:eastAsia="en-US"/>
        </w:rPr>
        <w:t>9.3.2.26.2</w:t>
      </w:r>
      <w:r w:rsidR="0019110B">
        <w:rPr>
          <w:rFonts w:eastAsia="Calibri"/>
          <w:snapToGrid/>
          <w:lang w:val="de-DE" w:eastAsia="en-US"/>
        </w:rPr>
        <w:t xml:space="preserve"> </w:t>
      </w:r>
      <w:r w:rsidR="0019110B" w:rsidRPr="0019110B">
        <w:rPr>
          <w:rFonts w:eastAsia="Calibri"/>
          <w:snapToGrid/>
          <w:lang w:val="de-DE" w:eastAsia="en-US"/>
        </w:rPr>
        <w:t>Im ADN 2015</w:t>
      </w:r>
      <w:r w:rsidR="0019110B">
        <w:rPr>
          <w:rFonts w:eastAsia="Calibri"/>
          <w:snapToGrid/>
          <w:lang w:val="de-DE" w:eastAsia="en-US"/>
        </w:rPr>
        <w:t xml:space="preserve"> </w:t>
      </w:r>
      <w:r w:rsidR="0019110B" w:rsidRPr="0019110B">
        <w:rPr>
          <w:rFonts w:eastAsia="Calibri"/>
          <w:snapToGrid/>
          <w:lang w:val="de-DE" w:eastAsia="en-US"/>
        </w:rPr>
        <w:t>9.3.2.26.4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="0019110B">
        <w:rPr>
          <w:rFonts w:eastAsia="Calibri"/>
          <w:snapToGrid/>
          <w:lang w:val="de-DE" w:eastAsia="en-US"/>
        </w:rPr>
        <w:t xml:space="preserve">nach </w:t>
      </w:r>
      <w:r w:rsidR="0019110B" w:rsidRPr="0019110B">
        <w:rPr>
          <w:rFonts w:eastAsia="Calibri"/>
          <w:i/>
          <w:snapToGrid/>
          <w:u w:val="single"/>
          <w:lang w:val="de-DE" w:eastAsia="en-US"/>
        </w:rPr>
        <w:t>Das Hochgeschwindigkeitsventil muss so</w:t>
      </w:r>
      <w:r w:rsidR="0019110B">
        <w:rPr>
          <w:rFonts w:eastAsia="Calibri"/>
          <w:snapToGrid/>
          <w:lang w:val="de-DE" w:eastAsia="en-US"/>
        </w:rPr>
        <w:t>,</w:t>
      </w:r>
      <w:r w:rsidR="0019110B" w:rsidRPr="0019110B">
        <w:rPr>
          <w:rFonts w:eastAsia="Calibri"/>
          <w:snapToGrid/>
          <w:lang w:val="de-DE" w:eastAsia="en-US"/>
        </w:rPr>
        <w:t xml:space="preserve"> </w:t>
      </w:r>
      <w:r w:rsidR="0019110B" w:rsidRPr="0019110B">
        <w:rPr>
          <w:rFonts w:eastAsia="Calibri"/>
          <w:i/>
          <w:snapToGrid/>
          <w:u w:val="single"/>
          <w:lang w:val="de-DE" w:eastAsia="en-US"/>
        </w:rPr>
        <w:t>eingestellt</w:t>
      </w:r>
      <w:r w:rsidR="0019110B" w:rsidRPr="0019110B">
        <w:rPr>
          <w:rFonts w:eastAsia="Calibri"/>
          <w:snapToGrid/>
          <w:lang w:val="de-DE" w:eastAsia="en-US"/>
        </w:rPr>
        <w:t xml:space="preserve"> </w:t>
      </w:r>
      <w:r w:rsidR="0019110B">
        <w:rPr>
          <w:rFonts w:eastAsia="Calibri"/>
          <w:snapToGrid/>
          <w:lang w:val="de-DE" w:eastAsia="en-US"/>
        </w:rPr>
        <w:t xml:space="preserve">ändern in </w:t>
      </w:r>
      <w:r w:rsidR="0019110B" w:rsidRPr="0019110B">
        <w:rPr>
          <w:rFonts w:eastAsia="Calibri"/>
          <w:i/>
          <w:snapToGrid/>
          <w:u w:val="single"/>
          <w:lang w:val="de-DE" w:eastAsia="en-US"/>
        </w:rPr>
        <w:t>dimensioniert</w:t>
      </w:r>
    </w:p>
    <w:p w:rsidR="00EF4E0A" w:rsidRPr="009868B6" w:rsidRDefault="00EF4E0A" w:rsidP="0094414E">
      <w:pPr>
        <w:ind w:left="708"/>
        <w:jc w:val="both"/>
        <w:rPr>
          <w:rFonts w:eastAsia="Calibri"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 xml:space="preserve">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</w:t>
      </w:r>
      <w:r>
        <w:rPr>
          <w:rFonts w:eastAsia="Calibri"/>
          <w:snapToGrid/>
          <w:lang w:val="de-DE" w:eastAsia="en-US"/>
        </w:rPr>
        <w:t xml:space="preserve">nach </w:t>
      </w:r>
      <w:r w:rsidR="0019110B">
        <w:rPr>
          <w:rFonts w:eastAsia="Calibri"/>
          <w:i/>
          <w:snapToGrid/>
          <w:lang w:val="de-DE" w:eastAsia="en-US"/>
        </w:rPr>
        <w:t>Neues Zonenkonzept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="00627320">
        <w:rPr>
          <w:rFonts w:eastAsia="Calibri"/>
          <w:snapToGrid/>
          <w:lang w:val="de-DE" w:eastAsia="en-US"/>
        </w:rPr>
        <w:t>.</w:t>
      </w:r>
    </w:p>
    <w:p w:rsidR="00EF4E0A" w:rsidRDefault="00EF4E0A" w:rsidP="0094414E">
      <w:pPr>
        <w:jc w:val="both"/>
        <w:rPr>
          <w:rFonts w:eastAsia="Calibri"/>
          <w:lang w:val="de-DE"/>
        </w:rPr>
      </w:pPr>
    </w:p>
    <w:p w:rsidR="0019110B" w:rsidRPr="00CB140E" w:rsidRDefault="0019110B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72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19110B" w:rsidRPr="00DE33E8" w:rsidRDefault="0019110B" w:rsidP="0094414E">
      <w:pPr>
        <w:ind w:left="708"/>
        <w:jc w:val="both"/>
        <w:rPr>
          <w:rFonts w:eastAsiaTheme="minorHAnsi"/>
          <w:i/>
          <w:snapToGrid/>
          <w:szCs w:val="24"/>
          <w:u w:val="single"/>
          <w:lang w:val="de-DE" w:eastAsia="de-DE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19110B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19110B">
        <w:rPr>
          <w:rFonts w:eastAsia="Calibri"/>
          <w:snapToGrid/>
          <w:lang w:val="de-DE" w:eastAsia="en-US"/>
        </w:rPr>
        <w:t>.26.2</w:t>
      </w:r>
      <w:r>
        <w:rPr>
          <w:rFonts w:eastAsia="Calibri"/>
          <w:snapToGrid/>
          <w:lang w:val="de-DE" w:eastAsia="en-US"/>
        </w:rPr>
        <w:t xml:space="preserve"> </w:t>
      </w:r>
      <w:r w:rsidRPr="0019110B">
        <w:rPr>
          <w:rFonts w:eastAsia="Calibri"/>
          <w:snapToGrid/>
          <w:lang w:val="de-DE" w:eastAsia="en-US"/>
        </w:rPr>
        <w:t>Im ADN 2015</w:t>
      </w:r>
      <w:r>
        <w:rPr>
          <w:rFonts w:eastAsia="Calibri"/>
          <w:snapToGrid/>
          <w:lang w:val="de-DE" w:eastAsia="en-US"/>
        </w:rPr>
        <w:t xml:space="preserve"> </w:t>
      </w:r>
      <w:r w:rsidRPr="0019110B">
        <w:rPr>
          <w:rFonts w:eastAsia="Calibri"/>
          <w:snapToGrid/>
          <w:lang w:val="de-DE" w:eastAsia="en-US"/>
        </w:rPr>
        <w:t>9.3.</w:t>
      </w:r>
      <w:r>
        <w:rPr>
          <w:rFonts w:eastAsia="Calibri"/>
          <w:snapToGrid/>
          <w:lang w:val="de-DE" w:eastAsia="en-US"/>
        </w:rPr>
        <w:t>3</w:t>
      </w:r>
      <w:r w:rsidRPr="0019110B">
        <w:rPr>
          <w:rFonts w:eastAsia="Calibri"/>
          <w:snapToGrid/>
          <w:lang w:val="de-DE" w:eastAsia="en-US"/>
        </w:rPr>
        <w:t>.26.4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</w:t>
      </w:r>
      <w:r w:rsidRPr="0019110B">
        <w:rPr>
          <w:rFonts w:eastAsia="Calibri"/>
          <w:i/>
          <w:snapToGrid/>
          <w:u w:val="single"/>
          <w:lang w:val="de-DE" w:eastAsia="en-US"/>
        </w:rPr>
        <w:t>einer flammendurchschlagsicheren Druckausgleichseinrichtung</w:t>
      </w:r>
      <w:r w:rsidRPr="0019110B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ändern in </w:t>
      </w:r>
      <w:r w:rsidRPr="0019110B">
        <w:rPr>
          <w:rFonts w:eastAsia="Calibri"/>
          <w:i/>
          <w:snapToGrid/>
          <w:u w:val="single"/>
          <w:lang w:val="de-DE" w:eastAsia="en-US"/>
        </w:rPr>
        <w:t>einer dauerbrandsicheren Flammendurchschlagsicherung</w:t>
      </w:r>
    </w:p>
    <w:p w:rsidR="0019110B" w:rsidRPr="009868B6" w:rsidRDefault="0019110B" w:rsidP="0094414E">
      <w:pPr>
        <w:ind w:left="708"/>
        <w:jc w:val="both"/>
        <w:rPr>
          <w:rFonts w:eastAsia="Calibri"/>
          <w:snapToGrid/>
          <w:lang w:val="de-DE" w:eastAsia="en-US"/>
        </w:rPr>
      </w:pPr>
      <w:r>
        <w:rPr>
          <w:rFonts w:eastAsia="Calibri"/>
          <w:snapToGrid/>
          <w:lang w:val="de-DE" w:eastAsia="en-US"/>
        </w:rPr>
        <w:t xml:space="preserve">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 xml:space="preserve">Klarstellung 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="00627320">
        <w:rPr>
          <w:rFonts w:eastAsia="Calibri"/>
          <w:snapToGrid/>
          <w:lang w:val="de-DE" w:eastAsia="en-US"/>
        </w:rPr>
        <w:t>.</w:t>
      </w:r>
    </w:p>
    <w:p w:rsidR="00EF4E0A" w:rsidRDefault="00EF4E0A" w:rsidP="0094414E">
      <w:pPr>
        <w:jc w:val="both"/>
        <w:rPr>
          <w:rFonts w:eastAsia="Calibri"/>
          <w:lang w:val="de-DE"/>
        </w:rPr>
      </w:pPr>
    </w:p>
    <w:p w:rsidR="00095D4F" w:rsidRPr="00CB140E" w:rsidRDefault="00095D4F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7</w:t>
      </w:r>
      <w:r w:rsidR="00FF742F">
        <w:rPr>
          <w:rFonts w:eastAsia="Calibri"/>
          <w:b/>
          <w:snapToGrid/>
          <w:lang w:val="en-US" w:eastAsia="en-US"/>
        </w:rPr>
        <w:t>7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095D4F" w:rsidRPr="009868B6" w:rsidRDefault="00095D4F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095D4F">
        <w:rPr>
          <w:rFonts w:eastAsia="Calibri"/>
          <w:snapToGrid/>
          <w:lang w:val="de-DE" w:eastAsia="en-US"/>
        </w:rPr>
        <w:t>9.3.1.53.2</w:t>
      </w:r>
      <w:r>
        <w:rPr>
          <w:rFonts w:eastAsia="Calibri"/>
          <w:snapToGrid/>
          <w:lang w:val="de-DE" w:eastAsia="en-US"/>
        </w:rPr>
        <w:t xml:space="preserve"> </w:t>
      </w:r>
      <w:r w:rsidRPr="00095D4F">
        <w:rPr>
          <w:rFonts w:eastAsia="Calibri"/>
          <w:snapToGrid/>
          <w:lang w:val="de-DE" w:eastAsia="en-US"/>
        </w:rPr>
        <w:t>9.3.2.53.2</w:t>
      </w:r>
      <w:r>
        <w:rPr>
          <w:rFonts w:eastAsia="Calibri"/>
          <w:snapToGrid/>
          <w:lang w:val="de-DE" w:eastAsia="en-US"/>
        </w:rPr>
        <w:t xml:space="preserve"> </w:t>
      </w:r>
      <w:r w:rsidRPr="00095D4F">
        <w:rPr>
          <w:rFonts w:eastAsia="Calibri"/>
          <w:snapToGrid/>
          <w:lang w:val="de-DE" w:eastAsia="en-US"/>
        </w:rPr>
        <w:t>9.3.3.53.2</w:t>
      </w:r>
      <w:r>
        <w:rPr>
          <w:rFonts w:eastAsia="Calibri"/>
          <w:snapToGrid/>
          <w:lang w:val="de-DE" w:eastAsia="en-US"/>
        </w:rPr>
        <w:t xml:space="preserve"> </w:t>
      </w:r>
      <w:r w:rsidRPr="00095D4F">
        <w:rPr>
          <w:rFonts w:eastAsia="Calibri"/>
          <w:snapToGrid/>
          <w:lang w:val="de-DE" w:eastAsia="en-US"/>
        </w:rPr>
        <w:t>Im ADN 2015</w:t>
      </w:r>
      <w:r>
        <w:rPr>
          <w:rFonts w:eastAsia="Calibri"/>
          <w:snapToGrid/>
          <w:lang w:val="de-DE" w:eastAsia="en-US"/>
        </w:rPr>
        <w:t xml:space="preserve"> </w:t>
      </w:r>
      <w:r w:rsidRPr="00095D4F">
        <w:rPr>
          <w:rFonts w:eastAsia="Calibri"/>
          <w:snapToGrid/>
          <w:lang w:val="de-DE" w:eastAsia="en-US"/>
        </w:rPr>
        <w:t>9.3.x.56.1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am Ende des letzten Satzes </w:t>
      </w:r>
      <w:r>
        <w:rPr>
          <w:rFonts w:eastAsia="Calibri"/>
          <w:i/>
          <w:snapToGrid/>
          <w:u w:val="single"/>
          <w:lang w:val="de-DE" w:eastAsia="en-US"/>
        </w:rPr>
        <w:t xml:space="preserve">sind </w:t>
      </w:r>
      <w:r>
        <w:rPr>
          <w:rFonts w:eastAsia="Calibri"/>
          <w:snapToGrid/>
          <w:lang w:val="de-DE" w:eastAsia="en-US"/>
        </w:rPr>
        <w:t xml:space="preserve">ändern in </w:t>
      </w:r>
      <w:r>
        <w:rPr>
          <w:rFonts w:eastAsia="Calibri"/>
          <w:i/>
          <w:snapToGrid/>
          <w:u w:val="single"/>
          <w:lang w:val="de-DE" w:eastAsia="en-US"/>
        </w:rPr>
        <w:t>sein</w:t>
      </w:r>
      <w:r w:rsidRPr="00095D4F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</w:t>
      </w:r>
      <w:r>
        <w:rPr>
          <w:rFonts w:eastAsia="Calibri"/>
          <w:snapToGrid/>
          <w:lang w:val="de-DE" w:eastAsia="en-US"/>
        </w:rPr>
        <w:t xml:space="preserve">nach </w:t>
      </w:r>
      <w:r>
        <w:rPr>
          <w:rFonts w:eastAsia="Calibri"/>
          <w:i/>
          <w:snapToGrid/>
          <w:lang w:val="de-DE" w:eastAsia="en-US"/>
        </w:rPr>
        <w:t xml:space="preserve">Präzisierung </w:t>
      </w:r>
      <w:r w:rsidRPr="009868B6">
        <w:rPr>
          <w:rFonts w:eastAsia="Calibri"/>
          <w:snapToGrid/>
          <w:lang w:val="de-DE" w:eastAsia="en-US"/>
        </w:rPr>
        <w:t xml:space="preserve"> einfügen </w:t>
      </w:r>
      <w:r w:rsidRPr="009868B6">
        <w:rPr>
          <w:rFonts w:eastAsia="Calibri"/>
          <w:i/>
          <w:snapToGrid/>
          <w:lang w:val="de-DE" w:eastAsia="en-US"/>
        </w:rPr>
        <w:t>redaktionell</w:t>
      </w:r>
      <w:r w:rsidR="00627320">
        <w:rPr>
          <w:rFonts w:eastAsia="Calibri"/>
          <w:snapToGrid/>
          <w:lang w:val="de-DE" w:eastAsia="en-US"/>
        </w:rPr>
        <w:t>.</w:t>
      </w:r>
    </w:p>
    <w:p w:rsidR="00095D4F" w:rsidRDefault="00095D4F" w:rsidP="0094414E">
      <w:pPr>
        <w:jc w:val="both"/>
        <w:rPr>
          <w:rFonts w:eastAsia="Calibri"/>
          <w:lang w:val="de-DE"/>
        </w:rPr>
      </w:pPr>
    </w:p>
    <w:p w:rsidR="00FF742F" w:rsidRPr="00CB140E" w:rsidRDefault="00FF742F" w:rsidP="0094414E">
      <w:pPr>
        <w:numPr>
          <w:ilvl w:val="0"/>
          <w:numId w:val="46"/>
        </w:num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napToGrid/>
          <w:lang w:val="en-US" w:eastAsia="en-US"/>
        </w:rPr>
      </w:pPr>
      <w:proofErr w:type="spellStart"/>
      <w:r>
        <w:rPr>
          <w:rFonts w:eastAsia="Calibri"/>
          <w:b/>
          <w:snapToGrid/>
          <w:lang w:val="en-US" w:eastAsia="en-US"/>
        </w:rPr>
        <w:t>Kapitel</w:t>
      </w:r>
      <w:proofErr w:type="spellEnd"/>
      <w:r w:rsidRPr="00CB140E">
        <w:rPr>
          <w:rFonts w:eastAsia="Calibri"/>
          <w:b/>
          <w:snapToGrid/>
          <w:lang w:val="en-US" w:eastAsia="en-US"/>
        </w:rPr>
        <w:t xml:space="preserve"> </w:t>
      </w:r>
      <w:r>
        <w:rPr>
          <w:rFonts w:eastAsia="Calibri"/>
          <w:b/>
          <w:snapToGrid/>
          <w:lang w:val="en-US" w:eastAsia="en-US"/>
        </w:rPr>
        <w:t xml:space="preserve">9.3, </w:t>
      </w:r>
      <w:proofErr w:type="spellStart"/>
      <w:r>
        <w:rPr>
          <w:rFonts w:eastAsia="Calibri"/>
          <w:b/>
          <w:snapToGrid/>
          <w:lang w:val="en-US" w:eastAsia="en-US"/>
        </w:rPr>
        <w:t>Seite</w:t>
      </w:r>
      <w:proofErr w:type="spellEnd"/>
      <w:r>
        <w:rPr>
          <w:rFonts w:eastAsia="Calibri"/>
          <w:b/>
          <w:snapToGrid/>
          <w:lang w:val="en-US" w:eastAsia="en-US"/>
        </w:rPr>
        <w:t xml:space="preserve"> 78</w:t>
      </w:r>
      <w:r w:rsidRPr="00CB140E">
        <w:rPr>
          <w:rFonts w:eastAsia="Calibri"/>
          <w:b/>
          <w:snapToGrid/>
          <w:lang w:val="en-US" w:eastAsia="en-US"/>
        </w:rPr>
        <w:t xml:space="preserve"> </w:t>
      </w:r>
    </w:p>
    <w:p w:rsidR="00FF742F" w:rsidRPr="009868B6" w:rsidRDefault="00FF742F" w:rsidP="0094414E">
      <w:pPr>
        <w:ind w:left="708"/>
        <w:jc w:val="both"/>
        <w:rPr>
          <w:rFonts w:eastAsia="Calibri"/>
          <w:snapToGrid/>
          <w:lang w:val="de-DE" w:eastAsia="en-US"/>
        </w:rPr>
      </w:pPr>
      <w:r w:rsidRPr="00251663">
        <w:rPr>
          <w:rFonts w:eastAsia="Calibri"/>
          <w:snapToGrid/>
          <w:lang w:val="de-DE" w:eastAsia="en-US"/>
        </w:rPr>
        <w:t>In</w:t>
      </w:r>
      <w:r>
        <w:rPr>
          <w:rFonts w:eastAsia="Calibri"/>
          <w:snapToGrid/>
          <w:lang w:val="de-DE" w:eastAsia="en-US"/>
        </w:rPr>
        <w:t xml:space="preserve"> der Spalte Abschnitt/Absatz</w:t>
      </w:r>
      <w:r w:rsidRPr="00251663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zu </w:t>
      </w:r>
      <w:r>
        <w:rPr>
          <w:rFonts w:eastAsia="Calibri"/>
          <w:i/>
          <w:snapToGrid/>
          <w:lang w:val="de-DE" w:eastAsia="en-US"/>
        </w:rPr>
        <w:t>„</w:t>
      </w:r>
      <w:r w:rsidRPr="00FF742F">
        <w:rPr>
          <w:rFonts w:eastAsia="Calibri"/>
          <w:snapToGrid/>
          <w:lang w:val="de-DE" w:eastAsia="en-US"/>
        </w:rPr>
        <w:t>9.3.1.54.3 neu</w:t>
      </w:r>
      <w:r>
        <w:rPr>
          <w:rFonts w:eastAsia="Calibri"/>
          <w:snapToGrid/>
          <w:lang w:val="de-DE" w:eastAsia="en-US"/>
        </w:rPr>
        <w:t xml:space="preserve"> </w:t>
      </w:r>
      <w:r w:rsidRPr="00FF742F">
        <w:rPr>
          <w:rFonts w:eastAsia="Calibri"/>
          <w:snapToGrid/>
          <w:lang w:val="de-DE" w:eastAsia="en-US"/>
        </w:rPr>
        <w:t>9.3.2.54.3 neu</w:t>
      </w:r>
      <w:r>
        <w:rPr>
          <w:rFonts w:eastAsia="Calibri"/>
          <w:snapToGrid/>
          <w:lang w:val="de-DE" w:eastAsia="en-US"/>
        </w:rPr>
        <w:t xml:space="preserve"> </w:t>
      </w:r>
      <w:r w:rsidRPr="00FF742F">
        <w:rPr>
          <w:rFonts w:eastAsia="Calibri"/>
          <w:snapToGrid/>
          <w:lang w:val="de-DE" w:eastAsia="en-US"/>
        </w:rPr>
        <w:t>9.3.3.54.3 neu</w:t>
      </w:r>
      <w:r>
        <w:rPr>
          <w:rFonts w:eastAsia="Calibri"/>
          <w:snapToGrid/>
          <w:lang w:val="de-DE" w:eastAsia="en-US"/>
        </w:rPr>
        <w:t>“</w:t>
      </w:r>
      <w:r>
        <w:rPr>
          <w:rFonts w:eastAsia="Calibri"/>
          <w:i/>
          <w:snapToGrid/>
          <w:lang w:val="de-DE" w:eastAsia="en-US"/>
        </w:rPr>
        <w:t>,</w:t>
      </w:r>
      <w:r>
        <w:rPr>
          <w:rFonts w:eastAsia="Calibri"/>
          <w:snapToGrid/>
          <w:lang w:val="de-DE" w:eastAsia="en-US"/>
        </w:rPr>
        <w:t xml:space="preserve"> in der Spalte Änderung, nach </w:t>
      </w:r>
      <w:r w:rsidRPr="00FF742F">
        <w:rPr>
          <w:rFonts w:eastAsia="Calibri"/>
          <w:i/>
          <w:snapToGrid/>
          <w:u w:val="single"/>
          <w:lang w:val="de-DE" w:eastAsia="en-US"/>
        </w:rPr>
        <w:t>Unabhängige Ladetanks</w:t>
      </w:r>
      <w:r>
        <w:rPr>
          <w:rFonts w:eastAsia="Calibri"/>
          <w:i/>
          <w:snapToGrid/>
          <w:u w:val="single"/>
          <w:lang w:val="de-DE" w:eastAsia="en-US"/>
        </w:rPr>
        <w:t xml:space="preserve"> </w:t>
      </w:r>
      <w:proofErr w:type="gramStart"/>
      <w:r>
        <w:rPr>
          <w:rFonts w:eastAsia="Calibri"/>
          <w:snapToGrid/>
          <w:lang w:val="de-DE" w:eastAsia="en-US"/>
        </w:rPr>
        <w:t xml:space="preserve">einfügen </w:t>
      </w:r>
      <w:r w:rsidRPr="00FF742F">
        <w:rPr>
          <w:rFonts w:eastAsia="Calibri"/>
          <w:i/>
          <w:snapToGrid/>
          <w:u w:val="single"/>
          <w:lang w:val="de-DE" w:eastAsia="en-US"/>
        </w:rPr>
        <w:t>,</w:t>
      </w:r>
      <w:proofErr w:type="gramEnd"/>
      <w:r w:rsidRPr="00FF742F">
        <w:rPr>
          <w:rFonts w:eastAsia="Calibri"/>
          <w:i/>
          <w:snapToGrid/>
          <w:u w:val="single"/>
          <w:lang w:val="de-DE" w:eastAsia="en-US"/>
        </w:rPr>
        <w:t xml:space="preserve"> metallene Großpackmittel und Tankcontainer</w:t>
      </w:r>
      <w:r w:rsidRPr="00FF742F">
        <w:rPr>
          <w:rFonts w:eastAsia="Calibri"/>
          <w:snapToGrid/>
          <w:lang w:val="de-DE" w:eastAsia="en-US"/>
        </w:rPr>
        <w:t xml:space="preserve"> </w:t>
      </w:r>
      <w:r>
        <w:rPr>
          <w:rFonts w:eastAsia="Calibri"/>
          <w:snapToGrid/>
          <w:lang w:val="de-DE" w:eastAsia="en-US"/>
        </w:rPr>
        <w:t xml:space="preserve">und in </w:t>
      </w:r>
      <w:r w:rsidRPr="009868B6">
        <w:rPr>
          <w:rFonts w:eastAsia="Calibri"/>
          <w:snapToGrid/>
          <w:lang w:val="de-DE" w:eastAsia="en-US"/>
        </w:rPr>
        <w:t xml:space="preserve">der Spalte Begründung/Erläuterung einfügen </w:t>
      </w:r>
      <w:r w:rsidRPr="00FF742F">
        <w:rPr>
          <w:rFonts w:eastAsia="Calibri"/>
          <w:i/>
          <w:snapToGrid/>
          <w:lang w:val="de-DE" w:eastAsia="en-US"/>
        </w:rPr>
        <w:t>Fehlt im deutschen ADN 2015</w:t>
      </w:r>
      <w:r w:rsidRPr="009868B6">
        <w:rPr>
          <w:rFonts w:eastAsia="Calibri"/>
          <w:snapToGrid/>
          <w:lang w:val="de-DE" w:eastAsia="en-US"/>
        </w:rPr>
        <w:t>.</w:t>
      </w:r>
    </w:p>
    <w:p w:rsidR="00095D4F" w:rsidRDefault="00095D4F" w:rsidP="0094414E">
      <w:pPr>
        <w:jc w:val="both"/>
        <w:rPr>
          <w:rFonts w:eastAsia="Calibri"/>
          <w:lang w:val="de-DE"/>
        </w:rPr>
      </w:pPr>
    </w:p>
    <w:p w:rsidR="00095D4F" w:rsidRPr="00251663" w:rsidRDefault="00095D4F" w:rsidP="0094414E">
      <w:pPr>
        <w:jc w:val="both"/>
        <w:rPr>
          <w:rFonts w:eastAsia="Calibri"/>
          <w:lang w:val="de-DE"/>
        </w:rPr>
      </w:pPr>
    </w:p>
    <w:p w:rsidR="009E1153" w:rsidRPr="00251663" w:rsidRDefault="009E1153" w:rsidP="0094414E">
      <w:pPr>
        <w:spacing w:after="200"/>
        <w:contextualSpacing/>
        <w:jc w:val="center"/>
        <w:rPr>
          <w:rFonts w:eastAsia="Calibri"/>
          <w:b/>
          <w:lang w:val="de-DE"/>
        </w:rPr>
      </w:pPr>
      <w:r w:rsidRPr="00251663">
        <w:rPr>
          <w:rFonts w:eastAsia="Calibri"/>
          <w:b/>
          <w:lang w:val="de-DE"/>
        </w:rPr>
        <w:t>***</w:t>
      </w:r>
    </w:p>
    <w:sectPr w:rsidR="009E1153" w:rsidRPr="00251663" w:rsidSect="009C43C1">
      <w:headerReference w:type="even" r:id="rId9"/>
      <w:headerReference w:type="default" r:id="rId10"/>
      <w:footerReference w:type="default" r:id="rId11"/>
      <w:pgSz w:w="11906" w:h="16838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B6" w:rsidRDefault="009868B6" w:rsidP="000578F7">
      <w:pPr>
        <w:spacing w:line="240" w:lineRule="auto"/>
      </w:pPr>
      <w:r>
        <w:separator/>
      </w:r>
    </w:p>
  </w:endnote>
  <w:endnote w:type="continuationSeparator" w:id="0">
    <w:p w:rsidR="009868B6" w:rsidRDefault="009868B6" w:rsidP="0005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B6" w:rsidRPr="00F663F3" w:rsidRDefault="009868B6" w:rsidP="004D0159">
    <w:pPr>
      <w:tabs>
        <w:tab w:val="center" w:pos="4536"/>
        <w:tab w:val="right" w:pos="9072"/>
      </w:tabs>
      <w:suppressAutoHyphens w:val="0"/>
      <w:spacing w:line="240" w:lineRule="auto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B6" w:rsidRDefault="009868B6" w:rsidP="000578F7">
      <w:pPr>
        <w:spacing w:line="240" w:lineRule="auto"/>
      </w:pPr>
      <w:r>
        <w:separator/>
      </w:r>
    </w:p>
  </w:footnote>
  <w:footnote w:type="continuationSeparator" w:id="0">
    <w:p w:rsidR="009868B6" w:rsidRDefault="009868B6" w:rsidP="000578F7">
      <w:pPr>
        <w:spacing w:line="240" w:lineRule="auto"/>
      </w:pPr>
      <w:r>
        <w:continuationSeparator/>
      </w:r>
    </w:p>
  </w:footnote>
  <w:footnote w:id="1">
    <w:p w:rsidR="009868B6" w:rsidRPr="005F667A" w:rsidRDefault="009868B6" w:rsidP="00E3576B">
      <w:pPr>
        <w:pStyle w:val="FootnoteText"/>
        <w:tabs>
          <w:tab w:val="left" w:pos="567"/>
        </w:tabs>
        <w:ind w:left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ECE/TRANS/WP.15/AC.2/201</w:t>
      </w:r>
      <w:r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>
        <w:rPr>
          <w:sz w:val="16"/>
          <w:szCs w:val="16"/>
          <w:lang w:val="de-DE"/>
        </w:rPr>
        <w:t>30</w:t>
      </w:r>
      <w:r w:rsidRPr="005F667A">
        <w:rPr>
          <w:sz w:val="16"/>
          <w:szCs w:val="16"/>
          <w:lang w:val="de-DE"/>
        </w:rPr>
        <w:t xml:space="preserve"> verteilt.</w:t>
      </w:r>
    </w:p>
  </w:footnote>
  <w:footnote w:id="2">
    <w:p w:rsidR="009868B6" w:rsidRPr="00447333" w:rsidRDefault="009868B6" w:rsidP="00E3576B">
      <w:pPr>
        <w:pStyle w:val="FootnoteText"/>
        <w:tabs>
          <w:tab w:val="left" w:pos="567"/>
        </w:tabs>
        <w:ind w:left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B6" w:rsidRPr="003F2821" w:rsidRDefault="009868B6" w:rsidP="00F16FD4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3F2821">
      <w:rPr>
        <w:rFonts w:ascii="Arial" w:hAnsi="Arial"/>
        <w:b w:val="0"/>
        <w:sz w:val="16"/>
        <w:szCs w:val="16"/>
        <w:lang w:val="en-US"/>
      </w:rPr>
      <w:t>CCNR-ZKR/ADN/WP.15/AC.2/2016/</w:t>
    </w:r>
    <w:r w:rsidR="00CC1EB0">
      <w:rPr>
        <w:rFonts w:ascii="Arial" w:hAnsi="Arial"/>
        <w:b w:val="0"/>
        <w:sz w:val="16"/>
        <w:szCs w:val="16"/>
        <w:lang w:val="en-US"/>
      </w:rPr>
      <w:t>30</w:t>
    </w:r>
    <w:r w:rsidRPr="003F2821">
      <w:rPr>
        <w:rFonts w:ascii="Arial" w:hAnsi="Arial"/>
        <w:b w:val="0"/>
        <w:sz w:val="16"/>
        <w:szCs w:val="16"/>
        <w:lang w:val="en-US"/>
      </w:rPr>
      <w:t xml:space="preserve"> corr. </w:t>
    </w:r>
    <w:r>
      <w:rPr>
        <w:rFonts w:ascii="Arial" w:hAnsi="Arial"/>
        <w:b w:val="0"/>
        <w:sz w:val="16"/>
        <w:szCs w:val="16"/>
        <w:lang w:val="en-US"/>
      </w:rPr>
      <w:t>1</w:t>
    </w:r>
  </w:p>
  <w:p w:rsidR="009868B6" w:rsidRDefault="009C43C1" w:rsidP="00F16FD4">
    <w:pPr>
      <w:pStyle w:val="Header"/>
      <w:pBdr>
        <w:bottom w:val="none" w:sz="0" w:space="0" w:color="auto"/>
      </w:pBd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="009868B6" w:rsidRPr="001B5B74">
      <w:rPr>
        <w:rFonts w:ascii="Arial" w:hAnsi="Arial"/>
        <w:b w:val="0"/>
        <w:sz w:val="16"/>
        <w:szCs w:val="16"/>
      </w:rPr>
      <w:t xml:space="preserve"> </w:t>
    </w:r>
    <w:r w:rsidR="009868B6" w:rsidRPr="001B5B74">
      <w:rPr>
        <w:rFonts w:ascii="Arial" w:hAnsi="Arial"/>
        <w:b w:val="0"/>
        <w:sz w:val="16"/>
        <w:szCs w:val="16"/>
      </w:rPr>
      <w:fldChar w:fldCharType="begin"/>
    </w:r>
    <w:r w:rsidR="009868B6"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="009868B6" w:rsidRPr="001B5B74">
      <w:rPr>
        <w:rFonts w:ascii="Arial" w:hAnsi="Arial"/>
        <w:b w:val="0"/>
        <w:sz w:val="16"/>
        <w:szCs w:val="16"/>
      </w:rPr>
      <w:fldChar w:fldCharType="separate"/>
    </w:r>
    <w:r w:rsidR="00C71CCA">
      <w:rPr>
        <w:rFonts w:ascii="Arial" w:hAnsi="Arial"/>
        <w:b w:val="0"/>
        <w:noProof/>
        <w:sz w:val="16"/>
        <w:szCs w:val="16"/>
      </w:rPr>
      <w:t>4</w:t>
    </w:r>
    <w:r w:rsidR="009868B6"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B6" w:rsidRPr="003F2821" w:rsidRDefault="009868B6" w:rsidP="00F663F3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3F2821">
      <w:rPr>
        <w:rFonts w:ascii="Arial" w:hAnsi="Arial"/>
        <w:b w:val="0"/>
        <w:sz w:val="16"/>
        <w:szCs w:val="16"/>
        <w:lang w:val="en-US"/>
      </w:rPr>
      <w:t>CCNR-ZKR/ADN/WP.15/AC.2/2016/</w:t>
    </w:r>
    <w:r>
      <w:rPr>
        <w:rFonts w:ascii="Arial" w:hAnsi="Arial"/>
        <w:b w:val="0"/>
        <w:sz w:val="16"/>
        <w:szCs w:val="16"/>
        <w:lang w:val="en-US"/>
      </w:rPr>
      <w:t>30</w:t>
    </w:r>
    <w:r w:rsidRPr="003F2821">
      <w:rPr>
        <w:rFonts w:ascii="Arial" w:hAnsi="Arial"/>
        <w:b w:val="0"/>
        <w:sz w:val="16"/>
        <w:szCs w:val="16"/>
        <w:lang w:val="en-US"/>
      </w:rPr>
      <w:t xml:space="preserve"> corr. </w:t>
    </w:r>
    <w:r>
      <w:rPr>
        <w:rFonts w:ascii="Arial" w:hAnsi="Arial"/>
        <w:b w:val="0"/>
        <w:sz w:val="16"/>
        <w:szCs w:val="16"/>
        <w:lang w:val="en-US"/>
      </w:rPr>
      <w:t>1</w:t>
    </w:r>
  </w:p>
  <w:p w:rsidR="009868B6" w:rsidRDefault="009868B6" w:rsidP="00F663F3">
    <w:pPr>
      <w:pStyle w:val="Header"/>
      <w:pBdr>
        <w:bottom w:val="none" w:sz="0" w:space="0" w:color="auto"/>
      </w:pBdr>
      <w:jc w:val="right"/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C71CCA">
      <w:rPr>
        <w:rFonts w:ascii="Arial" w:hAnsi="Arial"/>
        <w:b w:val="0"/>
        <w:noProof/>
        <w:sz w:val="16"/>
        <w:szCs w:val="16"/>
      </w:rPr>
      <w:t>5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multi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01F4D"/>
    <w:multiLevelType w:val="hybridMultilevel"/>
    <w:tmpl w:val="C7B61C4C"/>
    <w:lvl w:ilvl="0" w:tplc="1A64C0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196795"/>
    <w:multiLevelType w:val="hybridMultilevel"/>
    <w:tmpl w:val="CD5CBFF2"/>
    <w:lvl w:ilvl="0" w:tplc="8CC04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46EF1"/>
    <w:multiLevelType w:val="hybridMultilevel"/>
    <w:tmpl w:val="0E9E1470"/>
    <w:lvl w:ilvl="0" w:tplc="868AC6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2900BF"/>
    <w:multiLevelType w:val="hybridMultilevel"/>
    <w:tmpl w:val="2AB6DFA4"/>
    <w:lvl w:ilvl="0" w:tplc="FD24D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01F"/>
    <w:multiLevelType w:val="hybridMultilevel"/>
    <w:tmpl w:val="74C2B7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0E0A"/>
    <w:multiLevelType w:val="hybridMultilevel"/>
    <w:tmpl w:val="48A4366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A478CA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1FA1"/>
    <w:multiLevelType w:val="hybridMultilevel"/>
    <w:tmpl w:val="B52CE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4109"/>
    <w:multiLevelType w:val="hybridMultilevel"/>
    <w:tmpl w:val="E736A3AE"/>
    <w:lvl w:ilvl="0" w:tplc="D67E5E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357B"/>
    <w:multiLevelType w:val="hybridMultilevel"/>
    <w:tmpl w:val="F58462F6"/>
    <w:lvl w:ilvl="0" w:tplc="040C001B">
      <w:start w:val="1"/>
      <w:numFmt w:val="lowerRoman"/>
      <w:lvlText w:val="%1."/>
      <w:lvlJc w:val="right"/>
      <w:pPr>
        <w:ind w:left="1007" w:hanging="360"/>
      </w:pPr>
    </w:lvl>
    <w:lvl w:ilvl="1" w:tplc="040C0019" w:tentative="1">
      <w:start w:val="1"/>
      <w:numFmt w:val="lowerLetter"/>
      <w:lvlText w:val="%2."/>
      <w:lvlJc w:val="left"/>
      <w:pPr>
        <w:ind w:left="1727" w:hanging="360"/>
      </w:pPr>
    </w:lvl>
    <w:lvl w:ilvl="2" w:tplc="040C001B" w:tentative="1">
      <w:start w:val="1"/>
      <w:numFmt w:val="lowerRoman"/>
      <w:lvlText w:val="%3."/>
      <w:lvlJc w:val="right"/>
      <w:pPr>
        <w:ind w:left="2447" w:hanging="180"/>
      </w:pPr>
    </w:lvl>
    <w:lvl w:ilvl="3" w:tplc="040C000F" w:tentative="1">
      <w:start w:val="1"/>
      <w:numFmt w:val="decimal"/>
      <w:lvlText w:val="%4."/>
      <w:lvlJc w:val="left"/>
      <w:pPr>
        <w:ind w:left="3167" w:hanging="360"/>
      </w:pPr>
    </w:lvl>
    <w:lvl w:ilvl="4" w:tplc="040C0019" w:tentative="1">
      <w:start w:val="1"/>
      <w:numFmt w:val="lowerLetter"/>
      <w:lvlText w:val="%5."/>
      <w:lvlJc w:val="left"/>
      <w:pPr>
        <w:ind w:left="3887" w:hanging="360"/>
      </w:pPr>
    </w:lvl>
    <w:lvl w:ilvl="5" w:tplc="040C001B" w:tentative="1">
      <w:start w:val="1"/>
      <w:numFmt w:val="lowerRoman"/>
      <w:lvlText w:val="%6."/>
      <w:lvlJc w:val="right"/>
      <w:pPr>
        <w:ind w:left="4607" w:hanging="180"/>
      </w:pPr>
    </w:lvl>
    <w:lvl w:ilvl="6" w:tplc="040C000F" w:tentative="1">
      <w:start w:val="1"/>
      <w:numFmt w:val="decimal"/>
      <w:lvlText w:val="%7."/>
      <w:lvlJc w:val="left"/>
      <w:pPr>
        <w:ind w:left="5327" w:hanging="360"/>
      </w:pPr>
    </w:lvl>
    <w:lvl w:ilvl="7" w:tplc="040C0019" w:tentative="1">
      <w:start w:val="1"/>
      <w:numFmt w:val="lowerLetter"/>
      <w:lvlText w:val="%8."/>
      <w:lvlJc w:val="left"/>
      <w:pPr>
        <w:ind w:left="6047" w:hanging="360"/>
      </w:pPr>
    </w:lvl>
    <w:lvl w:ilvl="8" w:tplc="040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 w15:restartNumberingAfterBreak="0">
    <w:nsid w:val="305F66A8"/>
    <w:multiLevelType w:val="hybridMultilevel"/>
    <w:tmpl w:val="E6AE42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45D54065"/>
    <w:multiLevelType w:val="hybridMultilevel"/>
    <w:tmpl w:val="42ECC5F2"/>
    <w:lvl w:ilvl="0" w:tplc="2120537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6555B07"/>
    <w:multiLevelType w:val="hybridMultilevel"/>
    <w:tmpl w:val="89D40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30BC"/>
    <w:multiLevelType w:val="hybridMultilevel"/>
    <w:tmpl w:val="4504220E"/>
    <w:lvl w:ilvl="0" w:tplc="EAFC6020">
      <w:start w:val="1"/>
      <w:numFmt w:val="lowerLetter"/>
      <w:lvlText w:val="%1)"/>
      <w:lvlJc w:val="left"/>
      <w:pPr>
        <w:ind w:left="709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76276"/>
    <w:multiLevelType w:val="hybridMultilevel"/>
    <w:tmpl w:val="F3E2B342"/>
    <w:lvl w:ilvl="0" w:tplc="57E698BC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2D6B9E"/>
    <w:multiLevelType w:val="hybridMultilevel"/>
    <w:tmpl w:val="EC1EE2C8"/>
    <w:lvl w:ilvl="0" w:tplc="AD8EA302">
      <w:start w:val="1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510448B4"/>
    <w:multiLevelType w:val="hybridMultilevel"/>
    <w:tmpl w:val="EECA84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A3C4D"/>
    <w:multiLevelType w:val="hybridMultilevel"/>
    <w:tmpl w:val="2AC08FE0"/>
    <w:lvl w:ilvl="0" w:tplc="0D524F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24A26"/>
    <w:multiLevelType w:val="hybridMultilevel"/>
    <w:tmpl w:val="47E6B1BA"/>
    <w:lvl w:ilvl="0" w:tplc="21122B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65128B6"/>
    <w:multiLevelType w:val="hybridMultilevel"/>
    <w:tmpl w:val="9104E6E2"/>
    <w:lvl w:ilvl="0" w:tplc="345064B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59C478E8"/>
    <w:multiLevelType w:val="hybridMultilevel"/>
    <w:tmpl w:val="6A965984"/>
    <w:lvl w:ilvl="0" w:tplc="0CE8947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5C2C5EE6"/>
    <w:multiLevelType w:val="hybridMultilevel"/>
    <w:tmpl w:val="FDB0DB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47B75"/>
    <w:multiLevelType w:val="hybridMultilevel"/>
    <w:tmpl w:val="9A24E97E"/>
    <w:lvl w:ilvl="0" w:tplc="0407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1E95"/>
    <w:multiLevelType w:val="hybridMultilevel"/>
    <w:tmpl w:val="A2F4F486"/>
    <w:lvl w:ilvl="0" w:tplc="7AF23D72">
      <w:start w:val="7"/>
      <w:numFmt w:val="bullet"/>
      <w:lvlText w:val="-"/>
      <w:lvlJc w:val="left"/>
      <w:pPr>
        <w:ind w:left="18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CB408BF"/>
    <w:multiLevelType w:val="multilevel"/>
    <w:tmpl w:val="6A664F9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19137E"/>
    <w:multiLevelType w:val="hybridMultilevel"/>
    <w:tmpl w:val="F6607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E5D8B"/>
    <w:multiLevelType w:val="hybridMultilevel"/>
    <w:tmpl w:val="33BE4D18"/>
    <w:lvl w:ilvl="0" w:tplc="0044699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EB54F9"/>
    <w:multiLevelType w:val="hybridMultilevel"/>
    <w:tmpl w:val="4BA43172"/>
    <w:lvl w:ilvl="0" w:tplc="040C001B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9B35F2"/>
    <w:multiLevelType w:val="hybridMultilevel"/>
    <w:tmpl w:val="50AA0CDE"/>
    <w:lvl w:ilvl="0" w:tplc="16DAEF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739E"/>
    <w:multiLevelType w:val="multilevel"/>
    <w:tmpl w:val="7A0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8"/>
  </w:num>
  <w:num w:numId="5">
    <w:abstractNumId w:val="13"/>
  </w:num>
  <w:num w:numId="6">
    <w:abstractNumId w:val="11"/>
  </w:num>
  <w:num w:numId="7">
    <w:abstractNumId w:val="33"/>
  </w:num>
  <w:num w:numId="8">
    <w:abstractNumId w:val="19"/>
  </w:num>
  <w:num w:numId="9">
    <w:abstractNumId w:val="9"/>
  </w:num>
  <w:num w:numId="10">
    <w:abstractNumId w:val="7"/>
  </w:num>
  <w:num w:numId="11">
    <w:abstractNumId w:val="24"/>
  </w:num>
  <w:num w:numId="12">
    <w:abstractNumId w:val="15"/>
  </w:num>
  <w:num w:numId="13">
    <w:abstractNumId w:val="29"/>
  </w:num>
  <w:num w:numId="14">
    <w:abstractNumId w:val="6"/>
  </w:num>
  <w:num w:numId="15">
    <w:abstractNumId w:val="8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0"/>
  </w:num>
  <w:num w:numId="31">
    <w:abstractNumId w:val="12"/>
  </w:num>
  <w:num w:numId="32">
    <w:abstractNumId w:val="17"/>
  </w:num>
  <w:num w:numId="33">
    <w:abstractNumId w:val="1"/>
  </w:num>
  <w:num w:numId="34">
    <w:abstractNumId w:val="27"/>
  </w:num>
  <w:num w:numId="35">
    <w:abstractNumId w:val="4"/>
  </w:num>
  <w:num w:numId="36">
    <w:abstractNumId w:val="5"/>
  </w:num>
  <w:num w:numId="37">
    <w:abstractNumId w:val="16"/>
  </w:num>
  <w:num w:numId="38">
    <w:abstractNumId w:val="23"/>
  </w:num>
  <w:num w:numId="39">
    <w:abstractNumId w:val="22"/>
  </w:num>
  <w:num w:numId="40">
    <w:abstractNumId w:val="31"/>
  </w:num>
  <w:num w:numId="41">
    <w:abstractNumId w:val="18"/>
  </w:num>
  <w:num w:numId="42">
    <w:abstractNumId w:val="2"/>
  </w:num>
  <w:num w:numId="43">
    <w:abstractNumId w:val="30"/>
  </w:num>
  <w:num w:numId="44">
    <w:abstractNumId w:val="32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7"/>
    <w:rsid w:val="00000ABD"/>
    <w:rsid w:val="00014E32"/>
    <w:rsid w:val="00016610"/>
    <w:rsid w:val="00022A99"/>
    <w:rsid w:val="00036E4F"/>
    <w:rsid w:val="00046D8E"/>
    <w:rsid w:val="000578F7"/>
    <w:rsid w:val="00060471"/>
    <w:rsid w:val="00082CDF"/>
    <w:rsid w:val="00084AEA"/>
    <w:rsid w:val="000852DF"/>
    <w:rsid w:val="00092D36"/>
    <w:rsid w:val="00092E20"/>
    <w:rsid w:val="000944B0"/>
    <w:rsid w:val="00095972"/>
    <w:rsid w:val="00095D4F"/>
    <w:rsid w:val="000A0830"/>
    <w:rsid w:val="000A2119"/>
    <w:rsid w:val="000A211E"/>
    <w:rsid w:val="000A2E8F"/>
    <w:rsid w:val="000B3C19"/>
    <w:rsid w:val="000B59E9"/>
    <w:rsid w:val="000B69DC"/>
    <w:rsid w:val="000B7ABE"/>
    <w:rsid w:val="000B7F04"/>
    <w:rsid w:val="000C4DD0"/>
    <w:rsid w:val="000C57A6"/>
    <w:rsid w:val="000C766F"/>
    <w:rsid w:val="000C7FF1"/>
    <w:rsid w:val="000D5687"/>
    <w:rsid w:val="000E581F"/>
    <w:rsid w:val="000F2CB0"/>
    <w:rsid w:val="000F4F85"/>
    <w:rsid w:val="001016CB"/>
    <w:rsid w:val="001139C5"/>
    <w:rsid w:val="00115FBA"/>
    <w:rsid w:val="00120749"/>
    <w:rsid w:val="00124C40"/>
    <w:rsid w:val="00137B12"/>
    <w:rsid w:val="001467C7"/>
    <w:rsid w:val="001500D3"/>
    <w:rsid w:val="0015108D"/>
    <w:rsid w:val="001543CF"/>
    <w:rsid w:val="00166864"/>
    <w:rsid w:val="001907D1"/>
    <w:rsid w:val="0019110B"/>
    <w:rsid w:val="0019646C"/>
    <w:rsid w:val="001A1EAD"/>
    <w:rsid w:val="001A33CD"/>
    <w:rsid w:val="001A3595"/>
    <w:rsid w:val="001A45E2"/>
    <w:rsid w:val="001B4A8D"/>
    <w:rsid w:val="001B504F"/>
    <w:rsid w:val="001B6E6F"/>
    <w:rsid w:val="001B7056"/>
    <w:rsid w:val="001C1969"/>
    <w:rsid w:val="001C2716"/>
    <w:rsid w:val="001C38D0"/>
    <w:rsid w:val="001C3E4C"/>
    <w:rsid w:val="001C3F73"/>
    <w:rsid w:val="001C4A8A"/>
    <w:rsid w:val="001C5D43"/>
    <w:rsid w:val="001D3D9D"/>
    <w:rsid w:val="001D6DCF"/>
    <w:rsid w:val="001D795A"/>
    <w:rsid w:val="001D7C43"/>
    <w:rsid w:val="001E1DA0"/>
    <w:rsid w:val="001E4B29"/>
    <w:rsid w:val="001F6375"/>
    <w:rsid w:val="001F6DCF"/>
    <w:rsid w:val="002003EA"/>
    <w:rsid w:val="00215086"/>
    <w:rsid w:val="00221E71"/>
    <w:rsid w:val="00232AEF"/>
    <w:rsid w:val="00251663"/>
    <w:rsid w:val="00257669"/>
    <w:rsid w:val="002619FB"/>
    <w:rsid w:val="00266670"/>
    <w:rsid w:val="002701E9"/>
    <w:rsid w:val="0027357B"/>
    <w:rsid w:val="00292652"/>
    <w:rsid w:val="00293EAE"/>
    <w:rsid w:val="00295B32"/>
    <w:rsid w:val="002A594D"/>
    <w:rsid w:val="002A6AF3"/>
    <w:rsid w:val="002A7565"/>
    <w:rsid w:val="002B5792"/>
    <w:rsid w:val="002C651B"/>
    <w:rsid w:val="002C7E16"/>
    <w:rsid w:val="002D24FC"/>
    <w:rsid w:val="002D36A2"/>
    <w:rsid w:val="002D376C"/>
    <w:rsid w:val="002E442D"/>
    <w:rsid w:val="002E5700"/>
    <w:rsid w:val="002E5DAC"/>
    <w:rsid w:val="002E667D"/>
    <w:rsid w:val="002F2478"/>
    <w:rsid w:val="002F487C"/>
    <w:rsid w:val="002F6A06"/>
    <w:rsid w:val="002F7519"/>
    <w:rsid w:val="0030272F"/>
    <w:rsid w:val="00306BEA"/>
    <w:rsid w:val="003160F9"/>
    <w:rsid w:val="003175F2"/>
    <w:rsid w:val="00320990"/>
    <w:rsid w:val="00327254"/>
    <w:rsid w:val="0034073F"/>
    <w:rsid w:val="00340E3A"/>
    <w:rsid w:val="0034113F"/>
    <w:rsid w:val="00342D29"/>
    <w:rsid w:val="00345A49"/>
    <w:rsid w:val="0035002F"/>
    <w:rsid w:val="00354318"/>
    <w:rsid w:val="003618C2"/>
    <w:rsid w:val="00362B81"/>
    <w:rsid w:val="00364C27"/>
    <w:rsid w:val="003700B3"/>
    <w:rsid w:val="003748AB"/>
    <w:rsid w:val="00375812"/>
    <w:rsid w:val="00376F7F"/>
    <w:rsid w:val="003A2146"/>
    <w:rsid w:val="003B0D4D"/>
    <w:rsid w:val="003B4BD1"/>
    <w:rsid w:val="003B5E4F"/>
    <w:rsid w:val="003B6134"/>
    <w:rsid w:val="003C12CB"/>
    <w:rsid w:val="003C1A66"/>
    <w:rsid w:val="003D0D68"/>
    <w:rsid w:val="003D22D4"/>
    <w:rsid w:val="003D3F12"/>
    <w:rsid w:val="003E5ACF"/>
    <w:rsid w:val="003E5D8B"/>
    <w:rsid w:val="003E7DD1"/>
    <w:rsid w:val="003F2821"/>
    <w:rsid w:val="00401C5F"/>
    <w:rsid w:val="0040241A"/>
    <w:rsid w:val="00412608"/>
    <w:rsid w:val="00417C21"/>
    <w:rsid w:val="004210AA"/>
    <w:rsid w:val="004220C1"/>
    <w:rsid w:val="004225BC"/>
    <w:rsid w:val="00430289"/>
    <w:rsid w:val="0043775D"/>
    <w:rsid w:val="00444C45"/>
    <w:rsid w:val="00445A7B"/>
    <w:rsid w:val="004526A1"/>
    <w:rsid w:val="004630BE"/>
    <w:rsid w:val="00464252"/>
    <w:rsid w:val="00476617"/>
    <w:rsid w:val="004821BD"/>
    <w:rsid w:val="00482D8D"/>
    <w:rsid w:val="004959CC"/>
    <w:rsid w:val="004A06A7"/>
    <w:rsid w:val="004A0A75"/>
    <w:rsid w:val="004A3A04"/>
    <w:rsid w:val="004A4039"/>
    <w:rsid w:val="004A4A53"/>
    <w:rsid w:val="004C2E97"/>
    <w:rsid w:val="004D0159"/>
    <w:rsid w:val="004D16EF"/>
    <w:rsid w:val="004D3106"/>
    <w:rsid w:val="004D425B"/>
    <w:rsid w:val="004D5DDE"/>
    <w:rsid w:val="004D79CE"/>
    <w:rsid w:val="004E10F9"/>
    <w:rsid w:val="004F126A"/>
    <w:rsid w:val="00507D17"/>
    <w:rsid w:val="0051497F"/>
    <w:rsid w:val="00516285"/>
    <w:rsid w:val="00526963"/>
    <w:rsid w:val="00533D92"/>
    <w:rsid w:val="00541C7A"/>
    <w:rsid w:val="00544CC1"/>
    <w:rsid w:val="0055408C"/>
    <w:rsid w:val="00562D51"/>
    <w:rsid w:val="00566E36"/>
    <w:rsid w:val="0057499F"/>
    <w:rsid w:val="00574C2E"/>
    <w:rsid w:val="0057677F"/>
    <w:rsid w:val="00591534"/>
    <w:rsid w:val="005915DB"/>
    <w:rsid w:val="005966AA"/>
    <w:rsid w:val="005A171F"/>
    <w:rsid w:val="005A203F"/>
    <w:rsid w:val="005B3E9D"/>
    <w:rsid w:val="005B425D"/>
    <w:rsid w:val="005B6368"/>
    <w:rsid w:val="005C09A6"/>
    <w:rsid w:val="005D0BCA"/>
    <w:rsid w:val="005D2463"/>
    <w:rsid w:val="005D48BA"/>
    <w:rsid w:val="005D52D6"/>
    <w:rsid w:val="005D7952"/>
    <w:rsid w:val="005E120E"/>
    <w:rsid w:val="005E66D3"/>
    <w:rsid w:val="00602F47"/>
    <w:rsid w:val="006054AD"/>
    <w:rsid w:val="00606DF2"/>
    <w:rsid w:val="006079CA"/>
    <w:rsid w:val="0061099E"/>
    <w:rsid w:val="006143A7"/>
    <w:rsid w:val="00614B2C"/>
    <w:rsid w:val="006160C5"/>
    <w:rsid w:val="00627320"/>
    <w:rsid w:val="006319E0"/>
    <w:rsid w:val="006334C5"/>
    <w:rsid w:val="00634AF8"/>
    <w:rsid w:val="00637C84"/>
    <w:rsid w:val="006421DB"/>
    <w:rsid w:val="00654B36"/>
    <w:rsid w:val="00655FF0"/>
    <w:rsid w:val="00656591"/>
    <w:rsid w:val="00661727"/>
    <w:rsid w:val="00667EFF"/>
    <w:rsid w:val="00671B3D"/>
    <w:rsid w:val="006727D3"/>
    <w:rsid w:val="00673097"/>
    <w:rsid w:val="00675335"/>
    <w:rsid w:val="00677B98"/>
    <w:rsid w:val="00680714"/>
    <w:rsid w:val="00685C06"/>
    <w:rsid w:val="00686B7B"/>
    <w:rsid w:val="006920F9"/>
    <w:rsid w:val="006A1BE1"/>
    <w:rsid w:val="006A3E9E"/>
    <w:rsid w:val="006A3EBC"/>
    <w:rsid w:val="006B5618"/>
    <w:rsid w:val="006C0D6D"/>
    <w:rsid w:val="006C2FAB"/>
    <w:rsid w:val="006D2116"/>
    <w:rsid w:val="006D7097"/>
    <w:rsid w:val="006E18B0"/>
    <w:rsid w:val="006E5CDC"/>
    <w:rsid w:val="006F06EF"/>
    <w:rsid w:val="006F0BF0"/>
    <w:rsid w:val="006F6E62"/>
    <w:rsid w:val="0071278E"/>
    <w:rsid w:val="007131E6"/>
    <w:rsid w:val="007138D8"/>
    <w:rsid w:val="007172F5"/>
    <w:rsid w:val="0072075D"/>
    <w:rsid w:val="00720D8E"/>
    <w:rsid w:val="00724A05"/>
    <w:rsid w:val="00725138"/>
    <w:rsid w:val="00726CE9"/>
    <w:rsid w:val="00731924"/>
    <w:rsid w:val="00735EA3"/>
    <w:rsid w:val="0074489A"/>
    <w:rsid w:val="00747721"/>
    <w:rsid w:val="00751CED"/>
    <w:rsid w:val="00752F64"/>
    <w:rsid w:val="00755717"/>
    <w:rsid w:val="00757B7B"/>
    <w:rsid w:val="0076164B"/>
    <w:rsid w:val="0077177C"/>
    <w:rsid w:val="0077177F"/>
    <w:rsid w:val="007720A0"/>
    <w:rsid w:val="00777911"/>
    <w:rsid w:val="00794972"/>
    <w:rsid w:val="007967A1"/>
    <w:rsid w:val="00797716"/>
    <w:rsid w:val="007A0D66"/>
    <w:rsid w:val="007A1669"/>
    <w:rsid w:val="007A2A6B"/>
    <w:rsid w:val="007A2B37"/>
    <w:rsid w:val="007A3CDE"/>
    <w:rsid w:val="007F0446"/>
    <w:rsid w:val="007F1082"/>
    <w:rsid w:val="007F1E13"/>
    <w:rsid w:val="007F2A86"/>
    <w:rsid w:val="007F4C32"/>
    <w:rsid w:val="00801583"/>
    <w:rsid w:val="00801A10"/>
    <w:rsid w:val="008033BB"/>
    <w:rsid w:val="00810FEF"/>
    <w:rsid w:val="00813B1B"/>
    <w:rsid w:val="00820198"/>
    <w:rsid w:val="00821408"/>
    <w:rsid w:val="00827F05"/>
    <w:rsid w:val="008353FC"/>
    <w:rsid w:val="0083619A"/>
    <w:rsid w:val="008371D9"/>
    <w:rsid w:val="00841824"/>
    <w:rsid w:val="008465DA"/>
    <w:rsid w:val="008505EA"/>
    <w:rsid w:val="00851FD4"/>
    <w:rsid w:val="00860549"/>
    <w:rsid w:val="00865EE1"/>
    <w:rsid w:val="00866270"/>
    <w:rsid w:val="008858D3"/>
    <w:rsid w:val="00886B0E"/>
    <w:rsid w:val="008919CE"/>
    <w:rsid w:val="00893DDF"/>
    <w:rsid w:val="008942B7"/>
    <w:rsid w:val="008B3DA5"/>
    <w:rsid w:val="008B4EDF"/>
    <w:rsid w:val="008C5624"/>
    <w:rsid w:val="008D26A0"/>
    <w:rsid w:val="008D6807"/>
    <w:rsid w:val="009051E1"/>
    <w:rsid w:val="00912DB1"/>
    <w:rsid w:val="009130A1"/>
    <w:rsid w:val="0091458E"/>
    <w:rsid w:val="00915FFC"/>
    <w:rsid w:val="009177CE"/>
    <w:rsid w:val="00926020"/>
    <w:rsid w:val="00926DF4"/>
    <w:rsid w:val="009364E3"/>
    <w:rsid w:val="009421C4"/>
    <w:rsid w:val="0094230D"/>
    <w:rsid w:val="00943A2E"/>
    <w:rsid w:val="0094414E"/>
    <w:rsid w:val="00944484"/>
    <w:rsid w:val="00944AB6"/>
    <w:rsid w:val="00945754"/>
    <w:rsid w:val="009502EA"/>
    <w:rsid w:val="00954652"/>
    <w:rsid w:val="00956E94"/>
    <w:rsid w:val="0095790B"/>
    <w:rsid w:val="009628E5"/>
    <w:rsid w:val="00967EFA"/>
    <w:rsid w:val="00970AEE"/>
    <w:rsid w:val="0097457E"/>
    <w:rsid w:val="009825A2"/>
    <w:rsid w:val="009825E7"/>
    <w:rsid w:val="00985A48"/>
    <w:rsid w:val="009868B6"/>
    <w:rsid w:val="00991B53"/>
    <w:rsid w:val="00993791"/>
    <w:rsid w:val="009A0D01"/>
    <w:rsid w:val="009A2ED4"/>
    <w:rsid w:val="009A38A5"/>
    <w:rsid w:val="009B046A"/>
    <w:rsid w:val="009B0A03"/>
    <w:rsid w:val="009B0E61"/>
    <w:rsid w:val="009B1B0E"/>
    <w:rsid w:val="009B6783"/>
    <w:rsid w:val="009C0F07"/>
    <w:rsid w:val="009C43C1"/>
    <w:rsid w:val="009C4B24"/>
    <w:rsid w:val="009E1153"/>
    <w:rsid w:val="009E249C"/>
    <w:rsid w:val="009F42D8"/>
    <w:rsid w:val="009F6599"/>
    <w:rsid w:val="009F6F0B"/>
    <w:rsid w:val="009F7D33"/>
    <w:rsid w:val="00A00AE3"/>
    <w:rsid w:val="00A0235E"/>
    <w:rsid w:val="00A02E50"/>
    <w:rsid w:val="00A03C61"/>
    <w:rsid w:val="00A05630"/>
    <w:rsid w:val="00A059D5"/>
    <w:rsid w:val="00A06669"/>
    <w:rsid w:val="00A06703"/>
    <w:rsid w:val="00A07A96"/>
    <w:rsid w:val="00A13800"/>
    <w:rsid w:val="00A17517"/>
    <w:rsid w:val="00A21581"/>
    <w:rsid w:val="00A25686"/>
    <w:rsid w:val="00A26A5F"/>
    <w:rsid w:val="00A271A0"/>
    <w:rsid w:val="00A331C8"/>
    <w:rsid w:val="00A477AC"/>
    <w:rsid w:val="00A56048"/>
    <w:rsid w:val="00A5623E"/>
    <w:rsid w:val="00A60158"/>
    <w:rsid w:val="00A66395"/>
    <w:rsid w:val="00A9446B"/>
    <w:rsid w:val="00AB4264"/>
    <w:rsid w:val="00AD2541"/>
    <w:rsid w:val="00AD469A"/>
    <w:rsid w:val="00AD4D85"/>
    <w:rsid w:val="00AE3979"/>
    <w:rsid w:val="00AF0A29"/>
    <w:rsid w:val="00AF417F"/>
    <w:rsid w:val="00AF7D89"/>
    <w:rsid w:val="00B055E8"/>
    <w:rsid w:val="00B073EF"/>
    <w:rsid w:val="00B179EA"/>
    <w:rsid w:val="00B22381"/>
    <w:rsid w:val="00B24BE5"/>
    <w:rsid w:val="00B36D43"/>
    <w:rsid w:val="00B37282"/>
    <w:rsid w:val="00B41551"/>
    <w:rsid w:val="00B44680"/>
    <w:rsid w:val="00B45675"/>
    <w:rsid w:val="00B46B0B"/>
    <w:rsid w:val="00B47A7C"/>
    <w:rsid w:val="00B47AED"/>
    <w:rsid w:val="00B5265A"/>
    <w:rsid w:val="00B5422C"/>
    <w:rsid w:val="00B71AB1"/>
    <w:rsid w:val="00B74C2D"/>
    <w:rsid w:val="00B75A00"/>
    <w:rsid w:val="00B771E2"/>
    <w:rsid w:val="00B810F0"/>
    <w:rsid w:val="00B82807"/>
    <w:rsid w:val="00B84C1B"/>
    <w:rsid w:val="00B869A1"/>
    <w:rsid w:val="00B958B5"/>
    <w:rsid w:val="00BA014D"/>
    <w:rsid w:val="00BA078A"/>
    <w:rsid w:val="00BA3D77"/>
    <w:rsid w:val="00BA4174"/>
    <w:rsid w:val="00BB2387"/>
    <w:rsid w:val="00BB5775"/>
    <w:rsid w:val="00BB7447"/>
    <w:rsid w:val="00BC044D"/>
    <w:rsid w:val="00BC08AE"/>
    <w:rsid w:val="00BC3071"/>
    <w:rsid w:val="00BC51A2"/>
    <w:rsid w:val="00BC6723"/>
    <w:rsid w:val="00BD11F8"/>
    <w:rsid w:val="00BD51F0"/>
    <w:rsid w:val="00BD56A6"/>
    <w:rsid w:val="00C0435B"/>
    <w:rsid w:val="00C10538"/>
    <w:rsid w:val="00C133D0"/>
    <w:rsid w:val="00C13CD8"/>
    <w:rsid w:val="00C15552"/>
    <w:rsid w:val="00C16886"/>
    <w:rsid w:val="00C23D09"/>
    <w:rsid w:val="00C26E37"/>
    <w:rsid w:val="00C279A4"/>
    <w:rsid w:val="00C37613"/>
    <w:rsid w:val="00C43E6B"/>
    <w:rsid w:val="00C4474C"/>
    <w:rsid w:val="00C47FE0"/>
    <w:rsid w:val="00C53AD4"/>
    <w:rsid w:val="00C54ACE"/>
    <w:rsid w:val="00C5523B"/>
    <w:rsid w:val="00C57316"/>
    <w:rsid w:val="00C61134"/>
    <w:rsid w:val="00C626EC"/>
    <w:rsid w:val="00C712AE"/>
    <w:rsid w:val="00C71CCA"/>
    <w:rsid w:val="00C74DFF"/>
    <w:rsid w:val="00C80EB1"/>
    <w:rsid w:val="00C86590"/>
    <w:rsid w:val="00C934C9"/>
    <w:rsid w:val="00C93BC3"/>
    <w:rsid w:val="00CA39D8"/>
    <w:rsid w:val="00CA76AB"/>
    <w:rsid w:val="00CA7AE9"/>
    <w:rsid w:val="00CB140E"/>
    <w:rsid w:val="00CB2008"/>
    <w:rsid w:val="00CC1858"/>
    <w:rsid w:val="00CC1EB0"/>
    <w:rsid w:val="00CC3532"/>
    <w:rsid w:val="00CD167B"/>
    <w:rsid w:val="00CD3263"/>
    <w:rsid w:val="00CD525D"/>
    <w:rsid w:val="00CE0701"/>
    <w:rsid w:val="00CE140E"/>
    <w:rsid w:val="00CE1D65"/>
    <w:rsid w:val="00CE2E0D"/>
    <w:rsid w:val="00CF0469"/>
    <w:rsid w:val="00CF20DF"/>
    <w:rsid w:val="00CF3939"/>
    <w:rsid w:val="00CF4BDD"/>
    <w:rsid w:val="00CF5DB0"/>
    <w:rsid w:val="00CF7B38"/>
    <w:rsid w:val="00D00022"/>
    <w:rsid w:val="00D01CC6"/>
    <w:rsid w:val="00D02717"/>
    <w:rsid w:val="00D03CF9"/>
    <w:rsid w:val="00D0563A"/>
    <w:rsid w:val="00D071EA"/>
    <w:rsid w:val="00D07DD2"/>
    <w:rsid w:val="00D12A84"/>
    <w:rsid w:val="00D139B8"/>
    <w:rsid w:val="00D15B0B"/>
    <w:rsid w:val="00D233BA"/>
    <w:rsid w:val="00D2633E"/>
    <w:rsid w:val="00D37755"/>
    <w:rsid w:val="00D41C50"/>
    <w:rsid w:val="00D538EB"/>
    <w:rsid w:val="00D547CD"/>
    <w:rsid w:val="00D56492"/>
    <w:rsid w:val="00D6276B"/>
    <w:rsid w:val="00D62BA5"/>
    <w:rsid w:val="00D666F1"/>
    <w:rsid w:val="00D668B2"/>
    <w:rsid w:val="00D70498"/>
    <w:rsid w:val="00D7128A"/>
    <w:rsid w:val="00D72F62"/>
    <w:rsid w:val="00D742BF"/>
    <w:rsid w:val="00D75712"/>
    <w:rsid w:val="00D762ED"/>
    <w:rsid w:val="00D7688B"/>
    <w:rsid w:val="00D77FE8"/>
    <w:rsid w:val="00D801CD"/>
    <w:rsid w:val="00D82930"/>
    <w:rsid w:val="00D91553"/>
    <w:rsid w:val="00D93B50"/>
    <w:rsid w:val="00DA1628"/>
    <w:rsid w:val="00DA58C1"/>
    <w:rsid w:val="00DB1D8C"/>
    <w:rsid w:val="00DB2FAE"/>
    <w:rsid w:val="00DC281D"/>
    <w:rsid w:val="00DC30A4"/>
    <w:rsid w:val="00DC3234"/>
    <w:rsid w:val="00DC64DD"/>
    <w:rsid w:val="00DD2D76"/>
    <w:rsid w:val="00DD3241"/>
    <w:rsid w:val="00DD3CC8"/>
    <w:rsid w:val="00DE33E8"/>
    <w:rsid w:val="00DE7540"/>
    <w:rsid w:val="00DE76AA"/>
    <w:rsid w:val="00DF05BF"/>
    <w:rsid w:val="00DF3D2F"/>
    <w:rsid w:val="00DF3DA2"/>
    <w:rsid w:val="00DF50CE"/>
    <w:rsid w:val="00DF668D"/>
    <w:rsid w:val="00E00AA8"/>
    <w:rsid w:val="00E06DB1"/>
    <w:rsid w:val="00E217FB"/>
    <w:rsid w:val="00E22DEF"/>
    <w:rsid w:val="00E25C20"/>
    <w:rsid w:val="00E355AC"/>
    <w:rsid w:val="00E3576B"/>
    <w:rsid w:val="00E40B3F"/>
    <w:rsid w:val="00E44BB9"/>
    <w:rsid w:val="00E45369"/>
    <w:rsid w:val="00E46306"/>
    <w:rsid w:val="00E47225"/>
    <w:rsid w:val="00E719C4"/>
    <w:rsid w:val="00E84AFD"/>
    <w:rsid w:val="00E91AF8"/>
    <w:rsid w:val="00E932B9"/>
    <w:rsid w:val="00E95BF6"/>
    <w:rsid w:val="00EA206B"/>
    <w:rsid w:val="00EB2554"/>
    <w:rsid w:val="00EB5456"/>
    <w:rsid w:val="00EC09DB"/>
    <w:rsid w:val="00EC4FAF"/>
    <w:rsid w:val="00ED1B26"/>
    <w:rsid w:val="00EE0FD0"/>
    <w:rsid w:val="00EE5EB2"/>
    <w:rsid w:val="00EE687A"/>
    <w:rsid w:val="00EF067C"/>
    <w:rsid w:val="00EF4E0A"/>
    <w:rsid w:val="00EF6265"/>
    <w:rsid w:val="00F0498C"/>
    <w:rsid w:val="00F04DEC"/>
    <w:rsid w:val="00F0702A"/>
    <w:rsid w:val="00F1307C"/>
    <w:rsid w:val="00F16FD4"/>
    <w:rsid w:val="00F301F6"/>
    <w:rsid w:val="00F3264C"/>
    <w:rsid w:val="00F51593"/>
    <w:rsid w:val="00F56266"/>
    <w:rsid w:val="00F61A1C"/>
    <w:rsid w:val="00F6542F"/>
    <w:rsid w:val="00F65BC4"/>
    <w:rsid w:val="00F65F70"/>
    <w:rsid w:val="00F663F3"/>
    <w:rsid w:val="00F735EC"/>
    <w:rsid w:val="00F815BB"/>
    <w:rsid w:val="00F828D5"/>
    <w:rsid w:val="00F86B22"/>
    <w:rsid w:val="00F956D9"/>
    <w:rsid w:val="00F96654"/>
    <w:rsid w:val="00F97236"/>
    <w:rsid w:val="00FA045C"/>
    <w:rsid w:val="00FA569A"/>
    <w:rsid w:val="00FB5A85"/>
    <w:rsid w:val="00FB5AF7"/>
    <w:rsid w:val="00FB6FDA"/>
    <w:rsid w:val="00FC1A23"/>
    <w:rsid w:val="00FC1D81"/>
    <w:rsid w:val="00FC3D89"/>
    <w:rsid w:val="00FC5325"/>
    <w:rsid w:val="00FC5754"/>
    <w:rsid w:val="00FC6F28"/>
    <w:rsid w:val="00FE023C"/>
    <w:rsid w:val="00FE1070"/>
    <w:rsid w:val="00FE1BFE"/>
    <w:rsid w:val="00FF6035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146AE8A-0306-4E78-AC42-EE5FECF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53"/>
    <w:pPr>
      <w:suppressAutoHyphens/>
      <w:spacing w:after="0" w:line="240" w:lineRule="atLeast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F067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F067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F067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067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F067C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F067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F067C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067C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EF06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de-DE" w:eastAsia="en-US"/>
    </w:rPr>
  </w:style>
  <w:style w:type="paragraph" w:customStyle="1" w:styleId="N5">
    <w:name w:val="N5"/>
    <w:basedOn w:val="Normal"/>
    <w:link w:val="N5Car"/>
    <w:rsid w:val="000578F7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FootnoteText">
    <w:name w:val="footnote text"/>
    <w:aliases w:val="5_G"/>
    <w:basedOn w:val="Normal"/>
    <w:link w:val="FootnoteTextChar"/>
    <w:unhideWhenUsed/>
    <w:rsid w:val="000578F7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0578F7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styleId="FootnoteReference">
    <w:name w:val="footnote reference"/>
    <w:aliases w:val="4_G,Footnote Reference/"/>
    <w:basedOn w:val="DefaultParagraphFont"/>
    <w:uiPriority w:val="99"/>
    <w:unhideWhenUsed/>
    <w:rsid w:val="000578F7"/>
    <w:rPr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2Char">
    <w:name w:val="Heading 2 Char"/>
    <w:basedOn w:val="DefaultParagraphFont"/>
    <w:link w:val="Heading2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4Char">
    <w:name w:val="Heading 4 Char"/>
    <w:basedOn w:val="DefaultParagraphFont"/>
    <w:link w:val="Heading4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5Char">
    <w:name w:val="Heading 5 Char"/>
    <w:basedOn w:val="DefaultParagraphFont"/>
    <w:link w:val="Heading5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6Char">
    <w:name w:val="Heading 6 Char"/>
    <w:basedOn w:val="DefaultParagraphFont"/>
    <w:link w:val="Heading6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7Char">
    <w:name w:val="Heading 7 Char"/>
    <w:basedOn w:val="DefaultParagraphFont"/>
    <w:link w:val="Heading7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8Char">
    <w:name w:val="Heading 8 Char"/>
    <w:basedOn w:val="DefaultParagraphFont"/>
    <w:link w:val="Heading8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eading9Char">
    <w:name w:val="Heading 9 Char"/>
    <w:basedOn w:val="DefaultParagraphFont"/>
    <w:link w:val="Heading9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paragraph" w:customStyle="1" w:styleId="HMG">
    <w:name w:val="_ H __M_G"/>
    <w:basedOn w:val="Normal"/>
    <w:next w:val="Normal"/>
    <w:rsid w:val="00EF067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bCs/>
      <w:sz w:val="34"/>
      <w:szCs w:val="34"/>
    </w:rPr>
  </w:style>
  <w:style w:type="paragraph" w:customStyle="1" w:styleId="HChG">
    <w:name w:val="_ H _Ch_G"/>
    <w:basedOn w:val="Normal"/>
    <w:next w:val="Normal"/>
    <w:rsid w:val="00EF067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bCs/>
      <w:sz w:val="28"/>
      <w:szCs w:val="28"/>
    </w:rPr>
  </w:style>
  <w:style w:type="paragraph" w:customStyle="1" w:styleId="H1G">
    <w:name w:val="_ H_1_G"/>
    <w:basedOn w:val="Normal"/>
    <w:next w:val="Normal"/>
    <w:rsid w:val="00EF067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bCs/>
      <w:sz w:val="24"/>
      <w:szCs w:val="24"/>
    </w:rPr>
  </w:style>
  <w:style w:type="paragraph" w:customStyle="1" w:styleId="H23G">
    <w:name w:val="_ H_2/3_G"/>
    <w:basedOn w:val="Normal"/>
    <w:next w:val="Normal"/>
    <w:rsid w:val="00EF067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bCs/>
    </w:rPr>
  </w:style>
  <w:style w:type="paragraph" w:customStyle="1" w:styleId="H4G">
    <w:name w:val="_ H_4_G"/>
    <w:basedOn w:val="Normal"/>
    <w:next w:val="Normal"/>
    <w:rsid w:val="00EF067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iCs/>
    </w:rPr>
  </w:style>
  <w:style w:type="paragraph" w:customStyle="1" w:styleId="H56G">
    <w:name w:val="_ H_5/6_G"/>
    <w:basedOn w:val="Normal"/>
    <w:next w:val="Normal"/>
    <w:rsid w:val="00EF067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EF067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F067C"/>
    <w:pPr>
      <w:keepNext/>
      <w:keepLines/>
      <w:spacing w:before="240" w:after="240" w:line="580" w:lineRule="exact"/>
      <w:ind w:left="1134" w:right="1134"/>
    </w:pPr>
    <w:rPr>
      <w:b/>
      <w:bCs/>
      <w:sz w:val="56"/>
      <w:szCs w:val="56"/>
    </w:rPr>
  </w:style>
  <w:style w:type="paragraph" w:customStyle="1" w:styleId="SMG">
    <w:name w:val="__S_M_G"/>
    <w:basedOn w:val="Normal"/>
    <w:next w:val="Normal"/>
    <w:rsid w:val="00EF067C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SSG">
    <w:name w:val="__S_S_G"/>
    <w:basedOn w:val="Normal"/>
    <w:next w:val="Normal"/>
    <w:rsid w:val="00EF067C"/>
    <w:pPr>
      <w:keepNext/>
      <w:keepLines/>
      <w:spacing w:before="240" w:after="240" w:line="300" w:lineRule="exact"/>
      <w:ind w:left="1134" w:right="1134"/>
    </w:pPr>
    <w:rPr>
      <w:b/>
      <w:bCs/>
      <w:sz w:val="28"/>
      <w:szCs w:val="28"/>
    </w:rPr>
  </w:style>
  <w:style w:type="paragraph" w:customStyle="1" w:styleId="XLargeG">
    <w:name w:val="__XLarge_G"/>
    <w:basedOn w:val="Normal"/>
    <w:next w:val="Normal"/>
    <w:rsid w:val="00EF067C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Bullet1G">
    <w:name w:val="_Bullet 1_G"/>
    <w:basedOn w:val="Normal"/>
    <w:rsid w:val="00EF067C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EF067C"/>
    <w:pPr>
      <w:numPr>
        <w:numId w:val="5"/>
      </w:numPr>
      <w:spacing w:after="120"/>
      <w:ind w:right="1134"/>
      <w:jc w:val="both"/>
    </w:pPr>
  </w:style>
  <w:style w:type="character" w:styleId="EndnoteReference">
    <w:name w:val="endnote reference"/>
    <w:aliases w:val="1_G"/>
    <w:semiHidden/>
    <w:rsid w:val="00EF067C"/>
    <w:rPr>
      <w:rFonts w:ascii="Times New Roman" w:hAnsi="Times New Roman" w:cs="Times New Roman"/>
      <w:sz w:val="18"/>
      <w:szCs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EF067C"/>
    <w:pPr>
      <w:pBdr>
        <w:bottom w:val="single" w:sz="4" w:space="4" w:color="auto"/>
      </w:pBdr>
      <w:spacing w:line="240" w:lineRule="auto"/>
    </w:pPr>
    <w:rPr>
      <w:b/>
      <w:bCs/>
      <w:snapToGrid/>
      <w:sz w:val="18"/>
      <w:szCs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F067C"/>
    <w:rPr>
      <w:rFonts w:ascii="Times New Roman" w:eastAsia="Times New Roman" w:hAnsi="Times New Roman"/>
      <w:b/>
      <w:bCs/>
      <w:sz w:val="18"/>
      <w:szCs w:val="18"/>
      <w:lang w:val="fr-CH" w:eastAsia="fr-FR"/>
    </w:rPr>
  </w:style>
  <w:style w:type="paragraph" w:styleId="EndnoteText">
    <w:name w:val="endnote text"/>
    <w:aliases w:val="2_G"/>
    <w:basedOn w:val="FootnoteText"/>
    <w:link w:val="EndnoteTextChar"/>
    <w:semiHidden/>
    <w:rsid w:val="00EF067C"/>
    <w:pPr>
      <w:tabs>
        <w:tab w:val="right" w:pos="1021"/>
      </w:tabs>
      <w:spacing w:line="220" w:lineRule="exact"/>
      <w:ind w:left="1134" w:right="1134" w:hanging="1134"/>
    </w:pPr>
    <w:rPr>
      <w:sz w:val="18"/>
      <w:szCs w:val="18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EF067C"/>
    <w:rPr>
      <w:rFonts w:ascii="Times New Roman" w:eastAsia="Times New Roman" w:hAnsi="Times New Roman"/>
      <w:snapToGrid w:val="0"/>
      <w:sz w:val="18"/>
      <w:szCs w:val="18"/>
      <w:lang w:val="fr-CH" w:eastAsia="fr-FR"/>
    </w:rPr>
  </w:style>
  <w:style w:type="character" w:styleId="PageNumber">
    <w:name w:val="page number"/>
    <w:aliases w:val="7_G"/>
    <w:rsid w:val="00EF067C"/>
    <w:rPr>
      <w:rFonts w:ascii="Times New Roman" w:hAnsi="Times New Roman" w:cs="Times New Roman"/>
      <w:b/>
      <w:bCs/>
      <w:sz w:val="18"/>
      <w:szCs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EF067C"/>
    <w:pPr>
      <w:spacing w:line="240" w:lineRule="auto"/>
    </w:pPr>
    <w:rPr>
      <w:sz w:val="16"/>
      <w:szCs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F067C"/>
    <w:rPr>
      <w:rFonts w:ascii="Times New Roman" w:eastAsia="Times New Roman" w:hAnsi="Times New Roman"/>
      <w:snapToGrid w:val="0"/>
      <w:sz w:val="16"/>
      <w:szCs w:val="16"/>
      <w:lang w:val="fr-CH" w:eastAsia="fr-FR"/>
    </w:rPr>
  </w:style>
  <w:style w:type="character" w:styleId="Hyperlink">
    <w:name w:val="Hyperlink"/>
    <w:rsid w:val="00EF067C"/>
    <w:rPr>
      <w:color w:val="auto"/>
      <w:u w:val="none"/>
    </w:rPr>
  </w:style>
  <w:style w:type="character" w:styleId="FollowedHyperlink">
    <w:name w:val="FollowedHyperlink"/>
    <w:rsid w:val="00EF067C"/>
    <w:rPr>
      <w:color w:val="auto"/>
      <w:u w:val="none"/>
    </w:rPr>
  </w:style>
  <w:style w:type="paragraph" w:customStyle="1" w:styleId="Default">
    <w:name w:val="Default"/>
    <w:rsid w:val="00EF0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lang w:eastAsia="fr-FR"/>
    </w:rPr>
  </w:style>
  <w:style w:type="table" w:styleId="TableGrid">
    <w:name w:val="Table Grid"/>
    <w:basedOn w:val="TableNormal"/>
    <w:uiPriority w:val="59"/>
    <w:rsid w:val="00EF067C"/>
    <w:pPr>
      <w:suppressAutoHyphens/>
      <w:spacing w:after="0" w:line="240" w:lineRule="atLeast"/>
    </w:pPr>
    <w:rPr>
      <w:rFonts w:ascii="Times New Roman" w:eastAsia="Times New Roman" w:hAnsi="Times New Roman"/>
      <w:snapToGrid w:val="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F067C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C"/>
    <w:rPr>
      <w:rFonts w:ascii="Times New Roman" w:eastAsia="Times New Roman" w:hAnsi="Times New Roman"/>
      <w:snapToGrid w:val="0"/>
      <w:sz w:val="16"/>
      <w:szCs w:val="16"/>
      <w:lang w:val="fr-CH" w:eastAsia="fr-FR"/>
    </w:rPr>
  </w:style>
  <w:style w:type="character" w:customStyle="1" w:styleId="CarCar">
    <w:name w:val="Car Car"/>
    <w:locked/>
    <w:rsid w:val="00EF067C"/>
    <w:rPr>
      <w:rFonts w:ascii="Times New Roman" w:hAnsi="Times New Roman" w:cs="Times New Roman"/>
      <w:sz w:val="16"/>
      <w:szCs w:val="16"/>
      <w:lang w:val="fr-CH"/>
    </w:rPr>
  </w:style>
  <w:style w:type="paragraph" w:customStyle="1" w:styleId="Rvision1">
    <w:name w:val="Révision1"/>
    <w:hidden/>
    <w:semiHidden/>
    <w:rsid w:val="00EF067C"/>
    <w:pPr>
      <w:spacing w:after="0" w:line="240" w:lineRule="auto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character" w:customStyle="1" w:styleId="H1GChar">
    <w:name w:val="_ H_1_G Char"/>
    <w:locked/>
    <w:rsid w:val="00EF067C"/>
    <w:rPr>
      <w:b/>
      <w:bCs/>
      <w:sz w:val="24"/>
      <w:szCs w:val="24"/>
      <w:lang w:val="fr-CH"/>
    </w:rPr>
  </w:style>
  <w:style w:type="character" w:customStyle="1" w:styleId="tw4winMark">
    <w:name w:val="tw4winMark"/>
    <w:rsid w:val="00EF067C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EF067C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F067C"/>
    <w:rPr>
      <w:color w:val="0000FF"/>
    </w:rPr>
  </w:style>
  <w:style w:type="character" w:customStyle="1" w:styleId="tw4winPopup">
    <w:name w:val="tw4winPopup"/>
    <w:rsid w:val="00EF067C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F067C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F067C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F067C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F067C"/>
    <w:rPr>
      <w:rFonts w:ascii="Courier New" w:hAnsi="Courier New" w:cs="Courier New"/>
      <w:noProof/>
      <w:color w:val="800000"/>
    </w:rPr>
  </w:style>
  <w:style w:type="character" w:customStyle="1" w:styleId="SingleTxtGChar">
    <w:name w:val="_ Single Txt_G Char"/>
    <w:link w:val="SingleTxtG"/>
    <w:rsid w:val="00EF067C"/>
    <w:rPr>
      <w:rFonts w:ascii="Times New Roman" w:eastAsia="Times New Roman" w:hAnsi="Times New Roman"/>
      <w:snapToGrid w:val="0"/>
      <w:szCs w:val="20"/>
      <w:lang w:val="fr-CH" w:eastAsia="fr-FR"/>
    </w:rPr>
  </w:style>
  <w:style w:type="character" w:styleId="CommentReference">
    <w:name w:val="annotation reference"/>
    <w:uiPriority w:val="99"/>
    <w:rsid w:val="00EF06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67C"/>
    <w:rPr>
      <w:snapToGrid/>
    </w:rPr>
  </w:style>
  <w:style w:type="character" w:customStyle="1" w:styleId="CommentTextChar">
    <w:name w:val="Comment Text Char"/>
    <w:basedOn w:val="DefaultParagraphFont"/>
    <w:link w:val="CommentText"/>
    <w:rsid w:val="00EF067C"/>
    <w:rPr>
      <w:rFonts w:ascii="Times New Roman" w:eastAsia="Times New Roman" w:hAnsi="Times New Roman"/>
      <w:szCs w:val="20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067C"/>
    <w:rPr>
      <w:rFonts w:ascii="Times New Roman" w:eastAsia="Times New Roman" w:hAnsi="Times New Roman"/>
      <w:b/>
      <w:bCs/>
      <w:szCs w:val="20"/>
      <w:lang w:val="fr-CH" w:eastAsia="fr-FR"/>
    </w:rPr>
  </w:style>
  <w:style w:type="paragraph" w:styleId="Revision">
    <w:name w:val="Revision"/>
    <w:hidden/>
    <w:uiPriority w:val="99"/>
    <w:semiHidden/>
    <w:rsid w:val="00EF067C"/>
    <w:pPr>
      <w:spacing w:after="0" w:line="240" w:lineRule="auto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paragraph" w:customStyle="1" w:styleId="CM1">
    <w:name w:val="CM1"/>
    <w:basedOn w:val="Normal"/>
    <w:next w:val="Normal"/>
    <w:uiPriority w:val="99"/>
    <w:rsid w:val="00EF067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napToGrid/>
      <w:sz w:val="24"/>
      <w:szCs w:val="24"/>
      <w:lang w:val="de-DE" w:eastAsia="en-US"/>
    </w:rPr>
  </w:style>
  <w:style w:type="paragraph" w:customStyle="1" w:styleId="ADN11">
    <w:name w:val="ADN_1_1"/>
    <w:basedOn w:val="Normal"/>
    <w:rsid w:val="00EF067C"/>
    <w:pPr>
      <w:suppressAutoHyphens w:val="0"/>
      <w:overflowPunct w:val="0"/>
      <w:autoSpaceDE w:val="0"/>
      <w:autoSpaceDN w:val="0"/>
      <w:ind w:left="1134" w:hanging="1134"/>
      <w:jc w:val="both"/>
    </w:pPr>
    <w:rPr>
      <w:rFonts w:ascii="Arial" w:hAnsi="Arial" w:cs="Arial"/>
      <w:b/>
      <w:bCs/>
      <w:snapToGrid/>
      <w:sz w:val="18"/>
      <w:szCs w:val="18"/>
      <w:lang w:val="de-DE"/>
    </w:rPr>
  </w:style>
  <w:style w:type="paragraph" w:styleId="NoSpacing">
    <w:name w:val="No Spacing"/>
    <w:uiPriority w:val="1"/>
    <w:qFormat/>
    <w:rsid w:val="00EF067C"/>
    <w:pPr>
      <w:suppressAutoHyphens/>
      <w:spacing w:after="0" w:line="240" w:lineRule="auto"/>
    </w:pPr>
    <w:rPr>
      <w:rFonts w:ascii="Times New Roman" w:eastAsia="Times New Roman" w:hAnsi="Times New Roman"/>
      <w:snapToGrid w:val="0"/>
      <w:szCs w:val="20"/>
      <w:lang w:val="fr-CH" w:eastAsia="fr-FR"/>
    </w:rPr>
  </w:style>
  <w:style w:type="paragraph" w:styleId="NormalWeb">
    <w:name w:val="Normal (Web)"/>
    <w:basedOn w:val="Normal"/>
    <w:uiPriority w:val="99"/>
    <w:semiHidden/>
    <w:unhideWhenUsed/>
    <w:rsid w:val="00EF067C"/>
    <w:pPr>
      <w:suppressAutoHyphens w:val="0"/>
      <w:spacing w:before="100" w:beforeAutospacing="1" w:after="100" w:afterAutospacing="1" w:line="240" w:lineRule="auto"/>
    </w:pPr>
    <w:rPr>
      <w:rFonts w:eastAsia="MS Mincho"/>
      <w:snapToGrid/>
      <w:sz w:val="24"/>
      <w:szCs w:val="24"/>
      <w:lang w:val="fr-FR"/>
    </w:rPr>
  </w:style>
  <w:style w:type="paragraph" w:styleId="BodyText">
    <w:name w:val="Body Text"/>
    <w:basedOn w:val="Normal"/>
    <w:link w:val="BodyTextChar"/>
    <w:rsid w:val="00EF067C"/>
    <w:pPr>
      <w:tabs>
        <w:tab w:val="left" w:pos="2977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/>
      <w:b/>
      <w:snapToGrid/>
      <w:lang w:val="fr-FR"/>
    </w:rPr>
  </w:style>
  <w:style w:type="character" w:customStyle="1" w:styleId="BodyTextChar">
    <w:name w:val="Body Text Char"/>
    <w:basedOn w:val="DefaultParagraphFont"/>
    <w:link w:val="BodyText"/>
    <w:rsid w:val="00EF067C"/>
    <w:rPr>
      <w:rFonts w:eastAsia="Times New Roman"/>
      <w:b/>
      <w:szCs w:val="20"/>
      <w:lang w:val="fr-FR" w:eastAsia="fr-FR"/>
    </w:rPr>
  </w:style>
  <w:style w:type="character" w:customStyle="1" w:styleId="panel-medium">
    <w:name w:val="panel-medium"/>
    <w:basedOn w:val="DefaultParagraphFont"/>
    <w:rsid w:val="00B24BE5"/>
  </w:style>
  <w:style w:type="paragraph" w:customStyle="1" w:styleId="N2">
    <w:name w:val="N2"/>
    <w:basedOn w:val="Normal"/>
    <w:rsid w:val="00B75A00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BA4174"/>
    <w:rPr>
      <w:rFonts w:eastAsia="Times New Roman"/>
      <w:szCs w:val="20"/>
      <w:lang w:eastAsia="fr-FR"/>
    </w:rPr>
  </w:style>
  <w:style w:type="paragraph" w:customStyle="1" w:styleId="N3">
    <w:name w:val="N3"/>
    <w:basedOn w:val="Normal"/>
    <w:rsid w:val="00412608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snapToGrid/>
      <w:sz w:val="22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3F2821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71D2-2EBA-4BEB-8BA0-6949FC77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Physikalisch Technische Bundesanstalt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brande02</dc:creator>
  <cp:lastModifiedBy>ECE/ADN/36</cp:lastModifiedBy>
  <cp:revision>2</cp:revision>
  <cp:lastPrinted>2016-08-09T08:42:00Z</cp:lastPrinted>
  <dcterms:created xsi:type="dcterms:W3CDTF">2016-08-09T13:17:00Z</dcterms:created>
  <dcterms:modified xsi:type="dcterms:W3CDTF">2016-08-09T13:17:00Z</dcterms:modified>
</cp:coreProperties>
</file>