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482C53">
              <w:t>37</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FF3A87" w:rsidP="00F37C40">
            <w:pPr>
              <w:spacing w:line="240" w:lineRule="exact"/>
            </w:pPr>
            <w:r>
              <w:t>11</w:t>
            </w:r>
            <w:r w:rsidR="007B334F">
              <w:t xml:space="preserve"> </w:t>
            </w:r>
            <w:r>
              <w:t>April</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7B334F">
        <w:rPr>
          <w:b/>
          <w:lang w:val="en-US"/>
        </w:rPr>
        <w:t>9</w:t>
      </w:r>
      <w:r w:rsidR="001C573D">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21-24 June</w:t>
      </w:r>
      <w:r w:rsidR="009F746F">
        <w:rPr>
          <w:lang w:val="en-US"/>
        </w:rPr>
        <w:t xml:space="preserve"> 2016</w:t>
      </w:r>
    </w:p>
    <w:p w:rsidR="009648EE" w:rsidRPr="006D33D9" w:rsidRDefault="007B334F" w:rsidP="009648EE">
      <w:pPr>
        <w:rPr>
          <w:lang w:val="en-US"/>
        </w:rPr>
      </w:pPr>
      <w:r>
        <w:rPr>
          <w:lang w:val="en-US"/>
        </w:rPr>
        <w:t>Item 4</w:t>
      </w:r>
      <w:r w:rsidR="009648EE">
        <w:rPr>
          <w:lang w:val="en-US"/>
        </w:rPr>
        <w:t>.</w:t>
      </w:r>
      <w:r w:rsidR="00913F5B">
        <w:rPr>
          <w:lang w:val="en-US"/>
        </w:rPr>
        <w:t>6.5</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 </w:t>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44651B">
        <w:t>Proposal for</w:t>
      </w:r>
      <w:r w:rsidR="003D0AE9">
        <w:t xml:space="preserve"> Supplement 11 to the 04</w:t>
      </w:r>
      <w:r w:rsidR="00477599">
        <w:t xml:space="preserve"> series of amendments to </w:t>
      </w:r>
      <w:r w:rsidR="00F27B32" w:rsidRPr="00F27B32">
        <w:t>Regulati</w:t>
      </w:r>
      <w:r w:rsidR="003D0AE9">
        <w:t>on No. 44 (Child restraint systems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6D33D9">
        <w:rPr>
          <w:rStyle w:val="FootnoteReference"/>
          <w:b w:val="0"/>
          <w:sz w:val="20"/>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 Safety (GRSP) at its fifty-eigh</w:t>
      </w:r>
      <w:r>
        <w:t xml:space="preserve">th session </w:t>
      </w:r>
      <w:r w:rsidRPr="00A15D7A">
        <w:t>(</w:t>
      </w:r>
      <w:r w:rsidR="00F27B32" w:rsidRPr="00D46133">
        <w:t>ECE/TRANS/WP.29/GRSP/58, para</w:t>
      </w:r>
      <w:r w:rsidR="003D0AE9">
        <w:t>s</w:t>
      </w:r>
      <w:r w:rsidR="00F27B32" w:rsidRPr="00D46133">
        <w:t xml:space="preserve">. </w:t>
      </w:r>
      <w:r w:rsidR="003D0AE9">
        <w:t>33 and 34</w:t>
      </w:r>
      <w:r>
        <w:rPr>
          <w:bCs/>
        </w:rPr>
        <w:t>)</w:t>
      </w:r>
      <w:r>
        <w:rPr>
          <w:lang w:eastAsia="it-IT"/>
        </w:rPr>
        <w:t xml:space="preserve">. </w:t>
      </w:r>
      <w:r>
        <w:rPr>
          <w:lang w:eastAsia="ja-JP"/>
        </w:rPr>
        <w:t xml:space="preserve">It is based on </w:t>
      </w:r>
      <w:r w:rsidR="003D0AE9">
        <w:t>ECE/TRANS/WP.29/GRSP/2015/32 and ECE/TRANS/WP.29/GRSP/2015/33</w:t>
      </w:r>
      <w:r w:rsidR="00F27B32" w:rsidRPr="00D46133">
        <w:t xml:space="preserve">, as amended by Annex </w:t>
      </w:r>
      <w:r w:rsidR="003D0AE9">
        <w:t>I</w:t>
      </w:r>
      <w:r w:rsidR="00273709">
        <w:t>I</w:t>
      </w:r>
      <w:r w:rsidR="00F27B32">
        <w:t xml:space="preserve"> to the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AF17BC">
        <w:t>Supplement 11 to the 04</w:t>
      </w:r>
      <w:r w:rsidR="00477599">
        <w:t xml:space="preserve"> series of amendments to </w:t>
      </w:r>
      <w:r w:rsidR="00AF17BC" w:rsidRPr="00F27B32">
        <w:t>Regulati</w:t>
      </w:r>
      <w:r w:rsidR="00AF17BC">
        <w:t>on No. 44 (Child restraint systems</w:t>
      </w:r>
      <w:r w:rsidR="00AF17BC" w:rsidRPr="00F27B32">
        <w:t>)</w:t>
      </w:r>
    </w:p>
    <w:p w:rsidR="003D0AE9" w:rsidRPr="002538F7" w:rsidRDefault="003D0AE9" w:rsidP="003D0AE9">
      <w:pPr>
        <w:pStyle w:val="SingleTxtG"/>
        <w:ind w:left="2268" w:hanging="1134"/>
        <w:rPr>
          <w:lang w:val="en-US"/>
        </w:rPr>
      </w:pPr>
      <w:r>
        <w:rPr>
          <w:i/>
        </w:rPr>
        <w:t>Paragraph</w:t>
      </w:r>
      <w:r w:rsidRPr="002538F7">
        <w:rPr>
          <w:i/>
          <w:lang w:val="en-US"/>
        </w:rPr>
        <w:t xml:space="preserve"> 2.8.</w:t>
      </w:r>
      <w:r>
        <w:rPr>
          <w:i/>
          <w:lang w:val="en-US"/>
        </w:rPr>
        <w:t>8.</w:t>
      </w:r>
      <w:r w:rsidRPr="002538F7">
        <w:rPr>
          <w:i/>
          <w:lang w:val="en-US"/>
        </w:rPr>
        <w:t>,</w:t>
      </w:r>
      <w:r w:rsidRPr="002538F7">
        <w:rPr>
          <w:iCs/>
          <w:lang w:val="en-US"/>
        </w:rPr>
        <w:t xml:space="preserve"> </w:t>
      </w:r>
      <w:r>
        <w:rPr>
          <w:iCs/>
        </w:rPr>
        <w:t>amend</w:t>
      </w:r>
      <w:r w:rsidRPr="002538F7">
        <w:rPr>
          <w:iCs/>
          <w:lang w:val="en-US"/>
        </w:rPr>
        <w:t xml:space="preserve"> </w:t>
      </w:r>
      <w:r>
        <w:rPr>
          <w:iCs/>
        </w:rPr>
        <w:t>to</w:t>
      </w:r>
      <w:r w:rsidRPr="002538F7">
        <w:rPr>
          <w:iCs/>
          <w:lang w:val="en-US"/>
        </w:rPr>
        <w:t xml:space="preserve"> </w:t>
      </w:r>
      <w:r>
        <w:rPr>
          <w:iCs/>
        </w:rPr>
        <w:t>read</w:t>
      </w:r>
      <w:r w:rsidRPr="002538F7">
        <w:rPr>
          <w:lang w:val="en-US"/>
        </w:rPr>
        <w:t>:</w:t>
      </w:r>
    </w:p>
    <w:p w:rsidR="003D0AE9" w:rsidRDefault="003D0AE9" w:rsidP="003D0AE9">
      <w:pPr>
        <w:autoSpaceDE w:val="0"/>
        <w:autoSpaceDN w:val="0"/>
        <w:adjustRightInd w:val="0"/>
        <w:spacing w:before="240"/>
        <w:ind w:left="2268" w:right="1134" w:hanging="1134"/>
        <w:jc w:val="both"/>
        <w:rPr>
          <w:lang w:val="en-US"/>
        </w:rPr>
      </w:pPr>
      <w:r>
        <w:rPr>
          <w:lang w:val="en-US"/>
        </w:rPr>
        <w:t>"</w:t>
      </w:r>
      <w:r w:rsidRPr="002C4A7D">
        <w:t>2.8.8.</w:t>
      </w:r>
      <w:r w:rsidRPr="002C4A7D">
        <w:tab/>
      </w:r>
      <w:r w:rsidRPr="003D0AE9">
        <w:t>"</w:t>
      </w:r>
      <w:r w:rsidRPr="003D0AE9">
        <w:rPr>
          <w:i/>
        </w:rPr>
        <w:t>Guide strap</w:t>
      </w:r>
      <w:r w:rsidRPr="003D0AE9">
        <w:t xml:space="preserve">" means a strap or device which constrains the shoulder strap of the adult seat belt in a position to suit the child and where the effective position at which the shoulder strap changes direction can be adjusted by means of a device which can be moved up and down the strap to locate the wearer's shoulder, and then locked into that position. This guide strap is not meant to carry a significant part of the dynamic load. A guide strap is considered as a part of </w:t>
      </w:r>
      <w:r w:rsidRPr="003D0AE9">
        <w:rPr>
          <w:lang w:val="en-US"/>
        </w:rPr>
        <w:t xml:space="preserve">a </w:t>
      </w:r>
      <w:r w:rsidRPr="003D0AE9">
        <w:t>child restraint system and cannot be separately approved as a child restraint system under this Regulation.</w:t>
      </w:r>
      <w:r w:rsidRPr="003D0AE9">
        <w:rPr>
          <w:lang w:val="en-US"/>
        </w:rPr>
        <w:t>"</w:t>
      </w:r>
    </w:p>
    <w:p w:rsidR="003D0AE9" w:rsidRPr="003D0AE9" w:rsidRDefault="003D0AE9" w:rsidP="003D0AE9">
      <w:pPr>
        <w:autoSpaceDE w:val="0"/>
        <w:autoSpaceDN w:val="0"/>
        <w:adjustRightInd w:val="0"/>
        <w:spacing w:before="240"/>
        <w:ind w:left="2268" w:right="1134" w:hanging="1134"/>
        <w:jc w:val="both"/>
        <w:rPr>
          <w:lang w:val="en-US"/>
        </w:rPr>
      </w:pPr>
      <w:r w:rsidRPr="003D0AE9">
        <w:rPr>
          <w:i/>
          <w:lang w:val="en-US"/>
        </w:rPr>
        <w:t>Insert a new paragraph 4.9.</w:t>
      </w:r>
      <w:r w:rsidRPr="003D0AE9">
        <w:rPr>
          <w:lang w:val="en-US"/>
        </w:rPr>
        <w:t>, to read:</w:t>
      </w:r>
    </w:p>
    <w:p w:rsidR="003D0AE9" w:rsidRPr="003D0AE9" w:rsidRDefault="003D0AE9" w:rsidP="003D0AE9">
      <w:pPr>
        <w:autoSpaceDE w:val="0"/>
        <w:autoSpaceDN w:val="0"/>
        <w:adjustRightInd w:val="0"/>
        <w:spacing w:before="240"/>
        <w:ind w:left="2268" w:right="1134" w:hanging="1134"/>
        <w:jc w:val="both"/>
        <w:rPr>
          <w:lang w:val="en-US"/>
        </w:rPr>
      </w:pPr>
      <w:r w:rsidRPr="003D0AE9">
        <w:rPr>
          <w:lang w:val="en-US"/>
        </w:rPr>
        <w:t xml:space="preserve">"4.9. </w:t>
      </w:r>
      <w:r w:rsidRPr="003D0AE9">
        <w:rPr>
          <w:lang w:val="en-US"/>
        </w:rPr>
        <w:tab/>
        <w:t>Marking of a booster cushion without backrest.</w:t>
      </w:r>
    </w:p>
    <w:p w:rsidR="003D0AE9" w:rsidRDefault="003D0AE9" w:rsidP="003D0AE9">
      <w:pPr>
        <w:autoSpaceDE w:val="0"/>
        <w:autoSpaceDN w:val="0"/>
        <w:adjustRightInd w:val="0"/>
        <w:spacing w:before="240"/>
        <w:ind w:left="2268" w:right="1134" w:hanging="1134"/>
        <w:jc w:val="both"/>
        <w:rPr>
          <w:lang w:val="en-US"/>
        </w:rPr>
      </w:pPr>
      <w:r w:rsidRPr="003D0AE9">
        <w:rPr>
          <w:lang w:val="en-US"/>
        </w:rPr>
        <w:tab/>
        <w:t>If the product is a booster cushion without backrest, the following label shall be permanently visible to someone installing the restraint in a vehicle and shall be masked wh</w:t>
      </w:r>
      <w:r w:rsidR="007C3E2F">
        <w:rPr>
          <w:lang w:val="en-US"/>
        </w:rPr>
        <w:t xml:space="preserve">en the booster cushion is used </w:t>
      </w:r>
      <w:bookmarkStart w:id="0" w:name="_GoBack"/>
      <w:bookmarkEnd w:id="0"/>
      <w:r w:rsidRPr="003D0AE9">
        <w:rPr>
          <w:lang w:val="en-US"/>
        </w:rPr>
        <w:t>with its removable backrest :</w:t>
      </w:r>
    </w:p>
    <w:p w:rsidR="00023982" w:rsidRPr="003D0AE9" w:rsidRDefault="00023982" w:rsidP="003D0AE9">
      <w:pPr>
        <w:autoSpaceDE w:val="0"/>
        <w:autoSpaceDN w:val="0"/>
        <w:adjustRightInd w:val="0"/>
        <w:spacing w:before="240"/>
        <w:ind w:left="2268" w:right="1134" w:hanging="1134"/>
        <w:jc w:val="both"/>
        <w:rPr>
          <w:lang w:val="en-US"/>
        </w:rPr>
      </w:pPr>
    </w:p>
    <w:p w:rsidR="00023982" w:rsidRDefault="003D0AE9" w:rsidP="00023982">
      <w:pPr>
        <w:spacing w:after="120"/>
        <w:ind w:left="2268" w:right="1134" w:hanging="1134"/>
        <w:jc w:val="both"/>
      </w:pPr>
      <w:r>
        <w:rPr>
          <w:lang w:val="en-US"/>
        </w:rPr>
        <w:tab/>
      </w:r>
      <w:r w:rsidR="00023982">
        <w:rPr>
          <w:b/>
        </w:rPr>
        <w:tab/>
      </w:r>
      <w:r w:rsidR="00023982">
        <w:rPr>
          <w:b/>
          <w:noProof/>
          <w:lang w:val="en-US"/>
        </w:rPr>
        <w:drawing>
          <wp:inline distT="0" distB="0" distL="0" distR="0" wp14:anchorId="10494816" wp14:editId="665F370D">
            <wp:extent cx="1043264" cy="16090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01" cy="1617884"/>
                    </a:xfrm>
                    <a:prstGeom prst="rect">
                      <a:avLst/>
                    </a:prstGeom>
                  </pic:spPr>
                </pic:pic>
              </a:graphicData>
            </a:graphic>
          </wp:inline>
        </w:drawing>
      </w:r>
      <w:r w:rsidR="00023982">
        <w:rPr>
          <w:b/>
          <w:noProof/>
          <w:lang w:val="en-US"/>
        </w:rPr>
        <w:drawing>
          <wp:inline distT="0" distB="0" distL="0" distR="0" wp14:anchorId="6DCFDD5D" wp14:editId="5A6C2B59">
            <wp:extent cx="1623974" cy="1623974"/>
            <wp:effectExtent l="0" t="0" r="0" b="0"/>
            <wp:docPr id="5" name="Picture 5" descr="E:\WP.29-GRSP-58e\autocollant-panneau-interdit-inter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P.29-GRSP-58e\autocollant-panneau-interdit-interdi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859" cy="1623859"/>
                    </a:xfrm>
                    <a:prstGeom prst="rect">
                      <a:avLst/>
                    </a:prstGeom>
                    <a:noFill/>
                    <a:ln>
                      <a:noFill/>
                    </a:ln>
                  </pic:spPr>
                </pic:pic>
              </a:graphicData>
            </a:graphic>
          </wp:inline>
        </w:drawing>
      </w:r>
    </w:p>
    <w:p w:rsidR="003D0AE9" w:rsidRPr="003D0AE9" w:rsidRDefault="003D0AE9" w:rsidP="007C3E2F">
      <w:pPr>
        <w:pStyle w:val="SingleTxtG"/>
        <w:jc w:val="right"/>
        <w:rPr>
          <w:lang w:val="en-US"/>
        </w:rPr>
      </w:pPr>
      <w:r>
        <w:rPr>
          <w:lang w:val="en-US"/>
        </w:rPr>
        <w:t>"</w:t>
      </w:r>
    </w:p>
    <w:p w:rsidR="003D0AE9" w:rsidRPr="003D0AE9" w:rsidRDefault="003D0AE9" w:rsidP="003D0AE9">
      <w:pPr>
        <w:autoSpaceDE w:val="0"/>
        <w:autoSpaceDN w:val="0"/>
        <w:adjustRightInd w:val="0"/>
        <w:spacing w:before="240"/>
        <w:ind w:left="2268" w:right="1134" w:hanging="1134"/>
        <w:jc w:val="both"/>
        <w:rPr>
          <w:lang w:val="en-US"/>
        </w:rPr>
      </w:pPr>
      <w:r w:rsidRPr="003D0AE9">
        <w:rPr>
          <w:i/>
          <w:lang w:val="en-US"/>
        </w:rPr>
        <w:t>Insert a new paragraph 6.1.13.</w:t>
      </w:r>
      <w:r w:rsidRPr="003D0AE9">
        <w:rPr>
          <w:lang w:val="en-US"/>
        </w:rPr>
        <w:t>, to read:</w:t>
      </w:r>
    </w:p>
    <w:p w:rsidR="003D0AE9" w:rsidRPr="003D0AE9" w:rsidRDefault="003D0AE9" w:rsidP="003D0AE9">
      <w:pPr>
        <w:autoSpaceDE w:val="0"/>
        <w:autoSpaceDN w:val="0"/>
        <w:adjustRightInd w:val="0"/>
        <w:spacing w:before="240"/>
        <w:ind w:left="2268" w:right="1134" w:hanging="1134"/>
        <w:jc w:val="both"/>
        <w:rPr>
          <w:lang w:val="en-US"/>
        </w:rPr>
      </w:pPr>
      <w:r w:rsidRPr="003D0AE9">
        <w:rPr>
          <w:lang w:val="en-US"/>
        </w:rPr>
        <w:t xml:space="preserve">"6.1.13. </w:t>
      </w:r>
      <w:r w:rsidRPr="003D0AE9">
        <w:rPr>
          <w:lang w:val="en-US"/>
        </w:rPr>
        <w:tab/>
        <w:t>Booster cushion without backrest shall only be type approved as Child Restraint Systems of Group III as defined in paragraph 2.1.1.5. of this Regulation. (Mass range from 22 kg to 36 kg)."</w:t>
      </w:r>
    </w:p>
    <w:p w:rsidR="001A5741" w:rsidRPr="001A5741" w:rsidRDefault="001A5741" w:rsidP="003D0AE9">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7C3E2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7C3E2F">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3D0AE9">
      <w:rPr>
        <w:b/>
        <w:noProof/>
        <w:sz w:val="18"/>
      </w:rPr>
      <w:t>3</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25F0C" w:rsidRPr="00A84D55" w:rsidRDefault="00D25F0C" w:rsidP="00A32547">
      <w:pPr>
        <w:pStyle w:val="FootnoteText"/>
      </w:pPr>
      <w:r>
        <w:tab/>
      </w:r>
      <w:r w:rsidRPr="002232AF">
        <w:rPr>
          <w:rStyle w:val="FootnoteReference"/>
          <w:sz w:val="20"/>
          <w:vertAlign w:val="baseline"/>
          <w:lang w:val="en-US"/>
        </w:rPr>
        <w:t>*</w:t>
      </w:r>
      <w:r>
        <w:rPr>
          <w:sz w:val="20"/>
          <w:lang w:val="en-US"/>
        </w:rPr>
        <w:tab/>
      </w:r>
      <w:r w:rsidR="00FF3A8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482C53">
    <w:pPr>
      <w:pStyle w:val="Header"/>
    </w:pPr>
    <w:r>
      <w:t>ECE/TRANS/WP.29/2016/37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561E2" w:rsidP="009E1151">
    <w:pPr>
      <w:pStyle w:val="Header"/>
      <w:jc w:val="right"/>
    </w:pPr>
    <w:r>
      <w:t>ECE/TRANS/WP.29/2016/30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896BDA"/>
    <w:multiLevelType w:val="hybridMultilevel"/>
    <w:tmpl w:val="A7141DF6"/>
    <w:lvl w:ilvl="0" w:tplc="04130001">
      <w:start w:val="1"/>
      <w:numFmt w:val="bullet"/>
      <w:lvlText w:val=""/>
      <w:lvlJc w:val="left"/>
      <w:pPr>
        <w:ind w:left="3024" w:hanging="360"/>
      </w:pPr>
      <w:rPr>
        <w:rFonts w:ascii="Symbol" w:hAnsi="Symbol" w:hint="default"/>
      </w:rPr>
    </w:lvl>
    <w:lvl w:ilvl="1" w:tplc="04130003" w:tentative="1">
      <w:start w:val="1"/>
      <w:numFmt w:val="bullet"/>
      <w:lvlText w:val="o"/>
      <w:lvlJc w:val="left"/>
      <w:pPr>
        <w:ind w:left="3744" w:hanging="360"/>
      </w:pPr>
      <w:rPr>
        <w:rFonts w:ascii="Courier New" w:hAnsi="Courier New" w:cs="Courier New" w:hint="default"/>
      </w:rPr>
    </w:lvl>
    <w:lvl w:ilvl="2" w:tplc="04130005" w:tentative="1">
      <w:start w:val="1"/>
      <w:numFmt w:val="bullet"/>
      <w:lvlText w:val=""/>
      <w:lvlJc w:val="left"/>
      <w:pPr>
        <w:ind w:left="4464" w:hanging="360"/>
      </w:pPr>
      <w:rPr>
        <w:rFonts w:ascii="Wingdings" w:hAnsi="Wingdings" w:hint="default"/>
      </w:rPr>
    </w:lvl>
    <w:lvl w:ilvl="3" w:tplc="04130001" w:tentative="1">
      <w:start w:val="1"/>
      <w:numFmt w:val="bullet"/>
      <w:lvlText w:val=""/>
      <w:lvlJc w:val="left"/>
      <w:pPr>
        <w:ind w:left="5184" w:hanging="360"/>
      </w:pPr>
      <w:rPr>
        <w:rFonts w:ascii="Symbol" w:hAnsi="Symbol" w:hint="default"/>
      </w:rPr>
    </w:lvl>
    <w:lvl w:ilvl="4" w:tplc="04130003" w:tentative="1">
      <w:start w:val="1"/>
      <w:numFmt w:val="bullet"/>
      <w:lvlText w:val="o"/>
      <w:lvlJc w:val="left"/>
      <w:pPr>
        <w:ind w:left="5904" w:hanging="360"/>
      </w:pPr>
      <w:rPr>
        <w:rFonts w:ascii="Courier New" w:hAnsi="Courier New" w:cs="Courier New" w:hint="default"/>
      </w:rPr>
    </w:lvl>
    <w:lvl w:ilvl="5" w:tplc="04130005" w:tentative="1">
      <w:start w:val="1"/>
      <w:numFmt w:val="bullet"/>
      <w:lvlText w:val=""/>
      <w:lvlJc w:val="left"/>
      <w:pPr>
        <w:ind w:left="6624" w:hanging="360"/>
      </w:pPr>
      <w:rPr>
        <w:rFonts w:ascii="Wingdings" w:hAnsi="Wingdings" w:hint="default"/>
      </w:rPr>
    </w:lvl>
    <w:lvl w:ilvl="6" w:tplc="04130001" w:tentative="1">
      <w:start w:val="1"/>
      <w:numFmt w:val="bullet"/>
      <w:lvlText w:val=""/>
      <w:lvlJc w:val="left"/>
      <w:pPr>
        <w:ind w:left="7344" w:hanging="360"/>
      </w:pPr>
      <w:rPr>
        <w:rFonts w:ascii="Symbol" w:hAnsi="Symbol" w:hint="default"/>
      </w:rPr>
    </w:lvl>
    <w:lvl w:ilvl="7" w:tplc="04130003" w:tentative="1">
      <w:start w:val="1"/>
      <w:numFmt w:val="bullet"/>
      <w:lvlText w:val="o"/>
      <w:lvlJc w:val="left"/>
      <w:pPr>
        <w:ind w:left="8064" w:hanging="360"/>
      </w:pPr>
      <w:rPr>
        <w:rFonts w:ascii="Courier New" w:hAnsi="Courier New" w:cs="Courier New" w:hint="default"/>
      </w:rPr>
    </w:lvl>
    <w:lvl w:ilvl="8" w:tplc="04130005" w:tentative="1">
      <w:start w:val="1"/>
      <w:numFmt w:val="bullet"/>
      <w:lvlText w:val=""/>
      <w:lvlJc w:val="left"/>
      <w:pPr>
        <w:ind w:left="8784" w:hanging="360"/>
      </w:pPr>
      <w:rPr>
        <w:rFonts w:ascii="Wingdings" w:hAnsi="Wingdings" w:hint="default"/>
      </w:rPr>
    </w:lvl>
  </w:abstractNum>
  <w:abstractNum w:abstractNumId="1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0"/>
  </w:num>
  <w:num w:numId="14">
    <w:abstractNumId w:val="32"/>
  </w:num>
  <w:num w:numId="15">
    <w:abstractNumId w:val="3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3"/>
  </w:num>
  <w:num w:numId="21">
    <w:abstractNumId w:val="21"/>
  </w:num>
  <w:num w:numId="22">
    <w:abstractNumId w:val="31"/>
  </w:num>
  <w:num w:numId="23">
    <w:abstractNumId w:val="25"/>
  </w:num>
  <w:num w:numId="24">
    <w:abstractNumId w:val="37"/>
  </w:num>
  <w:num w:numId="25">
    <w:abstractNumId w:val="40"/>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6"/>
  </w:num>
  <w:num w:numId="29">
    <w:abstractNumId w:val="22"/>
  </w:num>
  <w:num w:numId="30">
    <w:abstractNumId w:val="1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26"/>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23982"/>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D1845"/>
    <w:rsid w:val="000D544C"/>
    <w:rsid w:val="000E0415"/>
    <w:rsid w:val="000E17BE"/>
    <w:rsid w:val="000E286F"/>
    <w:rsid w:val="000E4AB7"/>
    <w:rsid w:val="000E53AD"/>
    <w:rsid w:val="00101DDD"/>
    <w:rsid w:val="0010584D"/>
    <w:rsid w:val="001103AA"/>
    <w:rsid w:val="0011411A"/>
    <w:rsid w:val="00114808"/>
    <w:rsid w:val="00115D49"/>
    <w:rsid w:val="0011666B"/>
    <w:rsid w:val="001555AC"/>
    <w:rsid w:val="00157E24"/>
    <w:rsid w:val="00165F3A"/>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5532"/>
    <w:rsid w:val="00232F8D"/>
    <w:rsid w:val="00235FEE"/>
    <w:rsid w:val="0024772E"/>
    <w:rsid w:val="00267F5F"/>
    <w:rsid w:val="00273709"/>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92E47"/>
    <w:rsid w:val="00396A1E"/>
    <w:rsid w:val="003A6810"/>
    <w:rsid w:val="003C2CC4"/>
    <w:rsid w:val="003C534D"/>
    <w:rsid w:val="003D0AE9"/>
    <w:rsid w:val="003D4B23"/>
    <w:rsid w:val="003E130E"/>
    <w:rsid w:val="003E7EB9"/>
    <w:rsid w:val="00410C89"/>
    <w:rsid w:val="00422E03"/>
    <w:rsid w:val="00426B9B"/>
    <w:rsid w:val="004325CB"/>
    <w:rsid w:val="00442A83"/>
    <w:rsid w:val="0044651B"/>
    <w:rsid w:val="0045495B"/>
    <w:rsid w:val="004561E5"/>
    <w:rsid w:val="004703DB"/>
    <w:rsid w:val="00477599"/>
    <w:rsid w:val="00482C53"/>
    <w:rsid w:val="0048397A"/>
    <w:rsid w:val="00485CBB"/>
    <w:rsid w:val="004866B7"/>
    <w:rsid w:val="00487EC9"/>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941EC"/>
    <w:rsid w:val="005966E1"/>
    <w:rsid w:val="0059724D"/>
    <w:rsid w:val="005B320C"/>
    <w:rsid w:val="005B3DB3"/>
    <w:rsid w:val="005B4E13"/>
    <w:rsid w:val="005C342F"/>
    <w:rsid w:val="005C7D1E"/>
    <w:rsid w:val="005E774B"/>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CE5"/>
    <w:rsid w:val="00684C21"/>
    <w:rsid w:val="006910CE"/>
    <w:rsid w:val="00693C6E"/>
    <w:rsid w:val="006A2530"/>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2E39"/>
    <w:rsid w:val="007961B0"/>
    <w:rsid w:val="007B334F"/>
    <w:rsid w:val="007B6BA5"/>
    <w:rsid w:val="007C3390"/>
    <w:rsid w:val="007C3E2F"/>
    <w:rsid w:val="007C4F4B"/>
    <w:rsid w:val="007C5F88"/>
    <w:rsid w:val="007C68FA"/>
    <w:rsid w:val="007D595D"/>
    <w:rsid w:val="007E01E9"/>
    <w:rsid w:val="007E2E37"/>
    <w:rsid w:val="007E30A8"/>
    <w:rsid w:val="007E63F3"/>
    <w:rsid w:val="007F6611"/>
    <w:rsid w:val="00811920"/>
    <w:rsid w:val="00815AD0"/>
    <w:rsid w:val="00815EDB"/>
    <w:rsid w:val="00820114"/>
    <w:rsid w:val="00823A6B"/>
    <w:rsid w:val="008242D7"/>
    <w:rsid w:val="008257B1"/>
    <w:rsid w:val="00832334"/>
    <w:rsid w:val="00843191"/>
    <w:rsid w:val="00843767"/>
    <w:rsid w:val="008679D9"/>
    <w:rsid w:val="008878DE"/>
    <w:rsid w:val="00896BDC"/>
    <w:rsid w:val="00896E6B"/>
    <w:rsid w:val="008979B1"/>
    <w:rsid w:val="008A1ED5"/>
    <w:rsid w:val="008A6B25"/>
    <w:rsid w:val="008A6C4F"/>
    <w:rsid w:val="008B2335"/>
    <w:rsid w:val="008B2E36"/>
    <w:rsid w:val="008C3DBB"/>
    <w:rsid w:val="008E0678"/>
    <w:rsid w:val="008E78A7"/>
    <w:rsid w:val="008F2834"/>
    <w:rsid w:val="008F2C79"/>
    <w:rsid w:val="008F31D2"/>
    <w:rsid w:val="00905A85"/>
    <w:rsid w:val="00913F5B"/>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A0830"/>
    <w:rsid w:val="009A0E8D"/>
    <w:rsid w:val="009B26E7"/>
    <w:rsid w:val="009B64BB"/>
    <w:rsid w:val="009D34C5"/>
    <w:rsid w:val="009E1151"/>
    <w:rsid w:val="009F5514"/>
    <w:rsid w:val="009F746F"/>
    <w:rsid w:val="00A00697"/>
    <w:rsid w:val="00A00A3F"/>
    <w:rsid w:val="00A01489"/>
    <w:rsid w:val="00A23944"/>
    <w:rsid w:val="00A3026E"/>
    <w:rsid w:val="00A32547"/>
    <w:rsid w:val="00A338F1"/>
    <w:rsid w:val="00A346B6"/>
    <w:rsid w:val="00A35BE0"/>
    <w:rsid w:val="00A51A94"/>
    <w:rsid w:val="00A6129C"/>
    <w:rsid w:val="00A712E8"/>
    <w:rsid w:val="00A72F22"/>
    <w:rsid w:val="00A7360F"/>
    <w:rsid w:val="00A747DC"/>
    <w:rsid w:val="00A748A6"/>
    <w:rsid w:val="00A74B33"/>
    <w:rsid w:val="00A769F4"/>
    <w:rsid w:val="00A776B4"/>
    <w:rsid w:val="00A86226"/>
    <w:rsid w:val="00A9222D"/>
    <w:rsid w:val="00A94361"/>
    <w:rsid w:val="00A96217"/>
    <w:rsid w:val="00AA293C"/>
    <w:rsid w:val="00AF17BC"/>
    <w:rsid w:val="00B0067E"/>
    <w:rsid w:val="00B0277B"/>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C1E79"/>
    <w:rsid w:val="00BC3FA0"/>
    <w:rsid w:val="00BC74E9"/>
    <w:rsid w:val="00BD5C9A"/>
    <w:rsid w:val="00BF213D"/>
    <w:rsid w:val="00BF30B3"/>
    <w:rsid w:val="00BF68A8"/>
    <w:rsid w:val="00C0028F"/>
    <w:rsid w:val="00C0062E"/>
    <w:rsid w:val="00C06C2F"/>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2382"/>
    <w:rsid w:val="00D047F6"/>
    <w:rsid w:val="00D2031B"/>
    <w:rsid w:val="00D248B6"/>
    <w:rsid w:val="00D24E20"/>
    <w:rsid w:val="00D25F0C"/>
    <w:rsid w:val="00D25FE2"/>
    <w:rsid w:val="00D26E07"/>
    <w:rsid w:val="00D3122B"/>
    <w:rsid w:val="00D43252"/>
    <w:rsid w:val="00D46313"/>
    <w:rsid w:val="00D47EEA"/>
    <w:rsid w:val="00D561E2"/>
    <w:rsid w:val="00D71DB0"/>
    <w:rsid w:val="00D773DF"/>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005FA"/>
    <w:rsid w:val="00F27B32"/>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3A87"/>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4:docId w14:val="12C60965"/>
  <w15:docId w15:val="{DB753D90-749B-42FC-A039-69CAF9C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683F-5822-4F3A-A5E1-44C8B235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7</cp:revision>
  <cp:lastPrinted>2014-08-26T14:07:00Z</cp:lastPrinted>
  <dcterms:created xsi:type="dcterms:W3CDTF">2016-03-31T06:56:00Z</dcterms:created>
  <dcterms:modified xsi:type="dcterms:W3CDTF">2016-04-11T13:43:00Z</dcterms:modified>
</cp:coreProperties>
</file>