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DB" w:rsidRPr="00CF4B50" w:rsidRDefault="005E05DB" w:rsidP="005E05DB">
      <w:pPr>
        <w:suppressAutoHyphens w:val="0"/>
        <w:spacing w:line="240" w:lineRule="auto"/>
        <w:ind w:left="5387" w:right="-286"/>
        <w:outlineLvl w:val="0"/>
        <w:rPr>
          <w:rFonts w:ascii="Arial" w:hAnsi="Arial"/>
          <w:snapToGrid w:val="0"/>
          <w:lang w:val="de-DE" w:bidi="fr-FR"/>
        </w:rPr>
      </w:pPr>
      <w:bookmarkStart w:id="0" w:name="_GoBack"/>
      <w:bookmarkEnd w:id="0"/>
      <w:r w:rsidRPr="00CF4B50">
        <w:rPr>
          <w:rFonts w:ascii="Arial" w:hAnsi="Arial"/>
          <w:noProof/>
          <w:lang w:val="en-GB" w:eastAsia="en-GB"/>
        </w:rPr>
        <w:drawing>
          <wp:anchor distT="0" distB="0" distL="114300" distR="114300" simplePos="0" relativeHeight="251659776" behindDoc="0" locked="0" layoutInCell="1" allowOverlap="1" wp14:anchorId="4059ED23" wp14:editId="54EB31B4">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CF4B50">
        <w:rPr>
          <w:rFonts w:ascii="Arial" w:eastAsia="Arial" w:hAnsi="Arial" w:cs="Arial"/>
          <w:bCs/>
          <w:szCs w:val="24"/>
          <w:lang w:val="de-DE" w:eastAsia="de-DE"/>
        </w:rPr>
        <w:t>CCNR-ZKR/ADN/WP.15/AC.2/</w:t>
      </w:r>
      <w:r w:rsidR="00934284" w:rsidRPr="00CF4B50">
        <w:rPr>
          <w:rFonts w:ascii="Arial" w:eastAsia="Arial" w:hAnsi="Arial" w:cs="Arial"/>
          <w:bCs/>
          <w:szCs w:val="24"/>
          <w:lang w:val="de-DE" w:eastAsia="de-DE"/>
        </w:rPr>
        <w:t>2017</w:t>
      </w:r>
      <w:r w:rsidRPr="00CF4B50">
        <w:rPr>
          <w:rFonts w:ascii="Arial" w:eastAsia="Arial" w:hAnsi="Arial" w:cs="Arial"/>
          <w:bCs/>
          <w:szCs w:val="24"/>
          <w:lang w:val="de-DE" w:eastAsia="de-DE"/>
        </w:rPr>
        <w:t>/</w:t>
      </w:r>
      <w:r w:rsidR="008A3512" w:rsidRPr="00CF4B50">
        <w:rPr>
          <w:rFonts w:ascii="Arial" w:eastAsia="Arial" w:hAnsi="Arial" w:cs="Arial"/>
          <w:bCs/>
          <w:szCs w:val="24"/>
          <w:lang w:val="de-DE" w:eastAsia="de-DE"/>
        </w:rPr>
        <w:t>14</w:t>
      </w:r>
    </w:p>
    <w:p w:rsidR="005E05DB" w:rsidRPr="00CF4B50" w:rsidRDefault="005E05DB" w:rsidP="005E05DB">
      <w:pPr>
        <w:tabs>
          <w:tab w:val="left" w:pos="5670"/>
        </w:tabs>
        <w:suppressAutoHyphens w:val="0"/>
        <w:spacing w:line="240" w:lineRule="auto"/>
        <w:ind w:left="5387"/>
        <w:rPr>
          <w:rFonts w:ascii="Arial" w:hAnsi="Arial" w:cs="Arial"/>
          <w:sz w:val="16"/>
          <w:szCs w:val="24"/>
          <w:lang w:val="de-DE" w:eastAsia="de-DE"/>
        </w:rPr>
      </w:pPr>
      <w:r w:rsidRPr="00CF4B50">
        <w:rPr>
          <w:rFonts w:ascii="Arial" w:hAnsi="Arial" w:cs="Arial"/>
          <w:sz w:val="16"/>
          <w:szCs w:val="24"/>
          <w:lang w:val="de-DE" w:eastAsia="de-DE"/>
        </w:rPr>
        <w:t>Allgemeine Verteilung</w:t>
      </w:r>
    </w:p>
    <w:p w:rsidR="005E05DB" w:rsidRPr="00CF4B50" w:rsidRDefault="000820B1" w:rsidP="005E05DB">
      <w:pPr>
        <w:tabs>
          <w:tab w:val="right" w:pos="3856"/>
          <w:tab w:val="left" w:pos="5670"/>
        </w:tabs>
        <w:suppressAutoHyphens w:val="0"/>
        <w:spacing w:line="240" w:lineRule="auto"/>
        <w:ind w:left="5387"/>
        <w:rPr>
          <w:rFonts w:ascii="Arial" w:eastAsia="Arial" w:hAnsi="Arial" w:cs="Arial"/>
          <w:szCs w:val="24"/>
          <w:lang w:val="de-DE" w:eastAsia="de-DE"/>
        </w:rPr>
      </w:pPr>
      <w:r w:rsidRPr="00CF4B50">
        <w:rPr>
          <w:rFonts w:ascii="Arial" w:eastAsia="Arial" w:hAnsi="Arial" w:cs="Arial"/>
          <w:szCs w:val="24"/>
          <w:lang w:val="de-DE" w:eastAsia="de-DE"/>
        </w:rPr>
        <w:t>11</w:t>
      </w:r>
      <w:r w:rsidR="00B754B4" w:rsidRPr="00CF4B50">
        <w:rPr>
          <w:rFonts w:ascii="Arial" w:eastAsia="Arial" w:hAnsi="Arial" w:cs="Arial"/>
          <w:szCs w:val="24"/>
          <w:lang w:val="de-DE" w:eastAsia="de-DE"/>
        </w:rPr>
        <w:t>. November</w:t>
      </w:r>
      <w:r w:rsidR="005E05DB" w:rsidRPr="00CF4B50">
        <w:rPr>
          <w:rFonts w:ascii="Arial" w:eastAsia="Arial" w:hAnsi="Arial" w:cs="Arial"/>
          <w:szCs w:val="24"/>
          <w:lang w:val="de-DE" w:eastAsia="de-DE"/>
        </w:rPr>
        <w:t xml:space="preserve"> </w:t>
      </w:r>
      <w:r w:rsidR="00934284" w:rsidRPr="00CF4B50">
        <w:rPr>
          <w:rFonts w:ascii="Arial" w:eastAsia="Arial" w:hAnsi="Arial" w:cs="Arial"/>
          <w:szCs w:val="24"/>
          <w:lang w:val="de-DE" w:eastAsia="de-DE"/>
        </w:rPr>
        <w:t>2016</w:t>
      </w:r>
    </w:p>
    <w:p w:rsidR="005E05DB" w:rsidRPr="00CF4B50" w:rsidRDefault="005E05DB" w:rsidP="005E05DB">
      <w:pPr>
        <w:tabs>
          <w:tab w:val="right" w:pos="3856"/>
          <w:tab w:val="left" w:pos="5670"/>
        </w:tabs>
        <w:suppressAutoHyphens w:val="0"/>
        <w:spacing w:line="240" w:lineRule="auto"/>
        <w:ind w:left="5387" w:right="565"/>
        <w:rPr>
          <w:rFonts w:ascii="Arial" w:hAnsi="Arial" w:cs="Arial"/>
          <w:snapToGrid w:val="0"/>
          <w:kern w:val="1"/>
          <w:lang w:val="de-DE" w:eastAsia="de-DE"/>
        </w:rPr>
      </w:pPr>
      <w:r w:rsidRPr="00CF4B50">
        <w:rPr>
          <w:rFonts w:ascii="Arial" w:eastAsia="Arial" w:hAnsi="Arial" w:cs="Arial"/>
          <w:sz w:val="16"/>
          <w:szCs w:val="24"/>
          <w:lang w:val="de-DE" w:eastAsia="de-DE"/>
        </w:rPr>
        <w:t xml:space="preserve">Or. </w:t>
      </w:r>
      <w:r w:rsidR="000820B1" w:rsidRPr="00CF4B50">
        <w:rPr>
          <w:rFonts w:ascii="Arial" w:eastAsia="Arial" w:hAnsi="Arial" w:cs="Arial"/>
          <w:sz w:val="16"/>
          <w:szCs w:val="24"/>
          <w:lang w:val="de-DE" w:eastAsia="de-DE"/>
        </w:rPr>
        <w:t>RUSSISCH</w:t>
      </w:r>
    </w:p>
    <w:p w:rsidR="005E05DB" w:rsidRPr="00CF4B50" w:rsidRDefault="005E05DB" w:rsidP="005E05DB">
      <w:pPr>
        <w:suppressAutoHyphens w:val="0"/>
        <w:spacing w:line="240" w:lineRule="auto"/>
        <w:rPr>
          <w:rFonts w:ascii="Arial" w:hAnsi="Arial" w:cs="Arial"/>
          <w:sz w:val="16"/>
          <w:szCs w:val="24"/>
          <w:lang w:val="de-DE" w:eastAsia="de-DE"/>
        </w:rPr>
      </w:pPr>
    </w:p>
    <w:p w:rsidR="005E05DB" w:rsidRPr="00CF4B50" w:rsidRDefault="005E05DB" w:rsidP="005E05DB">
      <w:pPr>
        <w:suppressAutoHyphens w:val="0"/>
        <w:spacing w:line="240" w:lineRule="auto"/>
        <w:rPr>
          <w:rFonts w:ascii="Arial" w:hAnsi="Arial" w:cs="Arial"/>
          <w:sz w:val="16"/>
          <w:szCs w:val="24"/>
          <w:lang w:val="de-DE" w:eastAsia="de-DE"/>
        </w:rPr>
      </w:pPr>
    </w:p>
    <w:p w:rsidR="00274776" w:rsidRPr="00CF4B50" w:rsidRDefault="00274776" w:rsidP="00274776">
      <w:pPr>
        <w:tabs>
          <w:tab w:val="left" w:pos="2977"/>
        </w:tabs>
        <w:suppressAutoHyphens w:val="0"/>
        <w:spacing w:line="240" w:lineRule="auto"/>
        <w:ind w:left="3958"/>
        <w:rPr>
          <w:rFonts w:ascii="Arial" w:hAnsi="Arial"/>
          <w:snapToGrid w:val="0"/>
          <w:sz w:val="16"/>
          <w:szCs w:val="24"/>
          <w:lang w:val="de-DE"/>
        </w:rPr>
      </w:pPr>
      <w:r w:rsidRPr="00CF4B50">
        <w:rPr>
          <w:rFonts w:ascii="Arial" w:hAnsi="Arial"/>
          <w:noProof/>
          <w:snapToGrid w:val="0"/>
          <w:sz w:val="16"/>
          <w:szCs w:val="24"/>
          <w:lang w:val="de-DE"/>
        </w:rPr>
        <w:t>GEMEINSAME EXPERTENTAGUNG FÜR DIE DEM</w:t>
      </w:r>
    </w:p>
    <w:p w:rsidR="00274776" w:rsidRPr="00CF4B50" w:rsidRDefault="00274776" w:rsidP="00274776">
      <w:pPr>
        <w:tabs>
          <w:tab w:val="left" w:pos="2977"/>
        </w:tabs>
        <w:suppressAutoHyphens w:val="0"/>
        <w:spacing w:line="240" w:lineRule="auto"/>
        <w:ind w:left="3958"/>
        <w:rPr>
          <w:rFonts w:ascii="Arial" w:hAnsi="Arial"/>
          <w:snapToGrid w:val="0"/>
          <w:sz w:val="16"/>
          <w:szCs w:val="24"/>
          <w:lang w:val="de-DE"/>
        </w:rPr>
      </w:pPr>
      <w:r w:rsidRPr="00CF4B50">
        <w:rPr>
          <w:rFonts w:ascii="Arial" w:hAnsi="Arial"/>
          <w:noProof/>
          <w:snapToGrid w:val="0"/>
          <w:sz w:val="16"/>
          <w:szCs w:val="24"/>
          <w:lang w:val="de-DE"/>
        </w:rPr>
        <w:t>ÜBEREINKOMMEN ÜBER DIE INTERNATIONALE BEFÖRDERUNG</w:t>
      </w:r>
    </w:p>
    <w:p w:rsidR="00274776" w:rsidRPr="00CF4B50" w:rsidRDefault="00274776" w:rsidP="00274776">
      <w:pPr>
        <w:tabs>
          <w:tab w:val="left" w:pos="2977"/>
        </w:tabs>
        <w:suppressAutoHyphens w:val="0"/>
        <w:spacing w:line="240" w:lineRule="auto"/>
        <w:ind w:left="3958"/>
        <w:rPr>
          <w:rFonts w:ascii="Arial" w:hAnsi="Arial"/>
          <w:snapToGrid w:val="0"/>
          <w:sz w:val="16"/>
          <w:szCs w:val="24"/>
          <w:lang w:val="de-DE"/>
        </w:rPr>
      </w:pPr>
      <w:r w:rsidRPr="00CF4B50">
        <w:rPr>
          <w:rFonts w:ascii="Arial" w:hAnsi="Arial"/>
          <w:noProof/>
          <w:snapToGrid w:val="0"/>
          <w:sz w:val="16"/>
          <w:szCs w:val="24"/>
          <w:lang w:val="de-DE"/>
        </w:rPr>
        <w:t>VON GEFÄHRLICHEN GÜTERN AUF BINNENWASSERSTRASSEN</w:t>
      </w:r>
    </w:p>
    <w:p w:rsidR="00274776" w:rsidRPr="00CF4B50" w:rsidRDefault="00274776" w:rsidP="00274776">
      <w:pPr>
        <w:tabs>
          <w:tab w:val="left" w:pos="2977"/>
        </w:tabs>
        <w:suppressAutoHyphens w:val="0"/>
        <w:spacing w:line="240" w:lineRule="auto"/>
        <w:ind w:left="3958"/>
        <w:rPr>
          <w:rFonts w:ascii="Arial" w:hAnsi="Arial"/>
          <w:snapToGrid w:val="0"/>
          <w:position w:val="2"/>
          <w:sz w:val="16"/>
          <w:szCs w:val="24"/>
          <w:lang w:val="de-DE"/>
        </w:rPr>
      </w:pPr>
      <w:r w:rsidRPr="00CF4B50">
        <w:rPr>
          <w:rFonts w:ascii="Arial" w:hAnsi="Arial"/>
          <w:noProof/>
          <w:snapToGrid w:val="0"/>
          <w:sz w:val="16"/>
          <w:szCs w:val="24"/>
          <w:lang w:val="de-DE"/>
        </w:rPr>
        <w:t>BEIGEFÜGTE VERORDNUNG (ADN)</w:t>
      </w:r>
    </w:p>
    <w:p w:rsidR="00274776" w:rsidRPr="00CF4B50" w:rsidRDefault="00274776" w:rsidP="00274776">
      <w:pPr>
        <w:tabs>
          <w:tab w:val="left" w:pos="2977"/>
        </w:tabs>
        <w:suppressAutoHyphens w:val="0"/>
        <w:spacing w:line="240" w:lineRule="auto"/>
        <w:ind w:left="3958"/>
        <w:rPr>
          <w:rFonts w:ascii="Arial" w:hAnsi="Arial"/>
          <w:snapToGrid w:val="0"/>
          <w:sz w:val="16"/>
          <w:szCs w:val="24"/>
          <w:lang w:val="de-DE"/>
        </w:rPr>
      </w:pPr>
      <w:r w:rsidRPr="00CF4B50">
        <w:rPr>
          <w:rFonts w:ascii="Arial" w:hAnsi="Arial"/>
          <w:noProof/>
          <w:snapToGrid w:val="0"/>
          <w:position w:val="2"/>
          <w:sz w:val="16"/>
          <w:szCs w:val="24"/>
          <w:lang w:val="de-DE"/>
        </w:rPr>
        <w:t>(SICHERHEITSAUSSCHUSS)</w:t>
      </w:r>
    </w:p>
    <w:p w:rsidR="00274776" w:rsidRPr="00CF4B50" w:rsidRDefault="00274776" w:rsidP="00274776">
      <w:pPr>
        <w:tabs>
          <w:tab w:val="left" w:pos="2977"/>
        </w:tabs>
        <w:suppressAutoHyphens w:val="0"/>
        <w:spacing w:line="240" w:lineRule="auto"/>
        <w:ind w:left="3960"/>
        <w:rPr>
          <w:rFonts w:ascii="Arial" w:hAnsi="Arial"/>
          <w:noProof/>
          <w:snapToGrid w:val="0"/>
          <w:sz w:val="16"/>
          <w:szCs w:val="24"/>
          <w:lang w:val="de-DE"/>
        </w:rPr>
      </w:pPr>
      <w:r w:rsidRPr="00CF4B50">
        <w:rPr>
          <w:rFonts w:ascii="Arial" w:hAnsi="Arial"/>
          <w:snapToGrid w:val="0"/>
          <w:sz w:val="16"/>
          <w:szCs w:val="24"/>
          <w:lang w:val="de-DE"/>
        </w:rPr>
        <w:t>(</w:t>
      </w:r>
      <w:r w:rsidR="00934284" w:rsidRPr="00CF4B50">
        <w:rPr>
          <w:rFonts w:ascii="Arial" w:hAnsi="Arial"/>
          <w:snapToGrid w:val="0"/>
          <w:sz w:val="16"/>
          <w:szCs w:val="24"/>
          <w:lang w:val="de-DE"/>
        </w:rPr>
        <w:t>30</w:t>
      </w:r>
      <w:r w:rsidRPr="00CF4B50">
        <w:rPr>
          <w:rFonts w:ascii="Arial" w:hAnsi="Arial"/>
          <w:snapToGrid w:val="0"/>
          <w:sz w:val="16"/>
          <w:szCs w:val="24"/>
          <w:lang w:val="de-DE"/>
        </w:rPr>
        <w:t xml:space="preserve">. </w:t>
      </w:r>
      <w:r w:rsidRPr="00CF4B50">
        <w:rPr>
          <w:rFonts w:ascii="Arial" w:hAnsi="Arial"/>
          <w:noProof/>
          <w:snapToGrid w:val="0"/>
          <w:sz w:val="16"/>
          <w:szCs w:val="24"/>
          <w:lang w:val="de-DE"/>
        </w:rPr>
        <w:t xml:space="preserve">Tagung, Genf, </w:t>
      </w:r>
      <w:r w:rsidR="00934284" w:rsidRPr="00CF4B50">
        <w:rPr>
          <w:rFonts w:ascii="Arial" w:hAnsi="Arial"/>
          <w:noProof/>
          <w:snapToGrid w:val="0"/>
          <w:sz w:val="16"/>
          <w:szCs w:val="24"/>
          <w:lang w:val="de-DE"/>
        </w:rPr>
        <w:t>23</w:t>
      </w:r>
      <w:r w:rsidRPr="00CF4B50">
        <w:rPr>
          <w:rFonts w:ascii="Arial" w:hAnsi="Arial"/>
          <w:noProof/>
          <w:snapToGrid w:val="0"/>
          <w:sz w:val="16"/>
          <w:szCs w:val="24"/>
          <w:lang w:val="de-DE"/>
        </w:rPr>
        <w:t xml:space="preserve">. bis </w:t>
      </w:r>
      <w:r w:rsidR="00934284" w:rsidRPr="00CF4B50">
        <w:rPr>
          <w:rFonts w:ascii="Arial" w:hAnsi="Arial"/>
          <w:noProof/>
          <w:snapToGrid w:val="0"/>
          <w:sz w:val="16"/>
          <w:szCs w:val="24"/>
          <w:lang w:val="de-DE"/>
        </w:rPr>
        <w:t>27</w:t>
      </w:r>
      <w:r w:rsidRPr="00CF4B50">
        <w:rPr>
          <w:rFonts w:ascii="Arial" w:hAnsi="Arial"/>
          <w:noProof/>
          <w:snapToGrid w:val="0"/>
          <w:sz w:val="16"/>
          <w:szCs w:val="24"/>
          <w:lang w:val="de-DE"/>
        </w:rPr>
        <w:t xml:space="preserve">. </w:t>
      </w:r>
      <w:r w:rsidR="00934284" w:rsidRPr="00CF4B50">
        <w:rPr>
          <w:rFonts w:ascii="Arial" w:hAnsi="Arial"/>
          <w:noProof/>
          <w:snapToGrid w:val="0"/>
          <w:sz w:val="16"/>
          <w:szCs w:val="24"/>
          <w:lang w:val="de-DE"/>
        </w:rPr>
        <w:t>Januar</w:t>
      </w:r>
      <w:r w:rsidRPr="00CF4B50">
        <w:rPr>
          <w:rFonts w:ascii="Arial" w:hAnsi="Arial"/>
          <w:noProof/>
          <w:snapToGrid w:val="0"/>
          <w:sz w:val="16"/>
          <w:szCs w:val="24"/>
          <w:lang w:val="de-DE"/>
        </w:rPr>
        <w:t xml:space="preserve"> 201</w:t>
      </w:r>
      <w:r w:rsidR="00934284" w:rsidRPr="00CF4B50">
        <w:rPr>
          <w:rFonts w:ascii="Arial" w:hAnsi="Arial"/>
          <w:noProof/>
          <w:snapToGrid w:val="0"/>
          <w:sz w:val="16"/>
          <w:szCs w:val="24"/>
          <w:lang w:val="de-DE"/>
        </w:rPr>
        <w:t>7</w:t>
      </w:r>
      <w:r w:rsidRPr="00CF4B50">
        <w:rPr>
          <w:rFonts w:ascii="Arial" w:hAnsi="Arial"/>
          <w:noProof/>
          <w:snapToGrid w:val="0"/>
          <w:sz w:val="16"/>
          <w:szCs w:val="24"/>
          <w:lang w:val="de-DE"/>
        </w:rPr>
        <w:t>)</w:t>
      </w:r>
    </w:p>
    <w:p w:rsidR="00773EAF" w:rsidRPr="00CF4B50" w:rsidRDefault="00773EAF" w:rsidP="00773EAF">
      <w:pPr>
        <w:tabs>
          <w:tab w:val="left" w:pos="2977"/>
        </w:tabs>
        <w:suppressAutoHyphens w:val="0"/>
        <w:spacing w:line="240" w:lineRule="auto"/>
        <w:ind w:left="3960"/>
        <w:rPr>
          <w:rFonts w:ascii="Arial" w:hAnsi="Arial" w:cs="Arial"/>
          <w:sz w:val="16"/>
          <w:szCs w:val="16"/>
          <w:lang w:val="de-DE" w:eastAsia="en-US"/>
        </w:rPr>
      </w:pPr>
      <w:r w:rsidRPr="00CF4B50">
        <w:rPr>
          <w:rFonts w:ascii="Arial" w:hAnsi="Arial" w:cs="Arial"/>
          <w:sz w:val="16"/>
          <w:szCs w:val="16"/>
          <w:lang w:val="de-DE" w:eastAsia="en-US"/>
        </w:rPr>
        <w:t xml:space="preserve">Punkt </w:t>
      </w:r>
      <w:r w:rsidR="00F269F3" w:rsidRPr="00CF4B50">
        <w:rPr>
          <w:rFonts w:ascii="Arial" w:hAnsi="Arial" w:cs="Arial"/>
          <w:sz w:val="16"/>
          <w:szCs w:val="16"/>
          <w:lang w:val="de-DE" w:eastAsia="en-US"/>
        </w:rPr>
        <w:t>4 d</w:t>
      </w:r>
      <w:r w:rsidR="00455426" w:rsidRPr="00CF4B50">
        <w:rPr>
          <w:rFonts w:ascii="Arial" w:hAnsi="Arial" w:cs="Arial"/>
          <w:sz w:val="16"/>
          <w:szCs w:val="16"/>
          <w:lang w:val="de-DE" w:eastAsia="en-US"/>
        </w:rPr>
        <w:t>)</w:t>
      </w:r>
      <w:r w:rsidRPr="00CF4B50">
        <w:rPr>
          <w:rFonts w:ascii="Arial" w:hAnsi="Arial" w:cs="Arial"/>
          <w:sz w:val="16"/>
          <w:szCs w:val="16"/>
          <w:lang w:val="de-DE" w:eastAsia="en-US"/>
        </w:rPr>
        <w:t xml:space="preserve"> zur vorläufigen Tagesordnung</w:t>
      </w:r>
    </w:p>
    <w:p w:rsidR="00F026F2" w:rsidRPr="00CF4B50" w:rsidRDefault="00F269F3" w:rsidP="00F026F2">
      <w:pPr>
        <w:tabs>
          <w:tab w:val="left" w:pos="2977"/>
        </w:tabs>
        <w:suppressAutoHyphens w:val="0"/>
        <w:spacing w:line="240" w:lineRule="auto"/>
        <w:ind w:left="3960"/>
        <w:rPr>
          <w:rFonts w:ascii="Arial" w:hAnsi="Arial" w:cs="Arial"/>
          <w:b/>
          <w:bCs/>
          <w:sz w:val="16"/>
          <w:szCs w:val="16"/>
          <w:lang w:val="de-DE" w:eastAsia="en-US"/>
        </w:rPr>
      </w:pPr>
      <w:r w:rsidRPr="00CF4B50">
        <w:rPr>
          <w:rFonts w:ascii="Arial" w:hAnsi="Arial" w:cs="Arial"/>
          <w:b/>
          <w:bCs/>
          <w:sz w:val="16"/>
          <w:szCs w:val="16"/>
          <w:lang w:val="de-DE" w:eastAsia="en-US"/>
        </w:rPr>
        <w:t>Durchführung des Europäischen Übereinkommens über die internationale Beförderung von gefährlichen Gütern auf Binnenwasserstraßen (ADN)</w:t>
      </w:r>
      <w:r w:rsidR="00F026F2" w:rsidRPr="00CF4B50">
        <w:rPr>
          <w:rFonts w:ascii="Arial" w:hAnsi="Arial" w:cs="Arial"/>
          <w:b/>
          <w:bCs/>
          <w:sz w:val="16"/>
          <w:szCs w:val="16"/>
          <w:lang w:val="de-DE" w:eastAsia="en-US"/>
        </w:rPr>
        <w:t>: Sachkundigenausbildung</w:t>
      </w:r>
    </w:p>
    <w:p w:rsidR="00D4632B" w:rsidRPr="00CF4B50" w:rsidRDefault="00D4632B" w:rsidP="00D4632B">
      <w:pPr>
        <w:suppressAutoHyphens w:val="0"/>
        <w:spacing w:line="240" w:lineRule="auto"/>
        <w:rPr>
          <w:rFonts w:ascii="Arial" w:hAnsi="Arial"/>
          <w:b/>
          <w:snapToGrid w:val="0"/>
          <w:szCs w:val="24"/>
          <w:lang w:val="de-DE"/>
        </w:rPr>
      </w:pPr>
    </w:p>
    <w:p w:rsidR="00E2227C" w:rsidRPr="00CF4B50" w:rsidRDefault="00E2227C" w:rsidP="00D4632B">
      <w:pPr>
        <w:suppressAutoHyphens w:val="0"/>
        <w:spacing w:line="240" w:lineRule="auto"/>
        <w:rPr>
          <w:rFonts w:ascii="Arial" w:hAnsi="Arial"/>
          <w:b/>
          <w:snapToGrid w:val="0"/>
          <w:szCs w:val="24"/>
          <w:lang w:val="de-DE"/>
        </w:rPr>
      </w:pPr>
    </w:p>
    <w:p w:rsidR="000820B1" w:rsidRPr="00CF4B50" w:rsidRDefault="00D4632B" w:rsidP="00D5405F">
      <w:pPr>
        <w:pStyle w:val="HChG"/>
        <w:rPr>
          <w:lang w:val="de-DE" w:eastAsia="en-US"/>
        </w:rPr>
      </w:pPr>
      <w:r w:rsidRPr="00CF4B50">
        <w:rPr>
          <w:snapToGrid w:val="0"/>
          <w:sz w:val="24"/>
          <w:szCs w:val="24"/>
          <w:lang w:val="de-DE"/>
        </w:rPr>
        <w:tab/>
      </w:r>
      <w:r w:rsidRPr="00CF4B50">
        <w:rPr>
          <w:snapToGrid w:val="0"/>
          <w:sz w:val="24"/>
          <w:szCs w:val="24"/>
          <w:lang w:val="de-DE"/>
        </w:rPr>
        <w:tab/>
      </w:r>
      <w:r w:rsidR="00D5405F" w:rsidRPr="00CF4B50">
        <w:rPr>
          <w:lang w:val="de-DE" w:eastAsia="en-US"/>
        </w:rPr>
        <w:t xml:space="preserve">Ausbildung der </w:t>
      </w:r>
      <w:r w:rsidR="007617D8" w:rsidRPr="00CF4B50">
        <w:rPr>
          <w:lang w:val="de-DE" w:eastAsia="en-US"/>
        </w:rPr>
        <w:t>S</w:t>
      </w:r>
      <w:r w:rsidR="00D5405F" w:rsidRPr="00CF4B50">
        <w:rPr>
          <w:lang w:val="de-DE" w:eastAsia="en-US"/>
        </w:rPr>
        <w:t>icherheitsberater</w:t>
      </w:r>
      <w:r w:rsidR="007617D8" w:rsidRPr="00CF4B50">
        <w:rPr>
          <w:lang w:val="de-DE" w:eastAsia="en-US"/>
        </w:rPr>
        <w:t xml:space="preserve"> (</w:t>
      </w:r>
      <w:r w:rsidR="00C111A7" w:rsidRPr="00CF4B50">
        <w:rPr>
          <w:lang w:val="de-DE" w:eastAsia="en-US"/>
        </w:rPr>
        <w:t xml:space="preserve">Abschnitt </w:t>
      </w:r>
      <w:r w:rsidR="007617D8" w:rsidRPr="00CF4B50">
        <w:rPr>
          <w:lang w:val="de-DE" w:eastAsia="en-US"/>
        </w:rPr>
        <w:t>1.8.3</w:t>
      </w:r>
      <w:r w:rsidR="000F3ABF" w:rsidRPr="00CF4B50">
        <w:rPr>
          <w:lang w:val="de-DE" w:eastAsia="en-US"/>
        </w:rPr>
        <w:t xml:space="preserve"> ADN</w:t>
      </w:r>
      <w:r w:rsidR="007617D8" w:rsidRPr="00CF4B50">
        <w:rPr>
          <w:lang w:val="de-DE" w:eastAsia="en-US"/>
        </w:rPr>
        <w:t>)</w:t>
      </w:r>
    </w:p>
    <w:p w:rsidR="000820B1" w:rsidRPr="00CF4B50" w:rsidRDefault="000820B1" w:rsidP="00D20C45">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8"/>
          <w:lang w:val="de-DE" w:eastAsia="en-US"/>
        </w:rPr>
      </w:pPr>
      <w:r w:rsidRPr="00CF4B50">
        <w:rPr>
          <w:b/>
          <w:sz w:val="28"/>
          <w:lang w:val="de-DE" w:eastAsia="en-US"/>
        </w:rPr>
        <w:tab/>
      </w:r>
      <w:r w:rsidRPr="00CF4B50">
        <w:rPr>
          <w:b/>
          <w:sz w:val="28"/>
          <w:lang w:val="de-DE" w:eastAsia="en-US"/>
        </w:rPr>
        <w:tab/>
      </w:r>
      <w:r w:rsidR="00D5405F" w:rsidRPr="00CF4B50">
        <w:rPr>
          <w:b/>
          <w:sz w:val="28"/>
          <w:lang w:val="de-DE" w:eastAsia="en-US"/>
        </w:rPr>
        <w:t>Initiative der Donaukommission zur Ausbildung der Sicherheitsberater (</w:t>
      </w:r>
      <w:r w:rsidR="00C111A7" w:rsidRPr="00CF4B50">
        <w:rPr>
          <w:b/>
          <w:sz w:val="28"/>
          <w:lang w:val="de-DE" w:eastAsia="en-US"/>
        </w:rPr>
        <w:t xml:space="preserve">Abschnitt </w:t>
      </w:r>
      <w:r w:rsidR="00D5405F" w:rsidRPr="00CF4B50">
        <w:rPr>
          <w:b/>
          <w:sz w:val="28"/>
          <w:lang w:val="de-DE" w:eastAsia="en-US"/>
        </w:rPr>
        <w:t>1.8.3</w:t>
      </w:r>
      <w:r w:rsidR="000F3ABF" w:rsidRPr="00CF4B50">
        <w:rPr>
          <w:b/>
          <w:sz w:val="28"/>
          <w:lang w:val="de-DE" w:eastAsia="en-US"/>
        </w:rPr>
        <w:t xml:space="preserve"> ADN</w:t>
      </w:r>
      <w:r w:rsidR="00D5405F" w:rsidRPr="00CF4B50">
        <w:rPr>
          <w:b/>
          <w:sz w:val="28"/>
          <w:lang w:val="de-DE" w:eastAsia="en-US"/>
        </w:rPr>
        <w:t>)</w:t>
      </w:r>
    </w:p>
    <w:p w:rsidR="00F269F3" w:rsidRPr="00CF4B50" w:rsidRDefault="000820B1" w:rsidP="00D20C45">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16"/>
          <w:szCs w:val="16"/>
          <w:vertAlign w:val="superscript"/>
          <w:lang w:val="fr-FR" w:eastAsia="en-US"/>
        </w:rPr>
      </w:pPr>
      <w:r w:rsidRPr="00CF4B50">
        <w:rPr>
          <w:b/>
          <w:sz w:val="24"/>
          <w:lang w:val="de-DE" w:eastAsia="en-US"/>
        </w:rPr>
        <w:tab/>
      </w:r>
      <w:r w:rsidRPr="00CF4B50">
        <w:rPr>
          <w:b/>
          <w:sz w:val="24"/>
          <w:lang w:val="de-DE" w:eastAsia="en-US"/>
        </w:rPr>
        <w:tab/>
      </w:r>
      <w:r w:rsidR="00D20C45" w:rsidRPr="00CF4B50">
        <w:rPr>
          <w:b/>
          <w:sz w:val="24"/>
          <w:lang w:val="de-DE" w:eastAsia="en-US"/>
        </w:rPr>
        <w:t>Mitteilung der Donaukommission</w:t>
      </w:r>
      <w:r w:rsidR="00D20C45" w:rsidRPr="00CF4B50">
        <w:rPr>
          <w:b/>
          <w:vertAlign w:val="superscript"/>
          <w:lang w:val="de-DE" w:eastAsia="en-US"/>
        </w:rPr>
        <w:footnoteReference w:customMarkFollows="1" w:id="2"/>
        <w:t>*,</w:t>
      </w:r>
      <w:r w:rsidR="00D20C45" w:rsidRPr="00CF4B50">
        <w:rPr>
          <w:b/>
          <w:bCs/>
          <w:vertAlign w:val="superscript"/>
          <w:lang w:val="de-DE" w:eastAsia="en-US"/>
        </w:rPr>
        <w:footnoteReference w:customMarkFollows="1" w:id="3"/>
        <w:t>**</w:t>
      </w:r>
    </w:p>
    <w:p w:rsidR="00CD73A3" w:rsidRPr="00CF4B50" w:rsidRDefault="00CD73A3" w:rsidP="00CD73A3">
      <w:pPr>
        <w:tabs>
          <w:tab w:val="num" w:pos="1701"/>
        </w:tabs>
        <w:kinsoku w:val="0"/>
        <w:overflowPunct w:val="0"/>
        <w:autoSpaceDE w:val="0"/>
        <w:autoSpaceDN w:val="0"/>
        <w:adjustRightInd w:val="0"/>
        <w:snapToGrid w:val="0"/>
        <w:spacing w:after="120"/>
        <w:ind w:left="1134" w:right="1134"/>
        <w:jc w:val="both"/>
        <w:rPr>
          <w:lang w:val="fr-FR" w:eastAsia="en-US"/>
        </w:rPr>
      </w:pPr>
    </w:p>
    <w:p w:rsidR="00CD73A3" w:rsidRPr="00CF4B50" w:rsidRDefault="00CD73A3" w:rsidP="00C17FDF">
      <w:pPr>
        <w:tabs>
          <w:tab w:val="num" w:pos="1701"/>
        </w:tabs>
        <w:kinsoku w:val="0"/>
        <w:overflowPunct w:val="0"/>
        <w:autoSpaceDE w:val="0"/>
        <w:autoSpaceDN w:val="0"/>
        <w:adjustRightInd w:val="0"/>
        <w:snapToGrid w:val="0"/>
        <w:spacing w:after="120"/>
        <w:ind w:left="1134" w:right="1134"/>
        <w:jc w:val="both"/>
        <w:rPr>
          <w:lang w:val="de-DE" w:eastAsia="en-US"/>
        </w:rPr>
      </w:pPr>
      <w:r w:rsidRPr="00CF4B50">
        <w:rPr>
          <w:lang w:val="de-DE" w:eastAsia="en-US"/>
        </w:rPr>
        <w:t>1.</w:t>
      </w:r>
      <w:r w:rsidRPr="00CF4B50">
        <w:rPr>
          <w:lang w:val="de-DE" w:eastAsia="en-US"/>
        </w:rPr>
        <w:tab/>
      </w:r>
      <w:r w:rsidR="00C17FDF" w:rsidRPr="00CF4B50">
        <w:rPr>
          <w:lang w:val="de-DE" w:eastAsia="en-US"/>
        </w:rPr>
        <w:t>Im Zusammenhang mit diesem Dokument ist zu beachten, dass gemäß den Bestimmungen des Abschnitts 1.8.3 des ADN 2015 (Band 1) „</w:t>
      </w:r>
      <w:r w:rsidR="003B00FB" w:rsidRPr="00CF4B50">
        <w:rPr>
          <w:lang w:val="de-DE" w:eastAsia="en-US"/>
        </w:rPr>
        <w:t>[j]</w:t>
      </w:r>
      <w:r w:rsidR="00C17FDF" w:rsidRPr="00CF4B50">
        <w:rPr>
          <w:lang w:val="de-DE" w:eastAsia="en-US"/>
        </w:rPr>
        <w:t>edes Unternehmen, dessen Tätigkeit die Beförderung gefährlicher Güter auf Binnenwasserstraßen oder das mit dieser Beförderung zusammenhängende Verpacken, Beladen, Befüllen oder Entladen umfasst, […] einen oder mehrere Sicherheitsberater, nachstehend „Gefahrgutbeauftragter“ genannt, für die Beförderung gefährlicher Güter benennen [muss], deren Aufgabe darin besteht, die Risiken verhüten zu helfen, die sich aus solchen Tätigkeiten für Personen, Sachen und die Umwelt ergeben.</w:t>
      </w:r>
      <w:r w:rsidRPr="00CF4B50">
        <w:rPr>
          <w:lang w:val="de-DE" w:eastAsia="en-US"/>
        </w:rPr>
        <w:t>“ (</w:t>
      </w:r>
      <w:r w:rsidR="00070027" w:rsidRPr="00CF4B50">
        <w:rPr>
          <w:lang w:val="de-DE" w:eastAsia="en-US"/>
        </w:rPr>
        <w:t xml:space="preserve">Unterabschnitt </w:t>
      </w:r>
      <w:r w:rsidRPr="00CF4B50">
        <w:rPr>
          <w:lang w:val="de-DE" w:eastAsia="en-US"/>
        </w:rPr>
        <w:t>1.8.3.1).</w:t>
      </w:r>
    </w:p>
    <w:p w:rsidR="00CD73A3" w:rsidRPr="00CF4B50" w:rsidRDefault="00CD73A3">
      <w:pPr>
        <w:suppressAutoHyphens w:val="0"/>
        <w:spacing w:line="240" w:lineRule="auto"/>
        <w:rPr>
          <w:lang w:val="de-DE" w:eastAsia="en-US"/>
        </w:rPr>
      </w:pPr>
    </w:p>
    <w:p w:rsidR="00CD73A3" w:rsidRPr="00CF4B50" w:rsidRDefault="00CD73A3">
      <w:pPr>
        <w:suppressAutoHyphens w:val="0"/>
        <w:spacing w:line="240" w:lineRule="auto"/>
        <w:rPr>
          <w:lang w:val="de-DE" w:eastAsia="en-US"/>
        </w:rPr>
      </w:pPr>
      <w:r w:rsidRPr="00CF4B50">
        <w:rPr>
          <w:lang w:val="de-DE" w:eastAsia="en-US"/>
        </w:rPr>
        <w:br w:type="page"/>
      </w:r>
    </w:p>
    <w:p w:rsidR="00362BA2" w:rsidRPr="00CF4B50" w:rsidRDefault="00362BA2" w:rsidP="00362BA2">
      <w:pPr>
        <w:keepNext/>
        <w:kinsoku w:val="0"/>
        <w:overflowPunct w:val="0"/>
        <w:autoSpaceDE w:val="0"/>
        <w:autoSpaceDN w:val="0"/>
        <w:adjustRightInd w:val="0"/>
        <w:snapToGrid w:val="0"/>
        <w:spacing w:after="120"/>
        <w:ind w:left="1134" w:right="1134"/>
        <w:jc w:val="both"/>
        <w:rPr>
          <w:lang w:val="de-DE" w:eastAsia="en-US"/>
        </w:rPr>
      </w:pPr>
      <w:r w:rsidRPr="00CF4B50">
        <w:rPr>
          <w:lang w:val="de-DE" w:eastAsia="en-US"/>
        </w:rPr>
        <w:lastRenderedPageBreak/>
        <w:t>„Seine den Tätigkeiten des Unternehmens entsprechenden Aufgaben sind insbesondere:</w:t>
      </w:r>
    </w:p>
    <w:p w:rsidR="00362BA2" w:rsidRPr="00CF4B50" w:rsidRDefault="00362BA2" w:rsidP="00362BA2">
      <w:pPr>
        <w:pStyle w:val="ListParagraph"/>
        <w:numPr>
          <w:ilvl w:val="0"/>
          <w:numId w:val="16"/>
        </w:numPr>
        <w:kinsoku w:val="0"/>
        <w:overflowPunct w:val="0"/>
        <w:autoSpaceDE w:val="0"/>
        <w:autoSpaceDN w:val="0"/>
        <w:adjustRightInd w:val="0"/>
        <w:snapToGrid w:val="0"/>
        <w:spacing w:after="120"/>
        <w:ind w:left="1418" w:right="1134" w:hanging="284"/>
        <w:jc w:val="both"/>
        <w:rPr>
          <w:lang w:val="de-DE" w:eastAsia="en-US"/>
        </w:rPr>
      </w:pPr>
      <w:r w:rsidRPr="00CF4B50">
        <w:rPr>
          <w:lang w:val="de-DE" w:eastAsia="en-US"/>
        </w:rPr>
        <w:t>Überwachung der Einhaltung der Vorschriften für die Beförderung gefährlicher Güter;</w:t>
      </w:r>
    </w:p>
    <w:p w:rsidR="00362BA2" w:rsidRPr="00CF4B50" w:rsidRDefault="00362BA2" w:rsidP="00362BA2">
      <w:pPr>
        <w:pStyle w:val="ListParagraph"/>
        <w:numPr>
          <w:ilvl w:val="0"/>
          <w:numId w:val="16"/>
        </w:numPr>
        <w:kinsoku w:val="0"/>
        <w:overflowPunct w:val="0"/>
        <w:autoSpaceDE w:val="0"/>
        <w:autoSpaceDN w:val="0"/>
        <w:adjustRightInd w:val="0"/>
        <w:snapToGrid w:val="0"/>
        <w:spacing w:after="120"/>
        <w:ind w:left="1418" w:right="1134" w:hanging="284"/>
        <w:jc w:val="both"/>
        <w:rPr>
          <w:lang w:val="de-DE" w:eastAsia="en-US"/>
        </w:rPr>
      </w:pPr>
      <w:r w:rsidRPr="00CF4B50">
        <w:rPr>
          <w:lang w:val="de-DE" w:eastAsia="en-US"/>
        </w:rPr>
        <w:t>Beratung des Unternehmens bei den Tätigkeiten im Zusammenhang mit der Beförderung gefährlicher Güter;</w:t>
      </w:r>
    </w:p>
    <w:p w:rsidR="00CD73A3" w:rsidRPr="00CF4B50" w:rsidRDefault="00362BA2" w:rsidP="00CD73A3">
      <w:pPr>
        <w:pStyle w:val="ListParagraph"/>
        <w:numPr>
          <w:ilvl w:val="0"/>
          <w:numId w:val="16"/>
        </w:numPr>
        <w:kinsoku w:val="0"/>
        <w:overflowPunct w:val="0"/>
        <w:autoSpaceDE w:val="0"/>
        <w:autoSpaceDN w:val="0"/>
        <w:adjustRightInd w:val="0"/>
        <w:snapToGrid w:val="0"/>
        <w:spacing w:after="120"/>
        <w:ind w:left="1418" w:right="1134" w:hanging="284"/>
        <w:jc w:val="both"/>
        <w:rPr>
          <w:lang w:val="fr-FR" w:eastAsia="en-US"/>
        </w:rPr>
      </w:pPr>
      <w:r w:rsidRPr="00CF4B50">
        <w:rPr>
          <w:lang w:val="de-DE" w:eastAsia="en-US"/>
        </w:rPr>
        <w:t>Erstellung eines Jahresberichts für die Unternehmensleitung oder gegebenenfalls für eine örtliche Behörde über die Tätigkeiten des Unternehmens in Bezug auf die Beförderung gefährlicher Güter. Die Berichte sind fünf Jahre lang aufzubewahren und den einzelstaatlichen Behörden auf Verlangen vorzulegen.“</w:t>
      </w:r>
      <w:r w:rsidR="00CD73A3" w:rsidRPr="00CF4B50">
        <w:rPr>
          <w:lang w:val="de-DE" w:eastAsia="en-US"/>
        </w:rPr>
        <w:t xml:space="preserve"> </w:t>
      </w:r>
      <w:r w:rsidR="00CD73A3" w:rsidRPr="00CF4B50">
        <w:rPr>
          <w:lang w:val="fr-FR" w:eastAsia="en-US"/>
        </w:rPr>
        <w:t>(</w:t>
      </w:r>
      <w:r w:rsidR="002C5D6F" w:rsidRPr="00CF4B50">
        <w:rPr>
          <w:lang w:val="fr-FR" w:eastAsia="en-US"/>
        </w:rPr>
        <w:t xml:space="preserve">Unterabschnitt </w:t>
      </w:r>
      <w:r w:rsidR="00CD73A3" w:rsidRPr="00CF4B50">
        <w:rPr>
          <w:lang w:val="fr-FR" w:eastAsia="en-US"/>
        </w:rPr>
        <w:t>1.8.3.3).</w:t>
      </w:r>
    </w:p>
    <w:p w:rsidR="00CD73A3" w:rsidRPr="00CF4B50" w:rsidRDefault="00CD73A3" w:rsidP="003B00FB">
      <w:pPr>
        <w:kinsoku w:val="0"/>
        <w:overflowPunct w:val="0"/>
        <w:autoSpaceDE w:val="0"/>
        <w:autoSpaceDN w:val="0"/>
        <w:adjustRightInd w:val="0"/>
        <w:snapToGrid w:val="0"/>
        <w:spacing w:after="120"/>
        <w:ind w:left="1134" w:right="1134"/>
        <w:jc w:val="both"/>
        <w:rPr>
          <w:lang w:val="de-DE" w:eastAsia="en-US"/>
        </w:rPr>
      </w:pPr>
      <w:r w:rsidRPr="00CF4B50">
        <w:rPr>
          <w:lang w:val="de-DE" w:eastAsia="en-US"/>
        </w:rPr>
        <w:t>2.</w:t>
      </w:r>
      <w:r w:rsidRPr="00CF4B50">
        <w:rPr>
          <w:lang w:val="de-DE" w:eastAsia="en-US"/>
        </w:rPr>
        <w:tab/>
      </w:r>
      <w:r w:rsidR="00FC736F" w:rsidRPr="00CF4B50">
        <w:rPr>
          <w:lang w:val="de-DE" w:eastAsia="en-US"/>
        </w:rPr>
        <w:t>In der neunundzwanzigsten Sitzung der Gemeinsamen Expertentagung für die dem Übereinkommen über die internationale Beförderung von gefährlichen Gütern auf Binnenwasserstraßen</w:t>
      </w:r>
      <w:r w:rsidR="00EB7047" w:rsidRPr="00CF4B50">
        <w:rPr>
          <w:lang w:val="de-DE" w:eastAsia="en-US"/>
        </w:rPr>
        <w:t xml:space="preserve"> beigefügte Verordnung</w:t>
      </w:r>
      <w:r w:rsidR="00FC736F" w:rsidRPr="00CF4B50">
        <w:rPr>
          <w:lang w:val="de-DE" w:eastAsia="en-US"/>
        </w:rPr>
        <w:t xml:space="preserve"> (ADN-Sicherheitsausschuss) </w:t>
      </w:r>
      <w:r w:rsidR="00A75E92" w:rsidRPr="00CF4B50">
        <w:rPr>
          <w:lang w:val="de-DE" w:eastAsia="en-US"/>
        </w:rPr>
        <w:t>(</w:t>
      </w:r>
      <w:r w:rsidR="00A75E92" w:rsidRPr="00CF4B50">
        <w:rPr>
          <w:i/>
          <w:lang w:val="de-DE" w:eastAsia="en-US"/>
        </w:rPr>
        <w:t>Genf, 22. bis 26. August 2016</w:t>
      </w:r>
      <w:r w:rsidR="00A75E92" w:rsidRPr="00CF4B50">
        <w:rPr>
          <w:lang w:val="de-DE" w:eastAsia="en-US"/>
        </w:rPr>
        <w:t xml:space="preserve">), </w:t>
      </w:r>
      <w:r w:rsidR="00AF4B73" w:rsidRPr="00CF4B50">
        <w:rPr>
          <w:lang w:val="de-DE" w:eastAsia="en-US"/>
        </w:rPr>
        <w:t>wies</w:t>
      </w:r>
      <w:r w:rsidR="00A75E92" w:rsidRPr="00CF4B50">
        <w:rPr>
          <w:lang w:val="de-DE" w:eastAsia="en-US"/>
        </w:rPr>
        <w:t xml:space="preserve"> der Vertreter des Sekretariats der Donaukommission bei der Behandlung des Themas Ausbildung </w:t>
      </w:r>
      <w:r w:rsidR="00373340" w:rsidRPr="00CF4B50">
        <w:rPr>
          <w:lang w:val="de-DE" w:eastAsia="en-US"/>
        </w:rPr>
        <w:t>von</w:t>
      </w:r>
      <w:r w:rsidR="00A75E92" w:rsidRPr="00CF4B50">
        <w:rPr>
          <w:lang w:val="de-DE" w:eastAsia="en-US"/>
        </w:rPr>
        <w:t xml:space="preserve"> </w:t>
      </w:r>
      <w:r w:rsidR="00E127E8" w:rsidRPr="00CF4B50">
        <w:rPr>
          <w:lang w:val="de-DE" w:eastAsia="en-US"/>
        </w:rPr>
        <w:t xml:space="preserve">Sachkundigen </w:t>
      </w:r>
      <w:r w:rsidR="001A58B8" w:rsidRPr="00CF4B50">
        <w:rPr>
          <w:lang w:val="de-DE" w:eastAsia="en-US"/>
        </w:rPr>
        <w:t>für die</w:t>
      </w:r>
      <w:r w:rsidR="00E127E8" w:rsidRPr="00CF4B50">
        <w:rPr>
          <w:lang w:val="de-DE" w:eastAsia="en-US"/>
        </w:rPr>
        <w:t xml:space="preserve"> </w:t>
      </w:r>
      <w:r w:rsidR="001A58B8" w:rsidRPr="00CF4B50">
        <w:rPr>
          <w:lang w:val="de-DE" w:eastAsia="en-US"/>
        </w:rPr>
        <w:t>Beförderung g</w:t>
      </w:r>
      <w:r w:rsidR="00E127E8" w:rsidRPr="00CF4B50">
        <w:rPr>
          <w:lang w:val="de-DE" w:eastAsia="en-US"/>
        </w:rPr>
        <w:t>ef</w:t>
      </w:r>
      <w:r w:rsidR="001A58B8" w:rsidRPr="00CF4B50">
        <w:rPr>
          <w:lang w:val="de-DE" w:eastAsia="en-US"/>
        </w:rPr>
        <w:t>ä</w:t>
      </w:r>
      <w:r w:rsidR="00E127E8" w:rsidRPr="00CF4B50">
        <w:rPr>
          <w:lang w:val="de-DE" w:eastAsia="en-US"/>
        </w:rPr>
        <w:t>hr</w:t>
      </w:r>
      <w:r w:rsidR="001A58B8" w:rsidRPr="00CF4B50">
        <w:rPr>
          <w:lang w:val="de-DE" w:eastAsia="en-US"/>
        </w:rPr>
        <w:t>licher Gü</w:t>
      </w:r>
      <w:r w:rsidR="00E127E8" w:rsidRPr="00CF4B50">
        <w:rPr>
          <w:lang w:val="de-DE" w:eastAsia="en-US"/>
        </w:rPr>
        <w:t xml:space="preserve">ter </w:t>
      </w:r>
      <w:r w:rsidR="00AF4B73" w:rsidRPr="00CF4B50">
        <w:rPr>
          <w:lang w:val="de-DE" w:eastAsia="en-US"/>
        </w:rPr>
        <w:t xml:space="preserve">darauf hin, dass </w:t>
      </w:r>
      <w:r w:rsidR="002C4DA7" w:rsidRPr="00CF4B50">
        <w:rPr>
          <w:lang w:val="de-DE" w:eastAsia="en-US"/>
        </w:rPr>
        <w:t>für Sicherheitsberater (</w:t>
      </w:r>
      <w:r w:rsidR="00C111A7" w:rsidRPr="00CF4B50">
        <w:rPr>
          <w:lang w:val="de-DE" w:eastAsia="en-US"/>
        </w:rPr>
        <w:t xml:space="preserve">Abschnitt </w:t>
      </w:r>
      <w:r w:rsidR="002C4DA7" w:rsidRPr="00CF4B50">
        <w:rPr>
          <w:lang w:val="de-DE" w:eastAsia="en-US"/>
        </w:rPr>
        <w:t>1.8.3</w:t>
      </w:r>
      <w:r w:rsidR="000F3ABF" w:rsidRPr="00CF4B50">
        <w:rPr>
          <w:lang w:val="de-DE" w:eastAsia="en-US"/>
        </w:rPr>
        <w:t xml:space="preserve"> ADN</w:t>
      </w:r>
      <w:r w:rsidR="002C4DA7" w:rsidRPr="00CF4B50">
        <w:rPr>
          <w:lang w:val="de-DE" w:eastAsia="en-US"/>
        </w:rPr>
        <w:t xml:space="preserve">) derzeit keine einheitlichen Bestimmungen </w:t>
      </w:r>
      <w:r w:rsidR="00CC0EE0" w:rsidRPr="00CF4B50">
        <w:rPr>
          <w:lang w:val="de-DE" w:eastAsia="en-US"/>
        </w:rPr>
        <w:t>bestünden</w:t>
      </w:r>
      <w:r w:rsidR="002C4DA7" w:rsidRPr="00CF4B50">
        <w:rPr>
          <w:lang w:val="de-DE" w:eastAsia="en-US"/>
        </w:rPr>
        <w:t>.</w:t>
      </w:r>
    </w:p>
    <w:p w:rsidR="00CD73A3" w:rsidRPr="00CF4B50" w:rsidRDefault="001B44E7" w:rsidP="003B00FB">
      <w:pPr>
        <w:kinsoku w:val="0"/>
        <w:overflowPunct w:val="0"/>
        <w:autoSpaceDE w:val="0"/>
        <w:autoSpaceDN w:val="0"/>
        <w:adjustRightInd w:val="0"/>
        <w:snapToGrid w:val="0"/>
        <w:spacing w:after="120"/>
        <w:ind w:left="1134" w:right="1134"/>
        <w:jc w:val="both"/>
        <w:rPr>
          <w:lang w:val="de-DE" w:eastAsia="en-US"/>
        </w:rPr>
      </w:pPr>
      <w:r w:rsidRPr="00CF4B50">
        <w:rPr>
          <w:lang w:val="de-DE" w:eastAsia="en-US"/>
        </w:rPr>
        <w:t xml:space="preserve">Die Donaukommission kann zur Vorbereitung der </w:t>
      </w:r>
      <w:r w:rsidR="00B84B57" w:rsidRPr="00CF4B50">
        <w:rPr>
          <w:lang w:val="de-DE" w:eastAsia="en-US"/>
        </w:rPr>
        <w:t>für die</w:t>
      </w:r>
      <w:r w:rsidRPr="00CF4B50">
        <w:rPr>
          <w:lang w:val="de-DE" w:eastAsia="en-US"/>
        </w:rPr>
        <w:t xml:space="preserve"> Prüfung dieser Frage notwendigen Dokumente </w:t>
      </w:r>
      <w:r w:rsidR="006558CF" w:rsidRPr="00CF4B50">
        <w:rPr>
          <w:lang w:val="de-DE" w:eastAsia="en-US"/>
        </w:rPr>
        <w:t>einen B</w:t>
      </w:r>
      <w:r w:rsidRPr="00CF4B50">
        <w:rPr>
          <w:lang w:val="de-DE" w:eastAsia="en-US"/>
        </w:rPr>
        <w:t>eitrag</w:t>
      </w:r>
      <w:r w:rsidR="006558CF" w:rsidRPr="00CF4B50">
        <w:rPr>
          <w:lang w:val="de-DE" w:eastAsia="en-US"/>
        </w:rPr>
        <w:t xml:space="preserve"> leist</w:t>
      </w:r>
      <w:r w:rsidRPr="00CF4B50">
        <w:rPr>
          <w:lang w:val="de-DE" w:eastAsia="en-US"/>
        </w:rPr>
        <w:t>en.</w:t>
      </w:r>
      <w:r w:rsidR="00CD73A3" w:rsidRPr="00CF4B50">
        <w:rPr>
          <w:lang w:val="de-DE" w:eastAsia="en-US"/>
        </w:rPr>
        <w:t xml:space="preserve"> </w:t>
      </w:r>
      <w:r w:rsidR="00356659" w:rsidRPr="00CF4B50">
        <w:rPr>
          <w:lang w:val="de-DE" w:eastAsia="en-US"/>
        </w:rPr>
        <w:t xml:space="preserve">Nach Beratungen innerhalb der Donaukommission und der Wirtschaftskommission für Europa </w:t>
      </w:r>
      <w:r w:rsidR="002C0CD5" w:rsidRPr="00CF4B50">
        <w:rPr>
          <w:lang w:val="de-DE" w:eastAsia="en-US"/>
        </w:rPr>
        <w:t xml:space="preserve">wurde </w:t>
      </w:r>
      <w:r w:rsidR="00CA60DB" w:rsidRPr="00CF4B50">
        <w:rPr>
          <w:lang w:val="de-DE" w:eastAsia="en-US"/>
        </w:rPr>
        <w:t xml:space="preserve">es </w:t>
      </w:r>
      <w:r w:rsidR="002C0CD5" w:rsidRPr="00CF4B50">
        <w:rPr>
          <w:lang w:val="de-DE" w:eastAsia="en-US"/>
        </w:rPr>
        <w:t xml:space="preserve">in der Sitzung der Arbeitsgruppe für technische </w:t>
      </w:r>
      <w:r w:rsidR="00A661C2" w:rsidRPr="00CF4B50">
        <w:rPr>
          <w:lang w:val="de-DE" w:eastAsia="en-US"/>
        </w:rPr>
        <w:t>Angelegenheiten</w:t>
      </w:r>
      <w:r w:rsidR="002C0CD5" w:rsidRPr="00CF4B50">
        <w:rPr>
          <w:lang w:val="de-DE" w:eastAsia="en-US"/>
        </w:rPr>
        <w:t xml:space="preserve"> </w:t>
      </w:r>
      <w:r w:rsidR="00981320" w:rsidRPr="00CF4B50">
        <w:rPr>
          <w:lang w:val="de-DE" w:eastAsia="en-US"/>
        </w:rPr>
        <w:t>der Donaukommi</w:t>
      </w:r>
      <w:r w:rsidR="00CA60DB" w:rsidRPr="00CF4B50">
        <w:rPr>
          <w:lang w:val="de-DE" w:eastAsia="en-US"/>
        </w:rPr>
        <w:t xml:space="preserve">ssion, die vom 18. bis 21. Oktober 2016 stattfand, für zweckmäßig </w:t>
      </w:r>
      <w:r w:rsidR="003527C9" w:rsidRPr="00CF4B50">
        <w:rPr>
          <w:lang w:val="de-DE" w:eastAsia="en-US"/>
        </w:rPr>
        <w:t>erachtet</w:t>
      </w:r>
      <w:r w:rsidR="00CA60DB" w:rsidRPr="00CF4B50">
        <w:rPr>
          <w:lang w:val="de-DE" w:eastAsia="en-US"/>
        </w:rPr>
        <w:t xml:space="preserve">, </w:t>
      </w:r>
      <w:r w:rsidR="003527C9" w:rsidRPr="00CF4B50">
        <w:rPr>
          <w:lang w:val="de-DE" w:eastAsia="en-US"/>
        </w:rPr>
        <w:t xml:space="preserve">sich darauf zu einigen, </w:t>
      </w:r>
      <w:r w:rsidR="00A96531" w:rsidRPr="00CF4B50">
        <w:rPr>
          <w:lang w:val="de-DE" w:eastAsia="en-US"/>
        </w:rPr>
        <w:t xml:space="preserve">der UN-ECE </w:t>
      </w:r>
      <w:r w:rsidR="0038371F" w:rsidRPr="00CF4B50">
        <w:rPr>
          <w:lang w:val="de-DE" w:eastAsia="en-US"/>
        </w:rPr>
        <w:t>diese</w:t>
      </w:r>
      <w:r w:rsidR="00DF69F7" w:rsidRPr="00CF4B50">
        <w:rPr>
          <w:lang w:val="de-DE" w:eastAsia="en-US"/>
        </w:rPr>
        <w:t xml:space="preserve"> Mitteilung</w:t>
      </w:r>
      <w:r w:rsidR="00DA71F7" w:rsidRPr="00CF4B50">
        <w:rPr>
          <w:lang w:val="de-DE" w:eastAsia="en-US"/>
        </w:rPr>
        <w:t xml:space="preserve"> zu unterbreiten.</w:t>
      </w:r>
    </w:p>
    <w:p w:rsidR="00CD73A3" w:rsidRPr="00CF4B50" w:rsidRDefault="00CD73A3" w:rsidP="00ED63B8">
      <w:pPr>
        <w:kinsoku w:val="0"/>
        <w:overflowPunct w:val="0"/>
        <w:autoSpaceDE w:val="0"/>
        <w:autoSpaceDN w:val="0"/>
        <w:adjustRightInd w:val="0"/>
        <w:snapToGrid w:val="0"/>
        <w:spacing w:after="120"/>
        <w:ind w:left="1134" w:right="1134"/>
        <w:jc w:val="both"/>
        <w:rPr>
          <w:lang w:val="de-DE" w:eastAsia="en-US"/>
        </w:rPr>
      </w:pPr>
      <w:r w:rsidRPr="00CF4B50">
        <w:rPr>
          <w:lang w:val="de-DE" w:eastAsia="en-US"/>
        </w:rPr>
        <w:t>3.</w:t>
      </w:r>
      <w:r w:rsidRPr="00CF4B50">
        <w:rPr>
          <w:lang w:val="de-DE" w:eastAsia="en-US"/>
        </w:rPr>
        <w:tab/>
      </w:r>
      <w:r w:rsidR="0038371F" w:rsidRPr="00CF4B50">
        <w:rPr>
          <w:lang w:val="de-DE" w:eastAsia="en-US"/>
        </w:rPr>
        <w:t>Das Sekretariat beabsichtigt, ein</w:t>
      </w:r>
      <w:r w:rsidR="003C4BEF" w:rsidRPr="00CF4B50">
        <w:rPr>
          <w:lang w:val="de-DE" w:eastAsia="en-US"/>
        </w:rPr>
        <w:t xml:space="preserve"> Handbuch </w:t>
      </w:r>
      <w:r w:rsidR="003B00FB" w:rsidRPr="00CF4B50">
        <w:rPr>
          <w:lang w:val="de-DE" w:eastAsia="en-US"/>
        </w:rPr>
        <w:t xml:space="preserve">zu erarbeiten, dass </w:t>
      </w:r>
      <w:r w:rsidR="003C4BEF" w:rsidRPr="00CF4B50">
        <w:rPr>
          <w:lang w:val="de-DE" w:eastAsia="en-US"/>
        </w:rPr>
        <w:t>mindestens 1000 Frag</w:t>
      </w:r>
      <w:r w:rsidR="0038371F" w:rsidRPr="00CF4B50">
        <w:rPr>
          <w:lang w:val="de-DE" w:eastAsia="en-US"/>
        </w:rPr>
        <w:t xml:space="preserve">en </w:t>
      </w:r>
      <w:r w:rsidR="003C4BEF" w:rsidRPr="00CF4B50">
        <w:rPr>
          <w:lang w:val="de-DE" w:eastAsia="en-US"/>
        </w:rPr>
        <w:t>(</w:t>
      </w:r>
      <w:r w:rsidR="0093080D" w:rsidRPr="00CF4B50">
        <w:rPr>
          <w:lang w:val="de-DE" w:eastAsia="en-US"/>
        </w:rPr>
        <w:t>plus</w:t>
      </w:r>
      <w:r w:rsidR="003C4BEF" w:rsidRPr="00CF4B50">
        <w:rPr>
          <w:lang w:val="de-DE" w:eastAsia="en-US"/>
        </w:rPr>
        <w:t xml:space="preserve"> </w:t>
      </w:r>
      <w:r w:rsidR="0093080D" w:rsidRPr="00CF4B50">
        <w:rPr>
          <w:lang w:val="de-DE" w:eastAsia="en-US"/>
        </w:rPr>
        <w:t>d</w:t>
      </w:r>
      <w:r w:rsidR="003B00FB" w:rsidRPr="00CF4B50">
        <w:rPr>
          <w:lang w:val="de-DE" w:eastAsia="en-US"/>
        </w:rPr>
        <w:t>i</w:t>
      </w:r>
      <w:r w:rsidR="0093080D" w:rsidRPr="00CF4B50">
        <w:rPr>
          <w:lang w:val="de-DE" w:eastAsia="en-US"/>
        </w:rPr>
        <w:t xml:space="preserve">e entsprechenden </w:t>
      </w:r>
      <w:r w:rsidR="003C4BEF" w:rsidRPr="00CF4B50">
        <w:rPr>
          <w:lang w:val="de-DE" w:eastAsia="en-US"/>
        </w:rPr>
        <w:t>Antworten) und 200 praktischen Übungen</w:t>
      </w:r>
      <w:r w:rsidR="003B00FB" w:rsidRPr="00CF4B50">
        <w:rPr>
          <w:lang w:val="de-DE" w:eastAsia="en-US"/>
        </w:rPr>
        <w:t xml:space="preserve"> </w:t>
      </w:r>
      <w:r w:rsidR="00ED63B8" w:rsidRPr="00CF4B50">
        <w:rPr>
          <w:lang w:val="de-DE" w:eastAsia="en-US"/>
        </w:rPr>
        <w:t>enthalten</w:t>
      </w:r>
      <w:r w:rsidR="003B00FB" w:rsidRPr="00CF4B50">
        <w:rPr>
          <w:lang w:val="de-DE" w:eastAsia="en-US"/>
        </w:rPr>
        <w:t xml:space="preserve"> soll</w:t>
      </w:r>
      <w:r w:rsidR="003C4BEF" w:rsidRPr="00CF4B50">
        <w:rPr>
          <w:lang w:val="de-DE" w:eastAsia="en-US"/>
        </w:rPr>
        <w:t>.</w:t>
      </w:r>
      <w:r w:rsidRPr="00CF4B50">
        <w:rPr>
          <w:lang w:val="de-DE" w:eastAsia="en-US"/>
        </w:rPr>
        <w:t xml:space="preserve"> </w:t>
      </w:r>
      <w:r w:rsidR="0093080D" w:rsidRPr="00CF4B50">
        <w:rPr>
          <w:lang w:val="de-DE" w:eastAsia="en-US"/>
        </w:rPr>
        <w:t xml:space="preserve">Die Donauuferstaaten </w:t>
      </w:r>
      <w:r w:rsidR="002914BE" w:rsidRPr="00CF4B50">
        <w:rPr>
          <w:lang w:val="de-DE" w:eastAsia="en-US"/>
        </w:rPr>
        <w:t>werden mit</w:t>
      </w:r>
      <w:r w:rsidR="0093080D" w:rsidRPr="00CF4B50">
        <w:rPr>
          <w:lang w:val="de-DE" w:eastAsia="en-US"/>
        </w:rPr>
        <w:t xml:space="preserve"> d</w:t>
      </w:r>
      <w:r w:rsidR="002914BE" w:rsidRPr="00CF4B50">
        <w:rPr>
          <w:lang w:val="de-DE" w:eastAsia="en-US"/>
        </w:rPr>
        <w:t>em</w:t>
      </w:r>
      <w:r w:rsidR="0093080D" w:rsidRPr="00CF4B50">
        <w:rPr>
          <w:lang w:val="de-DE" w:eastAsia="en-US"/>
        </w:rPr>
        <w:t xml:space="preserve"> Sekretariat </w:t>
      </w:r>
      <w:r w:rsidR="000A1732" w:rsidRPr="00CF4B50">
        <w:rPr>
          <w:lang w:val="de-DE" w:eastAsia="en-US"/>
        </w:rPr>
        <w:t xml:space="preserve">der Donaukommission </w:t>
      </w:r>
      <w:r w:rsidR="002914BE" w:rsidRPr="00CF4B50">
        <w:rPr>
          <w:lang w:val="de-DE" w:eastAsia="en-US"/>
        </w:rPr>
        <w:t>bei der Erstellung</w:t>
      </w:r>
      <w:r w:rsidR="0093080D" w:rsidRPr="00CF4B50">
        <w:rPr>
          <w:lang w:val="de-DE" w:eastAsia="en-US"/>
        </w:rPr>
        <w:t xml:space="preserve"> dieses </w:t>
      </w:r>
      <w:r w:rsidR="001B7084" w:rsidRPr="00CF4B50">
        <w:rPr>
          <w:lang w:val="de-DE" w:eastAsia="en-US"/>
        </w:rPr>
        <w:t>Dokuments</w:t>
      </w:r>
      <w:r w:rsidR="002914BE" w:rsidRPr="00CF4B50">
        <w:rPr>
          <w:lang w:val="de-DE" w:eastAsia="en-US"/>
        </w:rPr>
        <w:t xml:space="preserve"> zusammenarbeiten.</w:t>
      </w:r>
      <w:r w:rsidR="00BB2622" w:rsidRPr="00CF4B50">
        <w:rPr>
          <w:lang w:val="de-DE" w:eastAsia="en-US"/>
        </w:rPr>
        <w:t xml:space="preserve"> Die Fertigstellung des Handbuchs ist für Ende 2017 geplant, sodass die Mitgliedstaaten der Donaukommission ab 2018 </w:t>
      </w:r>
      <w:r w:rsidR="001D365B" w:rsidRPr="00CF4B50">
        <w:rPr>
          <w:lang w:val="de-DE" w:eastAsia="en-US"/>
        </w:rPr>
        <w:t xml:space="preserve">darauf zurückgreifen </w:t>
      </w:r>
      <w:r w:rsidR="00BB2622" w:rsidRPr="00CF4B50">
        <w:rPr>
          <w:lang w:val="de-DE" w:eastAsia="en-US"/>
        </w:rPr>
        <w:t>können.</w:t>
      </w:r>
    </w:p>
    <w:p w:rsidR="00CD73A3" w:rsidRPr="00CF4B50" w:rsidRDefault="00CD73A3" w:rsidP="00ED63B8">
      <w:pPr>
        <w:kinsoku w:val="0"/>
        <w:overflowPunct w:val="0"/>
        <w:autoSpaceDE w:val="0"/>
        <w:autoSpaceDN w:val="0"/>
        <w:adjustRightInd w:val="0"/>
        <w:snapToGrid w:val="0"/>
        <w:spacing w:after="120"/>
        <w:ind w:left="1134" w:right="1134"/>
        <w:jc w:val="both"/>
        <w:rPr>
          <w:lang w:val="de-DE" w:eastAsia="en-US"/>
        </w:rPr>
      </w:pPr>
      <w:r w:rsidRPr="00CF4B50">
        <w:rPr>
          <w:lang w:val="de-DE" w:eastAsia="en-US"/>
        </w:rPr>
        <w:t>4.</w:t>
      </w:r>
      <w:r w:rsidRPr="00CF4B50">
        <w:rPr>
          <w:lang w:val="de-DE" w:eastAsia="en-US"/>
        </w:rPr>
        <w:tab/>
      </w:r>
      <w:r w:rsidR="00FF0F04" w:rsidRPr="00CF4B50">
        <w:rPr>
          <w:lang w:val="de-DE" w:eastAsia="en-US"/>
        </w:rPr>
        <w:t>Falls</w:t>
      </w:r>
      <w:r w:rsidR="00B86E41" w:rsidRPr="00CF4B50">
        <w:rPr>
          <w:lang w:val="de-DE" w:eastAsia="en-US"/>
        </w:rPr>
        <w:t xml:space="preserve"> die mit dem Handbuch erzielten Ergebnisse positiv </w:t>
      </w:r>
      <w:r w:rsidR="00FF0F04" w:rsidRPr="00CF4B50">
        <w:rPr>
          <w:lang w:val="de-DE" w:eastAsia="en-US"/>
        </w:rPr>
        <w:t>sind</w:t>
      </w:r>
      <w:r w:rsidR="00B86E41" w:rsidRPr="00CF4B50">
        <w:rPr>
          <w:lang w:val="de-DE" w:eastAsia="en-US"/>
        </w:rPr>
        <w:t xml:space="preserve">, </w:t>
      </w:r>
      <w:r w:rsidR="006C7681" w:rsidRPr="00CF4B50">
        <w:rPr>
          <w:lang w:val="de-DE" w:eastAsia="en-US"/>
        </w:rPr>
        <w:t>soll sein G</w:t>
      </w:r>
      <w:r w:rsidR="00B86E41" w:rsidRPr="00CF4B50">
        <w:rPr>
          <w:lang w:val="de-DE" w:eastAsia="en-US"/>
        </w:rPr>
        <w:t>e</w:t>
      </w:r>
      <w:r w:rsidR="006C7681" w:rsidRPr="00CF4B50">
        <w:rPr>
          <w:lang w:val="de-DE" w:eastAsia="en-US"/>
        </w:rPr>
        <w:t>brauch</w:t>
      </w:r>
      <w:r w:rsidR="00B86E41" w:rsidRPr="00CF4B50">
        <w:rPr>
          <w:lang w:val="de-DE" w:eastAsia="en-US"/>
        </w:rPr>
        <w:t xml:space="preserve"> </w:t>
      </w:r>
      <w:r w:rsidR="006C7681" w:rsidRPr="00CF4B50">
        <w:rPr>
          <w:lang w:val="de-DE" w:eastAsia="en-US"/>
        </w:rPr>
        <w:t xml:space="preserve">ab 2019 für </w:t>
      </w:r>
      <w:r w:rsidR="00B86E41" w:rsidRPr="00CF4B50">
        <w:rPr>
          <w:lang w:val="de-DE" w:eastAsia="en-US"/>
        </w:rPr>
        <w:t>alle Unterzeichnerstaaten des ADN verpflichte</w:t>
      </w:r>
      <w:r w:rsidR="006C7681" w:rsidRPr="00CF4B50">
        <w:rPr>
          <w:lang w:val="de-DE" w:eastAsia="en-US"/>
        </w:rPr>
        <w:t>nd</w:t>
      </w:r>
      <w:r w:rsidR="00B86E41" w:rsidRPr="00CF4B50">
        <w:rPr>
          <w:lang w:val="de-DE" w:eastAsia="en-US"/>
        </w:rPr>
        <w:t xml:space="preserve"> sein.</w:t>
      </w:r>
    </w:p>
    <w:p w:rsidR="00CD73A3" w:rsidRPr="00CF4B50" w:rsidRDefault="00CD73A3" w:rsidP="00BC26DA">
      <w:pPr>
        <w:kinsoku w:val="0"/>
        <w:overflowPunct w:val="0"/>
        <w:autoSpaceDE w:val="0"/>
        <w:autoSpaceDN w:val="0"/>
        <w:adjustRightInd w:val="0"/>
        <w:snapToGrid w:val="0"/>
        <w:spacing w:after="120"/>
        <w:ind w:left="1134" w:right="1134"/>
        <w:jc w:val="both"/>
        <w:rPr>
          <w:lang w:eastAsia="en-US"/>
        </w:rPr>
      </w:pPr>
      <w:r w:rsidRPr="00CF4B50">
        <w:rPr>
          <w:lang w:val="de-DE" w:eastAsia="en-US"/>
        </w:rPr>
        <w:t>5.</w:t>
      </w:r>
      <w:r w:rsidRPr="00CF4B50">
        <w:rPr>
          <w:lang w:val="de-DE" w:eastAsia="en-US"/>
        </w:rPr>
        <w:tab/>
      </w:r>
      <w:r w:rsidR="000A1732" w:rsidRPr="00CF4B50">
        <w:rPr>
          <w:lang w:val="de-DE" w:eastAsia="en-US"/>
        </w:rPr>
        <w:t xml:space="preserve">Das Sekretariat der Donaukommission unterstützt diese Initiative und </w:t>
      </w:r>
      <w:r w:rsidR="00ED63B8" w:rsidRPr="00CF4B50">
        <w:rPr>
          <w:lang w:val="de-DE" w:eastAsia="en-US"/>
        </w:rPr>
        <w:t>hält</w:t>
      </w:r>
      <w:r w:rsidR="00BA121F" w:rsidRPr="00CF4B50">
        <w:rPr>
          <w:lang w:val="de-DE" w:eastAsia="en-US"/>
        </w:rPr>
        <w:t xml:space="preserve"> es für </w:t>
      </w:r>
      <w:r w:rsidR="00ED63B8" w:rsidRPr="00CF4B50">
        <w:rPr>
          <w:lang w:val="de-DE" w:eastAsia="en-US"/>
        </w:rPr>
        <w:t>angebracht</w:t>
      </w:r>
      <w:r w:rsidR="00BA121F" w:rsidRPr="00CF4B50">
        <w:rPr>
          <w:lang w:val="de-DE" w:eastAsia="en-US"/>
        </w:rPr>
        <w:t xml:space="preserve">, die Beratungen mit den Mitgliedstaaten der Kommission </w:t>
      </w:r>
      <w:r w:rsidR="006E3376" w:rsidRPr="00CF4B50">
        <w:rPr>
          <w:lang w:val="de-DE" w:eastAsia="en-US"/>
        </w:rPr>
        <w:t xml:space="preserve">und dem Sekretariat der UN-ECE fortzusetzen, bis eine </w:t>
      </w:r>
      <w:r w:rsidR="00D61F0D" w:rsidRPr="00CF4B50">
        <w:rPr>
          <w:lang w:val="de-DE" w:eastAsia="en-US"/>
        </w:rPr>
        <w:t xml:space="preserve">abschließende Entscheidung </w:t>
      </w:r>
      <w:r w:rsidR="009111D0" w:rsidRPr="00CF4B50">
        <w:rPr>
          <w:lang w:val="de-DE" w:eastAsia="en-US"/>
        </w:rPr>
        <w:t xml:space="preserve">über die Erarbeitung des Handbuchs </w:t>
      </w:r>
      <w:r w:rsidR="00D61F0D" w:rsidRPr="00CF4B50">
        <w:rPr>
          <w:lang w:val="de-DE" w:eastAsia="en-US"/>
        </w:rPr>
        <w:t>getroffen ist.</w:t>
      </w:r>
      <w:r w:rsidRPr="00CF4B50">
        <w:rPr>
          <w:lang w:val="de-DE" w:eastAsia="en-US"/>
        </w:rPr>
        <w:t xml:space="preserve"> </w:t>
      </w:r>
      <w:r w:rsidR="009D12FE" w:rsidRPr="00CF4B50">
        <w:rPr>
          <w:lang w:val="de-DE" w:eastAsia="en-US"/>
        </w:rPr>
        <w:t>Die Arbeitsgruppe für technische Angelegenheiten der Donaukommission unterstützt diesen Vorschlag der Kommission, der dem ADN-Sicherheitsausschuss in dessen dreißigste</w:t>
      </w:r>
      <w:r w:rsidR="00BB23AE" w:rsidRPr="00CF4B50">
        <w:rPr>
          <w:lang w:val="de-DE" w:eastAsia="en-US"/>
        </w:rPr>
        <w:t>r</w:t>
      </w:r>
      <w:r w:rsidR="009D12FE" w:rsidRPr="00CF4B50">
        <w:rPr>
          <w:lang w:val="de-DE" w:eastAsia="en-US"/>
        </w:rPr>
        <w:t xml:space="preserve"> Sitzung</w:t>
      </w:r>
      <w:r w:rsidR="00760DB4" w:rsidRPr="00CF4B50">
        <w:rPr>
          <w:lang w:val="de-DE" w:eastAsia="en-US"/>
        </w:rPr>
        <w:t xml:space="preserve"> (</w:t>
      </w:r>
      <w:r w:rsidR="00760DB4" w:rsidRPr="00CF4B50">
        <w:rPr>
          <w:i/>
          <w:lang w:val="de-DE" w:eastAsia="en-US"/>
        </w:rPr>
        <w:t>Genf, 23. bis 27. Januar 2017</w:t>
      </w:r>
      <w:r w:rsidR="00760DB4" w:rsidRPr="00CF4B50">
        <w:rPr>
          <w:lang w:val="de-DE" w:eastAsia="en-US"/>
        </w:rPr>
        <w:t>)</w:t>
      </w:r>
      <w:r w:rsidR="009D12FE" w:rsidRPr="00CF4B50">
        <w:rPr>
          <w:lang w:val="de-DE" w:eastAsia="en-US"/>
        </w:rPr>
        <w:t xml:space="preserve"> </w:t>
      </w:r>
      <w:r w:rsidR="00263D6D" w:rsidRPr="00CF4B50">
        <w:rPr>
          <w:lang w:val="de-DE" w:eastAsia="en-US"/>
        </w:rPr>
        <w:t>in Form einer</w:t>
      </w:r>
      <w:r w:rsidR="009D12FE" w:rsidRPr="00CF4B50">
        <w:rPr>
          <w:lang w:val="de-DE" w:eastAsia="en-US"/>
        </w:rPr>
        <w:t xml:space="preserve"> Initiative </w:t>
      </w:r>
      <w:r w:rsidR="00760DB4" w:rsidRPr="00CF4B50">
        <w:rPr>
          <w:lang w:val="de-DE" w:eastAsia="en-US"/>
        </w:rPr>
        <w:t>unterbreitet wird.</w:t>
      </w:r>
    </w:p>
    <w:p w:rsidR="00C25CC0" w:rsidRPr="00CF4B50" w:rsidRDefault="00C25CC0" w:rsidP="00C25CC0">
      <w:pPr>
        <w:suppressAutoHyphens w:val="0"/>
        <w:ind w:left="425" w:hanging="425"/>
        <w:jc w:val="both"/>
        <w:rPr>
          <w:rFonts w:eastAsia="Calibri"/>
          <w:color w:val="000000"/>
          <w:lang w:val="fr-FR" w:eastAsia="en-US"/>
        </w:rPr>
      </w:pPr>
    </w:p>
    <w:p w:rsidR="00C25CC0" w:rsidRPr="00806A6B" w:rsidRDefault="00C25CC0" w:rsidP="005E1656">
      <w:pPr>
        <w:suppressAutoHyphens w:val="0"/>
        <w:jc w:val="center"/>
        <w:rPr>
          <w:rFonts w:eastAsia="Calibri"/>
          <w:color w:val="000000"/>
          <w:lang w:val="de-DE" w:eastAsia="en-US"/>
        </w:rPr>
      </w:pPr>
      <w:r w:rsidRPr="00CF4B50">
        <w:rPr>
          <w:rFonts w:eastAsia="Calibri"/>
          <w:color w:val="000000"/>
          <w:lang w:val="de-DE" w:eastAsia="en-US"/>
        </w:rPr>
        <w:t>***</w:t>
      </w:r>
    </w:p>
    <w:sectPr w:rsidR="00C25CC0" w:rsidRPr="00806A6B" w:rsidSect="00E70F22">
      <w:headerReference w:type="even" r:id="rId9"/>
      <w:headerReference w:type="default" r:id="rId10"/>
      <w:footerReference w:type="even" r:id="rId11"/>
      <w:footerReference w:type="default" r:id="rId12"/>
      <w:endnotePr>
        <w:numFmt w:val="decimal"/>
      </w:endnotePr>
      <w:pgSz w:w="11907" w:h="16840" w:code="9"/>
      <w:pgMar w:top="1304" w:right="1418" w:bottom="1134" w:left="1418" w:header="1134"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B7" w:rsidRDefault="00065AB7">
      <w:pPr>
        <w:rPr>
          <w:szCs w:val="24"/>
        </w:rPr>
      </w:pPr>
    </w:p>
  </w:endnote>
  <w:endnote w:type="continuationSeparator" w:id="0">
    <w:p w:rsidR="00065AB7" w:rsidRDefault="00065AB7">
      <w:pPr>
        <w:rPr>
          <w:szCs w:val="24"/>
        </w:rPr>
      </w:pPr>
    </w:p>
  </w:endnote>
  <w:endnote w:type="continuationNotice" w:id="1">
    <w:p w:rsidR="00065AB7" w:rsidRDefault="00065AB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B3" w:rsidRPr="004A1AE1" w:rsidRDefault="004A1AE1" w:rsidP="008402EB">
    <w:pPr>
      <w:spacing w:line="240" w:lineRule="auto"/>
      <w:jc w:val="right"/>
      <w:rPr>
        <w:lang w:val="fr-FR"/>
      </w:rPr>
    </w:pPr>
    <w:r w:rsidRPr="004A1AE1">
      <w:rPr>
        <w:rFonts w:ascii="Arial" w:hAnsi="Arial"/>
        <w:noProof/>
        <w:sz w:val="12"/>
        <w:szCs w:val="24"/>
        <w:lang w:val="fr-FR"/>
      </w:rPr>
      <w:t>m</w:t>
    </w:r>
    <w:r w:rsidR="008402EB" w:rsidRPr="004A1AE1">
      <w:rPr>
        <w:rFonts w:ascii="Arial" w:hAnsi="Arial"/>
        <w:noProof/>
        <w:sz w:val="12"/>
        <w:szCs w:val="24"/>
        <w:lang w:val="fr-FR"/>
      </w:rPr>
      <w:t>m</w:t>
    </w:r>
    <w:r w:rsidRPr="004A1AE1">
      <w:rPr>
        <w:rFonts w:ascii="Arial" w:hAnsi="Arial"/>
        <w:noProof/>
        <w:sz w:val="12"/>
        <w:szCs w:val="24"/>
        <w:lang w:val="fr-FR"/>
      </w:rPr>
      <w:t>_ba</w:t>
    </w:r>
    <w:r w:rsidR="008402EB" w:rsidRPr="004A1AE1">
      <w:rPr>
        <w:rFonts w:ascii="Arial" w:hAnsi="Arial"/>
        <w:noProof/>
        <w:sz w:val="12"/>
        <w:szCs w:val="24"/>
        <w:lang w:val="fr-FR"/>
      </w:rPr>
      <w:t>/adn_wp15_ac2_2</w:t>
    </w:r>
    <w:r w:rsidR="00D4632B" w:rsidRPr="004A1AE1">
      <w:rPr>
        <w:rFonts w:ascii="Arial" w:hAnsi="Arial"/>
        <w:noProof/>
        <w:sz w:val="12"/>
        <w:szCs w:val="24"/>
        <w:lang w:val="fr-FR"/>
      </w:rPr>
      <w:t>01</w:t>
    </w:r>
    <w:r w:rsidR="00934284" w:rsidRPr="004A1AE1">
      <w:rPr>
        <w:rFonts w:ascii="Arial" w:hAnsi="Arial"/>
        <w:noProof/>
        <w:sz w:val="12"/>
        <w:szCs w:val="24"/>
        <w:lang w:val="fr-FR"/>
      </w:rPr>
      <w:t>7</w:t>
    </w:r>
    <w:r w:rsidR="00D4632B" w:rsidRPr="004A1AE1">
      <w:rPr>
        <w:rFonts w:ascii="Arial" w:hAnsi="Arial"/>
        <w:noProof/>
        <w:sz w:val="12"/>
        <w:szCs w:val="24"/>
        <w:lang w:val="fr-FR"/>
      </w:rPr>
      <w:t>_</w:t>
    </w:r>
    <w:r w:rsidRPr="004A1AE1">
      <w:rPr>
        <w:rFonts w:ascii="Arial" w:hAnsi="Arial"/>
        <w:noProof/>
        <w:sz w:val="12"/>
        <w:szCs w:val="24"/>
        <w:lang w:val="fr-FR"/>
      </w:rPr>
      <w:t>14</w:t>
    </w:r>
    <w:r w:rsidR="002700C0" w:rsidRPr="004A1AE1">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C0" w:rsidRPr="005E207B" w:rsidRDefault="002700C0" w:rsidP="002700C0">
    <w:pPr>
      <w:spacing w:line="240" w:lineRule="auto"/>
      <w:jc w:val="right"/>
      <w:rPr>
        <w:lang w:val="en-GB"/>
      </w:rPr>
    </w:pPr>
    <w:r w:rsidRPr="005E207B">
      <w:rPr>
        <w:rFonts w:ascii="Arial" w:hAnsi="Arial"/>
        <w:noProof/>
        <w:sz w:val="12"/>
        <w:szCs w:val="24"/>
        <w:lang w:val="en-GB"/>
      </w:rPr>
      <w:t>mm/adn_wp15_ac2_2</w:t>
    </w:r>
    <w:r w:rsidR="00794631">
      <w:rPr>
        <w:rFonts w:ascii="Arial" w:hAnsi="Arial"/>
        <w:noProof/>
        <w:sz w:val="12"/>
        <w:szCs w:val="24"/>
        <w:lang w:val="en-GB"/>
      </w:rPr>
      <w:t>01</w:t>
    </w:r>
    <w:r w:rsidR="00934284">
      <w:rPr>
        <w:rFonts w:ascii="Arial" w:hAnsi="Arial"/>
        <w:noProof/>
        <w:sz w:val="12"/>
        <w:szCs w:val="24"/>
        <w:lang w:val="en-GB"/>
      </w:rPr>
      <w:t>7</w:t>
    </w:r>
    <w:r w:rsidR="00794631">
      <w:rPr>
        <w:rFonts w:ascii="Arial" w:hAnsi="Arial"/>
        <w:noProof/>
        <w:sz w:val="12"/>
        <w:szCs w:val="24"/>
        <w:lang w:val="en-GB"/>
      </w:rPr>
      <w:t>_</w:t>
    </w:r>
    <w:r w:rsidR="00B754B4">
      <w:rPr>
        <w:rFonts w:ascii="Arial" w:hAnsi="Arial"/>
        <w:noProof/>
        <w:sz w:val="12"/>
        <w:szCs w:val="24"/>
        <w:lang w:val="en-GB"/>
      </w:rPr>
      <w:t>8</w:t>
    </w:r>
    <w:r w:rsidR="00794631">
      <w:rPr>
        <w:rFonts w:ascii="Arial" w:hAnsi="Arial"/>
        <w:noProof/>
        <w:sz w:val="12"/>
        <w:szCs w:val="24"/>
        <w:lang w:val="en-GB"/>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B7" w:rsidRDefault="00065AB7">
      <w:pPr>
        <w:tabs>
          <w:tab w:val="right" w:pos="2155"/>
        </w:tabs>
        <w:spacing w:after="80"/>
        <w:ind w:left="680"/>
        <w:rPr>
          <w:szCs w:val="24"/>
          <w:u w:val="single"/>
        </w:rPr>
      </w:pPr>
      <w:r>
        <w:rPr>
          <w:szCs w:val="24"/>
          <w:u w:val="single"/>
        </w:rPr>
        <w:tab/>
      </w:r>
    </w:p>
  </w:footnote>
  <w:footnote w:type="continuationSeparator" w:id="0">
    <w:p w:rsidR="00065AB7" w:rsidRDefault="00065AB7">
      <w:pPr>
        <w:tabs>
          <w:tab w:val="right" w:pos="2155"/>
        </w:tabs>
        <w:spacing w:after="80"/>
        <w:ind w:left="680"/>
        <w:rPr>
          <w:szCs w:val="24"/>
          <w:u w:val="single"/>
        </w:rPr>
      </w:pPr>
      <w:r>
        <w:rPr>
          <w:szCs w:val="24"/>
          <w:u w:val="single"/>
        </w:rPr>
        <w:tab/>
      </w:r>
    </w:p>
  </w:footnote>
  <w:footnote w:type="continuationNotice" w:id="1">
    <w:p w:rsidR="00065AB7" w:rsidRDefault="00065AB7">
      <w:pPr>
        <w:rPr>
          <w:szCs w:val="24"/>
        </w:rPr>
      </w:pPr>
    </w:p>
  </w:footnote>
  <w:footnote w:id="2">
    <w:p w:rsidR="00D20C45" w:rsidRPr="00BD73EF" w:rsidRDefault="00D20C45" w:rsidP="00D20C45">
      <w:pPr>
        <w:pStyle w:val="FootnoteText"/>
        <w:ind w:left="284" w:hanging="284"/>
        <w:rPr>
          <w:sz w:val="16"/>
          <w:szCs w:val="16"/>
          <w:lang w:val="de-DE"/>
        </w:rPr>
      </w:pPr>
      <w:r w:rsidRPr="00BD73EF">
        <w:rPr>
          <w:rStyle w:val="FootnoteReference"/>
          <w:lang w:val="de-DE"/>
        </w:rPr>
        <w:t>*</w:t>
      </w:r>
      <w:r w:rsidRPr="00BD73EF">
        <w:rPr>
          <w:sz w:val="16"/>
          <w:szCs w:val="16"/>
          <w:lang w:val="de-DE"/>
        </w:rPr>
        <w:t xml:space="preserve"> </w:t>
      </w:r>
      <w:r w:rsidRPr="00BD73EF">
        <w:rPr>
          <w:sz w:val="16"/>
          <w:szCs w:val="16"/>
          <w:lang w:val="de-DE"/>
        </w:rPr>
        <w:tab/>
        <w:t>Von der UN-ECE in Englisch, Französisch und Russisch unter dem Aktenzeichen ECE/TRANS/WP.15/AC.2/2017/</w:t>
      </w:r>
      <w:r w:rsidR="00E16639">
        <w:rPr>
          <w:sz w:val="16"/>
          <w:szCs w:val="16"/>
          <w:lang w:val="de-DE"/>
        </w:rPr>
        <w:t>14</w:t>
      </w:r>
      <w:r w:rsidRPr="00BD73EF">
        <w:rPr>
          <w:sz w:val="16"/>
          <w:szCs w:val="16"/>
          <w:lang w:val="de-DE"/>
        </w:rPr>
        <w:t xml:space="preserve"> verteilt.</w:t>
      </w:r>
    </w:p>
  </w:footnote>
  <w:footnote w:id="3">
    <w:p w:rsidR="00D20C45" w:rsidRPr="00BD73EF" w:rsidRDefault="00D20C45" w:rsidP="00D20C45">
      <w:pPr>
        <w:pStyle w:val="FootnoteText"/>
        <w:tabs>
          <w:tab w:val="left" w:pos="284"/>
        </w:tabs>
        <w:ind w:left="284" w:hanging="284"/>
        <w:rPr>
          <w:sz w:val="16"/>
          <w:szCs w:val="16"/>
          <w:lang w:val="de-DE"/>
        </w:rPr>
      </w:pPr>
      <w:r w:rsidRPr="00BD73EF">
        <w:rPr>
          <w:rStyle w:val="FootnoteReference"/>
          <w:lang w:val="de-DE"/>
        </w:rPr>
        <w:t>**</w:t>
      </w:r>
      <w:r w:rsidRPr="00BD73EF">
        <w:rPr>
          <w:sz w:val="16"/>
          <w:szCs w:val="16"/>
          <w:lang w:val="de-DE"/>
        </w:rPr>
        <w:t xml:space="preserve"> </w:t>
      </w:r>
      <w:r w:rsidRPr="00BD73EF">
        <w:rPr>
          <w:lang w:val="de-DE"/>
        </w:rPr>
        <w:tab/>
      </w:r>
      <w:r w:rsidR="00E16639">
        <w:rPr>
          <w:sz w:val="16"/>
          <w:szCs w:val="16"/>
          <w:lang w:val="de-DE"/>
        </w:rPr>
        <w:t>Gemäß</w:t>
      </w:r>
      <w:r w:rsidRPr="00BD73EF">
        <w:rPr>
          <w:sz w:val="16"/>
          <w:szCs w:val="16"/>
          <w:lang w:val="de-DE"/>
        </w:rPr>
        <w:t xml:space="preserve">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C0" w:rsidRPr="003E5A1F" w:rsidRDefault="002700C0" w:rsidP="00F91E88">
    <w:pPr>
      <w:pStyle w:val="Header"/>
      <w:pBdr>
        <w:bottom w:val="none" w:sz="0" w:space="0" w:color="auto"/>
      </w:pBdr>
      <w:rPr>
        <w:rFonts w:ascii="Arial" w:hAnsi="Arial"/>
        <w:b w:val="0"/>
        <w:sz w:val="16"/>
        <w:szCs w:val="16"/>
        <w:lang w:val="en-GB"/>
      </w:rPr>
    </w:pPr>
    <w:r w:rsidRPr="003E5A1F">
      <w:rPr>
        <w:rFonts w:ascii="Arial" w:hAnsi="Arial"/>
        <w:b w:val="0"/>
        <w:sz w:val="16"/>
        <w:szCs w:val="16"/>
        <w:lang w:val="en-GB"/>
      </w:rPr>
      <w:t>CCNR-ZKR/ADN/WP.15/AC.2/</w:t>
    </w:r>
    <w:r w:rsidR="00D4632B">
      <w:rPr>
        <w:rFonts w:ascii="Arial" w:hAnsi="Arial"/>
        <w:b w:val="0"/>
        <w:sz w:val="16"/>
        <w:szCs w:val="16"/>
        <w:lang w:val="en-GB"/>
      </w:rPr>
      <w:t>201</w:t>
    </w:r>
    <w:r w:rsidR="00934284">
      <w:rPr>
        <w:rFonts w:ascii="Arial" w:hAnsi="Arial"/>
        <w:b w:val="0"/>
        <w:sz w:val="16"/>
        <w:szCs w:val="16"/>
        <w:lang w:val="en-GB"/>
      </w:rPr>
      <w:t>7</w:t>
    </w:r>
    <w:r w:rsidR="00D4632B">
      <w:rPr>
        <w:rFonts w:ascii="Arial" w:hAnsi="Arial"/>
        <w:b w:val="0"/>
        <w:sz w:val="16"/>
        <w:szCs w:val="16"/>
        <w:lang w:val="en-GB"/>
      </w:rPr>
      <w:t>/</w:t>
    </w:r>
    <w:r w:rsidR="004A1AE1">
      <w:rPr>
        <w:rFonts w:ascii="Arial" w:hAnsi="Arial"/>
        <w:b w:val="0"/>
        <w:sz w:val="16"/>
        <w:szCs w:val="16"/>
        <w:lang w:val="en-GB"/>
      </w:rPr>
      <w:t>14</w:t>
    </w:r>
  </w:p>
  <w:p w:rsidR="002700C0" w:rsidRPr="008402EB" w:rsidRDefault="002700C0" w:rsidP="00F91E88">
    <w:pPr>
      <w:pStyle w:val="Header"/>
      <w:pBdr>
        <w:bottom w:val="none" w:sz="0" w:space="0" w:color="auto"/>
      </w:pBdr>
    </w:pPr>
    <w:r>
      <w:rPr>
        <w:rFonts w:ascii="Arial" w:hAnsi="Arial"/>
        <w:b w:val="0"/>
        <w:sz w:val="16"/>
        <w:szCs w:val="16"/>
      </w:rPr>
      <w:t>Seite</w:t>
    </w:r>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040B20">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EB" w:rsidRPr="003E5A1F" w:rsidRDefault="008402EB" w:rsidP="008402EB">
    <w:pPr>
      <w:pStyle w:val="Header"/>
      <w:pBdr>
        <w:bottom w:val="none" w:sz="0" w:space="0" w:color="auto"/>
      </w:pBdr>
      <w:jc w:val="right"/>
      <w:rPr>
        <w:rFonts w:ascii="Arial" w:hAnsi="Arial"/>
        <w:b w:val="0"/>
        <w:sz w:val="16"/>
        <w:szCs w:val="16"/>
        <w:lang w:val="en-GB"/>
      </w:rPr>
    </w:pPr>
    <w:r w:rsidRPr="003E5A1F">
      <w:rPr>
        <w:rFonts w:ascii="Arial" w:hAnsi="Arial"/>
        <w:b w:val="0"/>
        <w:sz w:val="16"/>
        <w:szCs w:val="16"/>
        <w:lang w:val="en-GB"/>
      </w:rPr>
      <w:t>CCNR-ZKR/ADN/WP.15/AC.2/</w:t>
    </w:r>
    <w:r w:rsidR="00794631">
      <w:rPr>
        <w:rFonts w:ascii="Arial" w:hAnsi="Arial"/>
        <w:b w:val="0"/>
        <w:sz w:val="16"/>
        <w:szCs w:val="16"/>
        <w:lang w:val="en-GB"/>
      </w:rPr>
      <w:t>201</w:t>
    </w:r>
    <w:r w:rsidR="00934284">
      <w:rPr>
        <w:rFonts w:ascii="Arial" w:hAnsi="Arial"/>
        <w:b w:val="0"/>
        <w:sz w:val="16"/>
        <w:szCs w:val="16"/>
        <w:lang w:val="en-GB"/>
      </w:rPr>
      <w:t>7</w:t>
    </w:r>
    <w:r w:rsidR="00794631">
      <w:rPr>
        <w:rFonts w:ascii="Arial" w:hAnsi="Arial"/>
        <w:b w:val="0"/>
        <w:sz w:val="16"/>
        <w:szCs w:val="16"/>
        <w:lang w:val="en-GB"/>
      </w:rPr>
      <w:t>/</w:t>
    </w:r>
    <w:r w:rsidR="00B754B4">
      <w:rPr>
        <w:rFonts w:ascii="Arial" w:hAnsi="Arial"/>
        <w:b w:val="0"/>
        <w:sz w:val="16"/>
        <w:szCs w:val="16"/>
        <w:lang w:val="en-GB"/>
      </w:rPr>
      <w:t>8</w:t>
    </w:r>
  </w:p>
  <w:p w:rsidR="00E13657" w:rsidRDefault="00934284" w:rsidP="00934284">
    <w:pPr>
      <w:pStyle w:val="Header"/>
      <w:pBdr>
        <w:bottom w:val="none" w:sz="0" w:space="0" w:color="auto"/>
      </w:pBdr>
      <w:tabs>
        <w:tab w:val="left" w:pos="5363"/>
        <w:tab w:val="right" w:pos="9071"/>
      </w:tabs>
      <w:rPr>
        <w:rFonts w:ascii="Arial" w:hAnsi="Arial"/>
        <w:b w:val="0"/>
        <w:sz w:val="16"/>
        <w:szCs w:val="16"/>
      </w:rPr>
    </w:pPr>
    <w:r>
      <w:rPr>
        <w:rFonts w:ascii="Arial" w:hAnsi="Arial"/>
        <w:b w:val="0"/>
        <w:sz w:val="16"/>
        <w:szCs w:val="16"/>
      </w:rPr>
      <w:tab/>
    </w:r>
    <w:r>
      <w:rPr>
        <w:rFonts w:ascii="Arial" w:hAnsi="Arial"/>
        <w:b w:val="0"/>
        <w:sz w:val="16"/>
        <w:szCs w:val="16"/>
      </w:rPr>
      <w:tab/>
    </w:r>
    <w:r w:rsidR="008402EB">
      <w:rPr>
        <w:rFonts w:ascii="Arial" w:hAnsi="Arial"/>
        <w:b w:val="0"/>
        <w:sz w:val="16"/>
        <w:szCs w:val="16"/>
      </w:rPr>
      <w:t>Seite</w:t>
    </w:r>
    <w:r w:rsidR="008402EB" w:rsidRPr="001B5B74">
      <w:rPr>
        <w:rFonts w:ascii="Arial" w:hAnsi="Arial"/>
        <w:b w:val="0"/>
        <w:sz w:val="16"/>
        <w:szCs w:val="16"/>
      </w:rPr>
      <w:t xml:space="preserve"> </w:t>
    </w:r>
    <w:r w:rsidR="008402EB" w:rsidRPr="001B5B74">
      <w:rPr>
        <w:rFonts w:ascii="Arial" w:hAnsi="Arial"/>
        <w:b w:val="0"/>
        <w:sz w:val="16"/>
        <w:szCs w:val="16"/>
      </w:rPr>
      <w:fldChar w:fldCharType="begin"/>
    </w:r>
    <w:r w:rsidR="008402EB" w:rsidRPr="001B5B74">
      <w:rPr>
        <w:rFonts w:ascii="Arial" w:hAnsi="Arial"/>
        <w:b w:val="0"/>
        <w:sz w:val="16"/>
        <w:szCs w:val="16"/>
      </w:rPr>
      <w:instrText xml:space="preserve"> PAGE  \* MERGEFORMAT </w:instrText>
    </w:r>
    <w:r w:rsidR="008402EB" w:rsidRPr="001B5B74">
      <w:rPr>
        <w:rFonts w:ascii="Arial" w:hAnsi="Arial"/>
        <w:b w:val="0"/>
        <w:sz w:val="16"/>
        <w:szCs w:val="16"/>
      </w:rPr>
      <w:fldChar w:fldCharType="separate"/>
    </w:r>
    <w:r w:rsidR="00BA36D3">
      <w:rPr>
        <w:rFonts w:ascii="Arial" w:hAnsi="Arial"/>
        <w:b w:val="0"/>
        <w:noProof/>
        <w:sz w:val="16"/>
        <w:szCs w:val="16"/>
      </w:rPr>
      <w:t>3</w:t>
    </w:r>
    <w:r w:rsidR="008402EB" w:rsidRPr="001B5B74">
      <w:rPr>
        <w:rFonts w:ascii="Arial" w:hAnsi="Arial"/>
        <w:b w:val="0"/>
        <w:sz w:val="16"/>
        <w:szCs w:val="16"/>
      </w:rPr>
      <w:fldChar w:fldCharType="end"/>
    </w:r>
  </w:p>
  <w:p w:rsidR="00FD09D9" w:rsidRPr="00FD09D9" w:rsidRDefault="00FD09D9" w:rsidP="00FD09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DF2909"/>
    <w:multiLevelType w:val="hybridMultilevel"/>
    <w:tmpl w:val="CC080EA2"/>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3" w15:restartNumberingAfterBreak="0">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57D49FF"/>
    <w:multiLevelType w:val="hybridMultilevel"/>
    <w:tmpl w:val="FDB24F86"/>
    <w:lvl w:ilvl="0" w:tplc="FAF6706A">
      <w:numFmt w:val="bullet"/>
      <w:lvlText w:val="-"/>
      <w:lvlJc w:val="left"/>
      <w:pPr>
        <w:ind w:left="1555" w:hanging="420"/>
      </w:pPr>
      <w:rPr>
        <w:rFonts w:ascii="Arial" w:eastAsia="Calibri" w:hAnsi="Arial"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8" w15:restartNumberingAfterBreak="0">
    <w:nsid w:val="3D1E725A"/>
    <w:multiLevelType w:val="hybridMultilevel"/>
    <w:tmpl w:val="6B96BB2A"/>
    <w:lvl w:ilvl="0" w:tplc="040C0017">
      <w:start w:val="1"/>
      <w:numFmt w:val="lowerLetter"/>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9" w15:restartNumberingAfterBreak="0">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C15C0E"/>
    <w:multiLevelType w:val="hybridMultilevel"/>
    <w:tmpl w:val="ABDC8CDE"/>
    <w:lvl w:ilvl="0" w:tplc="040C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5" w15:restartNumberingAfterBreak="0">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3"/>
  </w:num>
  <w:num w:numId="4">
    <w:abstractNumId w:val="4"/>
  </w:num>
  <w:num w:numId="5">
    <w:abstractNumId w:val="5"/>
  </w:num>
  <w:num w:numId="6">
    <w:abstractNumId w:val="15"/>
  </w:num>
  <w:num w:numId="7">
    <w:abstractNumId w:val="10"/>
  </w:num>
  <w:num w:numId="8">
    <w:abstractNumId w:val="12"/>
  </w:num>
  <w:num w:numId="9">
    <w:abstractNumId w:val="1"/>
  </w:num>
  <w:num w:numId="10">
    <w:abstractNumId w:val="3"/>
  </w:num>
  <w:num w:numId="11">
    <w:abstractNumId w:val="9"/>
  </w:num>
  <w:num w:numId="12">
    <w:abstractNumId w:val="0"/>
  </w:num>
  <w:num w:numId="13">
    <w:abstractNumId w:val="11"/>
  </w:num>
  <w:num w:numId="14">
    <w:abstractNumId w:val="8"/>
  </w:num>
  <w:num w:numId="15">
    <w:abstractNumId w:val="6"/>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1"/>
    <w:rsid w:val="00001F3F"/>
    <w:rsid w:val="000103EC"/>
    <w:rsid w:val="0001429B"/>
    <w:rsid w:val="000228C7"/>
    <w:rsid w:val="00040B20"/>
    <w:rsid w:val="000430B0"/>
    <w:rsid w:val="00047816"/>
    <w:rsid w:val="00053580"/>
    <w:rsid w:val="00054AF7"/>
    <w:rsid w:val="00054F75"/>
    <w:rsid w:val="00056EFE"/>
    <w:rsid w:val="00065AB7"/>
    <w:rsid w:val="00070027"/>
    <w:rsid w:val="00070DA1"/>
    <w:rsid w:val="0007687E"/>
    <w:rsid w:val="00077AA1"/>
    <w:rsid w:val="00081210"/>
    <w:rsid w:val="000815D1"/>
    <w:rsid w:val="000820B1"/>
    <w:rsid w:val="000A1732"/>
    <w:rsid w:val="000A53C6"/>
    <w:rsid w:val="000C4394"/>
    <w:rsid w:val="000C74F1"/>
    <w:rsid w:val="000D5E6C"/>
    <w:rsid w:val="000E3D37"/>
    <w:rsid w:val="000E412C"/>
    <w:rsid w:val="000E481F"/>
    <w:rsid w:val="000E618C"/>
    <w:rsid w:val="000F097A"/>
    <w:rsid w:val="000F1118"/>
    <w:rsid w:val="000F1C41"/>
    <w:rsid w:val="000F2646"/>
    <w:rsid w:val="000F3ABF"/>
    <w:rsid w:val="00101638"/>
    <w:rsid w:val="00104A28"/>
    <w:rsid w:val="00105DDE"/>
    <w:rsid w:val="00107A03"/>
    <w:rsid w:val="00110AA1"/>
    <w:rsid w:val="001152BA"/>
    <w:rsid w:val="001248B2"/>
    <w:rsid w:val="00124FBF"/>
    <w:rsid w:val="00126EA2"/>
    <w:rsid w:val="001274DF"/>
    <w:rsid w:val="001304AD"/>
    <w:rsid w:val="00131AEE"/>
    <w:rsid w:val="00131E05"/>
    <w:rsid w:val="0013516F"/>
    <w:rsid w:val="00136F18"/>
    <w:rsid w:val="001440C8"/>
    <w:rsid w:val="001451D2"/>
    <w:rsid w:val="00147689"/>
    <w:rsid w:val="00150266"/>
    <w:rsid w:val="001522F0"/>
    <w:rsid w:val="00153C46"/>
    <w:rsid w:val="00160F49"/>
    <w:rsid w:val="0016225C"/>
    <w:rsid w:val="0016352A"/>
    <w:rsid w:val="0016368A"/>
    <w:rsid w:val="00163E6C"/>
    <w:rsid w:val="00164C66"/>
    <w:rsid w:val="00165942"/>
    <w:rsid w:val="00180DE3"/>
    <w:rsid w:val="00194002"/>
    <w:rsid w:val="001A58B8"/>
    <w:rsid w:val="001A79A0"/>
    <w:rsid w:val="001B44E7"/>
    <w:rsid w:val="001B6354"/>
    <w:rsid w:val="001B6F14"/>
    <w:rsid w:val="001B7084"/>
    <w:rsid w:val="001B7545"/>
    <w:rsid w:val="001C5296"/>
    <w:rsid w:val="001C5EB6"/>
    <w:rsid w:val="001D224A"/>
    <w:rsid w:val="001D23FD"/>
    <w:rsid w:val="001D365B"/>
    <w:rsid w:val="001E3AE8"/>
    <w:rsid w:val="001F4467"/>
    <w:rsid w:val="001F5FB8"/>
    <w:rsid w:val="001F7434"/>
    <w:rsid w:val="00200B5B"/>
    <w:rsid w:val="002024F0"/>
    <w:rsid w:val="00204190"/>
    <w:rsid w:val="00206D8B"/>
    <w:rsid w:val="00214233"/>
    <w:rsid w:val="00215979"/>
    <w:rsid w:val="00231FBC"/>
    <w:rsid w:val="0023259F"/>
    <w:rsid w:val="002334DB"/>
    <w:rsid w:val="00234A41"/>
    <w:rsid w:val="00236CBA"/>
    <w:rsid w:val="00237644"/>
    <w:rsid w:val="002376D2"/>
    <w:rsid w:val="00237F15"/>
    <w:rsid w:val="00240D91"/>
    <w:rsid w:val="002471FC"/>
    <w:rsid w:val="00250ED4"/>
    <w:rsid w:val="00251289"/>
    <w:rsid w:val="00252F0A"/>
    <w:rsid w:val="00263D6D"/>
    <w:rsid w:val="002700C0"/>
    <w:rsid w:val="00274776"/>
    <w:rsid w:val="00282A9E"/>
    <w:rsid w:val="002859C3"/>
    <w:rsid w:val="00286DBB"/>
    <w:rsid w:val="002914BE"/>
    <w:rsid w:val="00293167"/>
    <w:rsid w:val="0029719A"/>
    <w:rsid w:val="002C0CD5"/>
    <w:rsid w:val="002C4DA7"/>
    <w:rsid w:val="002C5D6F"/>
    <w:rsid w:val="002C6C1B"/>
    <w:rsid w:val="002C7E7C"/>
    <w:rsid w:val="002D6806"/>
    <w:rsid w:val="002E218C"/>
    <w:rsid w:val="002E4E64"/>
    <w:rsid w:val="003121E3"/>
    <w:rsid w:val="003130BB"/>
    <w:rsid w:val="00314C95"/>
    <w:rsid w:val="00315786"/>
    <w:rsid w:val="00316AFF"/>
    <w:rsid w:val="00324350"/>
    <w:rsid w:val="00332B52"/>
    <w:rsid w:val="0034020D"/>
    <w:rsid w:val="00343872"/>
    <w:rsid w:val="00345251"/>
    <w:rsid w:val="003527C9"/>
    <w:rsid w:val="00352AD4"/>
    <w:rsid w:val="00353447"/>
    <w:rsid w:val="00356659"/>
    <w:rsid w:val="00356FB6"/>
    <w:rsid w:val="0035766E"/>
    <w:rsid w:val="00360D9E"/>
    <w:rsid w:val="00361B7A"/>
    <w:rsid w:val="00362BA2"/>
    <w:rsid w:val="00367203"/>
    <w:rsid w:val="0037224C"/>
    <w:rsid w:val="00372B3B"/>
    <w:rsid w:val="00373340"/>
    <w:rsid w:val="0037775C"/>
    <w:rsid w:val="00380174"/>
    <w:rsid w:val="003808D1"/>
    <w:rsid w:val="0038371F"/>
    <w:rsid w:val="003A24DB"/>
    <w:rsid w:val="003A4583"/>
    <w:rsid w:val="003B00FB"/>
    <w:rsid w:val="003B0D29"/>
    <w:rsid w:val="003B1E73"/>
    <w:rsid w:val="003C4BEF"/>
    <w:rsid w:val="003C598C"/>
    <w:rsid w:val="003D695C"/>
    <w:rsid w:val="003E5A1F"/>
    <w:rsid w:val="003F4F51"/>
    <w:rsid w:val="004006AA"/>
    <w:rsid w:val="00404ACE"/>
    <w:rsid w:val="00412C2C"/>
    <w:rsid w:val="004151E1"/>
    <w:rsid w:val="0042258B"/>
    <w:rsid w:val="00423767"/>
    <w:rsid w:val="00427F80"/>
    <w:rsid w:val="004300B3"/>
    <w:rsid w:val="00431D3C"/>
    <w:rsid w:val="00432FAE"/>
    <w:rsid w:val="00434BB2"/>
    <w:rsid w:val="00441257"/>
    <w:rsid w:val="004418E6"/>
    <w:rsid w:val="00450834"/>
    <w:rsid w:val="00455426"/>
    <w:rsid w:val="00461D52"/>
    <w:rsid w:val="004806A5"/>
    <w:rsid w:val="004844D7"/>
    <w:rsid w:val="00487392"/>
    <w:rsid w:val="00493040"/>
    <w:rsid w:val="00494151"/>
    <w:rsid w:val="004979A7"/>
    <w:rsid w:val="004A1AE1"/>
    <w:rsid w:val="004A3E28"/>
    <w:rsid w:val="004B4D86"/>
    <w:rsid w:val="004B5FCE"/>
    <w:rsid w:val="004C06EF"/>
    <w:rsid w:val="004C0F46"/>
    <w:rsid w:val="004C180C"/>
    <w:rsid w:val="004C216B"/>
    <w:rsid w:val="004C50B4"/>
    <w:rsid w:val="004C5438"/>
    <w:rsid w:val="004D491C"/>
    <w:rsid w:val="004D4B62"/>
    <w:rsid w:val="004E0F7A"/>
    <w:rsid w:val="004E36E7"/>
    <w:rsid w:val="004E60C7"/>
    <w:rsid w:val="004E6F99"/>
    <w:rsid w:val="004F5537"/>
    <w:rsid w:val="00500A46"/>
    <w:rsid w:val="0050572E"/>
    <w:rsid w:val="005069CA"/>
    <w:rsid w:val="0053079D"/>
    <w:rsid w:val="00532C09"/>
    <w:rsid w:val="00534D68"/>
    <w:rsid w:val="0053616E"/>
    <w:rsid w:val="00540A1B"/>
    <w:rsid w:val="005414A3"/>
    <w:rsid w:val="0054592B"/>
    <w:rsid w:val="00550909"/>
    <w:rsid w:val="00552804"/>
    <w:rsid w:val="00552DEB"/>
    <w:rsid w:val="00556278"/>
    <w:rsid w:val="00560B24"/>
    <w:rsid w:val="0056149C"/>
    <w:rsid w:val="0056425F"/>
    <w:rsid w:val="00564608"/>
    <w:rsid w:val="00570F04"/>
    <w:rsid w:val="00581E79"/>
    <w:rsid w:val="00582591"/>
    <w:rsid w:val="005855CD"/>
    <w:rsid w:val="005864AE"/>
    <w:rsid w:val="0059254F"/>
    <w:rsid w:val="005A6292"/>
    <w:rsid w:val="005B1D88"/>
    <w:rsid w:val="005B71DB"/>
    <w:rsid w:val="005C549C"/>
    <w:rsid w:val="005C662B"/>
    <w:rsid w:val="005C798E"/>
    <w:rsid w:val="005D0F24"/>
    <w:rsid w:val="005D21FA"/>
    <w:rsid w:val="005E05DB"/>
    <w:rsid w:val="005E1656"/>
    <w:rsid w:val="005E207B"/>
    <w:rsid w:val="005E6613"/>
    <w:rsid w:val="005F387D"/>
    <w:rsid w:val="00601F0F"/>
    <w:rsid w:val="006031B0"/>
    <w:rsid w:val="0061643E"/>
    <w:rsid w:val="00624AF2"/>
    <w:rsid w:val="00624FF1"/>
    <w:rsid w:val="0062571A"/>
    <w:rsid w:val="00633268"/>
    <w:rsid w:val="00633B94"/>
    <w:rsid w:val="0063611D"/>
    <w:rsid w:val="00645614"/>
    <w:rsid w:val="006464FF"/>
    <w:rsid w:val="0064707B"/>
    <w:rsid w:val="006542F9"/>
    <w:rsid w:val="006548B3"/>
    <w:rsid w:val="006558CF"/>
    <w:rsid w:val="00657D43"/>
    <w:rsid w:val="00660975"/>
    <w:rsid w:val="00661120"/>
    <w:rsid w:val="00662A67"/>
    <w:rsid w:val="00663E6E"/>
    <w:rsid w:val="00665E68"/>
    <w:rsid w:val="00671B10"/>
    <w:rsid w:val="006723DF"/>
    <w:rsid w:val="00674479"/>
    <w:rsid w:val="00675C0F"/>
    <w:rsid w:val="0067602B"/>
    <w:rsid w:val="00677C5F"/>
    <w:rsid w:val="00677D51"/>
    <w:rsid w:val="006813DC"/>
    <w:rsid w:val="006910E7"/>
    <w:rsid w:val="00691DA9"/>
    <w:rsid w:val="006A2C39"/>
    <w:rsid w:val="006B09E4"/>
    <w:rsid w:val="006C5591"/>
    <w:rsid w:val="006C7681"/>
    <w:rsid w:val="006D5335"/>
    <w:rsid w:val="006E3376"/>
    <w:rsid w:val="006E45FC"/>
    <w:rsid w:val="006E60EF"/>
    <w:rsid w:val="006F0CC6"/>
    <w:rsid w:val="006F4C04"/>
    <w:rsid w:val="006F63E9"/>
    <w:rsid w:val="00705236"/>
    <w:rsid w:val="0071790F"/>
    <w:rsid w:val="00722379"/>
    <w:rsid w:val="00725F74"/>
    <w:rsid w:val="0073336F"/>
    <w:rsid w:val="00740C69"/>
    <w:rsid w:val="00744788"/>
    <w:rsid w:val="007452A1"/>
    <w:rsid w:val="00750A9F"/>
    <w:rsid w:val="0075247B"/>
    <w:rsid w:val="00757AB8"/>
    <w:rsid w:val="00760DB4"/>
    <w:rsid w:val="007617D8"/>
    <w:rsid w:val="00762070"/>
    <w:rsid w:val="0076352E"/>
    <w:rsid w:val="00763AEB"/>
    <w:rsid w:val="00773EAF"/>
    <w:rsid w:val="007839E1"/>
    <w:rsid w:val="00793CBA"/>
    <w:rsid w:val="00794631"/>
    <w:rsid w:val="007A0AE8"/>
    <w:rsid w:val="007A3CAA"/>
    <w:rsid w:val="007B01F1"/>
    <w:rsid w:val="007D3EDB"/>
    <w:rsid w:val="007D48DE"/>
    <w:rsid w:val="007D5B5B"/>
    <w:rsid w:val="007E5388"/>
    <w:rsid w:val="0080196D"/>
    <w:rsid w:val="00806382"/>
    <w:rsid w:val="00806A6B"/>
    <w:rsid w:val="008072FF"/>
    <w:rsid w:val="00816710"/>
    <w:rsid w:val="0082739F"/>
    <w:rsid w:val="00831470"/>
    <w:rsid w:val="008348C1"/>
    <w:rsid w:val="008402EB"/>
    <w:rsid w:val="00844F2E"/>
    <w:rsid w:val="008502B0"/>
    <w:rsid w:val="008502B5"/>
    <w:rsid w:val="00852600"/>
    <w:rsid w:val="00852CB5"/>
    <w:rsid w:val="00853A8A"/>
    <w:rsid w:val="00865A0D"/>
    <w:rsid w:val="00866A3C"/>
    <w:rsid w:val="00872E53"/>
    <w:rsid w:val="00885E52"/>
    <w:rsid w:val="0088629B"/>
    <w:rsid w:val="008865B6"/>
    <w:rsid w:val="008A3512"/>
    <w:rsid w:val="008A3557"/>
    <w:rsid w:val="008B511D"/>
    <w:rsid w:val="008B69D4"/>
    <w:rsid w:val="008B7AFE"/>
    <w:rsid w:val="008C4007"/>
    <w:rsid w:val="008C57C4"/>
    <w:rsid w:val="008D2438"/>
    <w:rsid w:val="008E1316"/>
    <w:rsid w:val="008F2DA9"/>
    <w:rsid w:val="008F4695"/>
    <w:rsid w:val="008F503D"/>
    <w:rsid w:val="008F543F"/>
    <w:rsid w:val="00904B83"/>
    <w:rsid w:val="009111D0"/>
    <w:rsid w:val="00913AE9"/>
    <w:rsid w:val="009168DF"/>
    <w:rsid w:val="0093080D"/>
    <w:rsid w:val="0093242E"/>
    <w:rsid w:val="009340E7"/>
    <w:rsid w:val="00934284"/>
    <w:rsid w:val="00935398"/>
    <w:rsid w:val="00935F30"/>
    <w:rsid w:val="0094114C"/>
    <w:rsid w:val="00947575"/>
    <w:rsid w:val="009567D4"/>
    <w:rsid w:val="00962900"/>
    <w:rsid w:val="00971946"/>
    <w:rsid w:val="00971F02"/>
    <w:rsid w:val="00972432"/>
    <w:rsid w:val="009770E6"/>
    <w:rsid w:val="00981320"/>
    <w:rsid w:val="00987C12"/>
    <w:rsid w:val="0099252F"/>
    <w:rsid w:val="009948C5"/>
    <w:rsid w:val="009A6A4A"/>
    <w:rsid w:val="009A7950"/>
    <w:rsid w:val="009B49A5"/>
    <w:rsid w:val="009C0719"/>
    <w:rsid w:val="009C5B9F"/>
    <w:rsid w:val="009D12FE"/>
    <w:rsid w:val="009D1C18"/>
    <w:rsid w:val="009D7738"/>
    <w:rsid w:val="009E08A1"/>
    <w:rsid w:val="009E112C"/>
    <w:rsid w:val="009E7819"/>
    <w:rsid w:val="009F19F1"/>
    <w:rsid w:val="009F3EA5"/>
    <w:rsid w:val="00A00EF6"/>
    <w:rsid w:val="00A015A3"/>
    <w:rsid w:val="00A02770"/>
    <w:rsid w:val="00A10A46"/>
    <w:rsid w:val="00A12784"/>
    <w:rsid w:val="00A13845"/>
    <w:rsid w:val="00A15193"/>
    <w:rsid w:val="00A15707"/>
    <w:rsid w:val="00A318F1"/>
    <w:rsid w:val="00A34AE3"/>
    <w:rsid w:val="00A47EC0"/>
    <w:rsid w:val="00A50BB8"/>
    <w:rsid w:val="00A57E41"/>
    <w:rsid w:val="00A65DBA"/>
    <w:rsid w:val="00A661C2"/>
    <w:rsid w:val="00A713D9"/>
    <w:rsid w:val="00A73A5F"/>
    <w:rsid w:val="00A75E92"/>
    <w:rsid w:val="00A8403D"/>
    <w:rsid w:val="00A92E79"/>
    <w:rsid w:val="00A93F90"/>
    <w:rsid w:val="00A96531"/>
    <w:rsid w:val="00AA470E"/>
    <w:rsid w:val="00AA6017"/>
    <w:rsid w:val="00AB117C"/>
    <w:rsid w:val="00AB7DB6"/>
    <w:rsid w:val="00AC0354"/>
    <w:rsid w:val="00AD2D0B"/>
    <w:rsid w:val="00AE551B"/>
    <w:rsid w:val="00AE70A8"/>
    <w:rsid w:val="00AE7BEA"/>
    <w:rsid w:val="00AF042F"/>
    <w:rsid w:val="00AF2252"/>
    <w:rsid w:val="00AF3740"/>
    <w:rsid w:val="00AF4B73"/>
    <w:rsid w:val="00AF544D"/>
    <w:rsid w:val="00AF7CE8"/>
    <w:rsid w:val="00B0158E"/>
    <w:rsid w:val="00B016B2"/>
    <w:rsid w:val="00B01702"/>
    <w:rsid w:val="00B01A75"/>
    <w:rsid w:val="00B0414F"/>
    <w:rsid w:val="00B20164"/>
    <w:rsid w:val="00B27ACE"/>
    <w:rsid w:val="00B32CF8"/>
    <w:rsid w:val="00B375DC"/>
    <w:rsid w:val="00B402AA"/>
    <w:rsid w:val="00B40C89"/>
    <w:rsid w:val="00B40E63"/>
    <w:rsid w:val="00B50A0B"/>
    <w:rsid w:val="00B54DB0"/>
    <w:rsid w:val="00B606C3"/>
    <w:rsid w:val="00B63B83"/>
    <w:rsid w:val="00B645DB"/>
    <w:rsid w:val="00B72BD6"/>
    <w:rsid w:val="00B754B4"/>
    <w:rsid w:val="00B7561A"/>
    <w:rsid w:val="00B771B5"/>
    <w:rsid w:val="00B77B3B"/>
    <w:rsid w:val="00B83486"/>
    <w:rsid w:val="00B84B57"/>
    <w:rsid w:val="00B86E41"/>
    <w:rsid w:val="00B90763"/>
    <w:rsid w:val="00B9112B"/>
    <w:rsid w:val="00B94E96"/>
    <w:rsid w:val="00B96DD1"/>
    <w:rsid w:val="00B9759F"/>
    <w:rsid w:val="00BA09AD"/>
    <w:rsid w:val="00BA121F"/>
    <w:rsid w:val="00BA36D3"/>
    <w:rsid w:val="00BA40C6"/>
    <w:rsid w:val="00BA4D9E"/>
    <w:rsid w:val="00BA5DB2"/>
    <w:rsid w:val="00BA7299"/>
    <w:rsid w:val="00BB23AE"/>
    <w:rsid w:val="00BB2622"/>
    <w:rsid w:val="00BB4A0C"/>
    <w:rsid w:val="00BB650E"/>
    <w:rsid w:val="00BB6A7B"/>
    <w:rsid w:val="00BC26DA"/>
    <w:rsid w:val="00BC42DE"/>
    <w:rsid w:val="00BC6ACE"/>
    <w:rsid w:val="00BD017F"/>
    <w:rsid w:val="00BD4067"/>
    <w:rsid w:val="00BE0885"/>
    <w:rsid w:val="00BE1108"/>
    <w:rsid w:val="00BE25E8"/>
    <w:rsid w:val="00BE42BB"/>
    <w:rsid w:val="00BE4721"/>
    <w:rsid w:val="00BE503A"/>
    <w:rsid w:val="00BE623D"/>
    <w:rsid w:val="00BF3EEC"/>
    <w:rsid w:val="00BF4EF8"/>
    <w:rsid w:val="00C00CFD"/>
    <w:rsid w:val="00C02785"/>
    <w:rsid w:val="00C07FD8"/>
    <w:rsid w:val="00C10E69"/>
    <w:rsid w:val="00C111A7"/>
    <w:rsid w:val="00C17BB3"/>
    <w:rsid w:val="00C17FDF"/>
    <w:rsid w:val="00C25CC0"/>
    <w:rsid w:val="00C263B1"/>
    <w:rsid w:val="00C274F9"/>
    <w:rsid w:val="00C316B7"/>
    <w:rsid w:val="00C3474C"/>
    <w:rsid w:val="00C34DDC"/>
    <w:rsid w:val="00C421EE"/>
    <w:rsid w:val="00C4363E"/>
    <w:rsid w:val="00C44C27"/>
    <w:rsid w:val="00C47C99"/>
    <w:rsid w:val="00C5309A"/>
    <w:rsid w:val="00C57936"/>
    <w:rsid w:val="00C63D7F"/>
    <w:rsid w:val="00C73288"/>
    <w:rsid w:val="00C75775"/>
    <w:rsid w:val="00C77A56"/>
    <w:rsid w:val="00C830CF"/>
    <w:rsid w:val="00C83990"/>
    <w:rsid w:val="00C84539"/>
    <w:rsid w:val="00C91754"/>
    <w:rsid w:val="00C919D8"/>
    <w:rsid w:val="00C939E3"/>
    <w:rsid w:val="00C94E02"/>
    <w:rsid w:val="00C96B63"/>
    <w:rsid w:val="00C97F63"/>
    <w:rsid w:val="00CA37C4"/>
    <w:rsid w:val="00CA60DB"/>
    <w:rsid w:val="00CB09AE"/>
    <w:rsid w:val="00CC08B6"/>
    <w:rsid w:val="00CC0EE0"/>
    <w:rsid w:val="00CC3E21"/>
    <w:rsid w:val="00CC6C3B"/>
    <w:rsid w:val="00CD5059"/>
    <w:rsid w:val="00CD6D1B"/>
    <w:rsid w:val="00CD73A3"/>
    <w:rsid w:val="00CE0D94"/>
    <w:rsid w:val="00CE16A8"/>
    <w:rsid w:val="00CE1EB2"/>
    <w:rsid w:val="00CE4C7D"/>
    <w:rsid w:val="00CE7D43"/>
    <w:rsid w:val="00CF1961"/>
    <w:rsid w:val="00CF24A3"/>
    <w:rsid w:val="00CF3899"/>
    <w:rsid w:val="00CF3DC8"/>
    <w:rsid w:val="00CF4B50"/>
    <w:rsid w:val="00CF4E96"/>
    <w:rsid w:val="00CF509E"/>
    <w:rsid w:val="00D02522"/>
    <w:rsid w:val="00D05E9B"/>
    <w:rsid w:val="00D11DB3"/>
    <w:rsid w:val="00D141F4"/>
    <w:rsid w:val="00D20C45"/>
    <w:rsid w:val="00D22C1D"/>
    <w:rsid w:val="00D256DC"/>
    <w:rsid w:val="00D26751"/>
    <w:rsid w:val="00D32F05"/>
    <w:rsid w:val="00D4133F"/>
    <w:rsid w:val="00D424AF"/>
    <w:rsid w:val="00D4632B"/>
    <w:rsid w:val="00D47947"/>
    <w:rsid w:val="00D47BE8"/>
    <w:rsid w:val="00D5405F"/>
    <w:rsid w:val="00D5685E"/>
    <w:rsid w:val="00D60390"/>
    <w:rsid w:val="00D61F0D"/>
    <w:rsid w:val="00D62095"/>
    <w:rsid w:val="00D62D1B"/>
    <w:rsid w:val="00D719C8"/>
    <w:rsid w:val="00D72A63"/>
    <w:rsid w:val="00D81FFC"/>
    <w:rsid w:val="00D835CB"/>
    <w:rsid w:val="00D92618"/>
    <w:rsid w:val="00D95DB6"/>
    <w:rsid w:val="00D972C8"/>
    <w:rsid w:val="00DA02CD"/>
    <w:rsid w:val="00DA1B04"/>
    <w:rsid w:val="00DA2318"/>
    <w:rsid w:val="00DA39EF"/>
    <w:rsid w:val="00DA3F60"/>
    <w:rsid w:val="00DA71F7"/>
    <w:rsid w:val="00DB6DFB"/>
    <w:rsid w:val="00DC1920"/>
    <w:rsid w:val="00DC73BC"/>
    <w:rsid w:val="00DD30E0"/>
    <w:rsid w:val="00DD3820"/>
    <w:rsid w:val="00DD7DA0"/>
    <w:rsid w:val="00DE2408"/>
    <w:rsid w:val="00DF3153"/>
    <w:rsid w:val="00DF69F7"/>
    <w:rsid w:val="00E127E8"/>
    <w:rsid w:val="00E13657"/>
    <w:rsid w:val="00E16639"/>
    <w:rsid w:val="00E2227C"/>
    <w:rsid w:val="00E272CA"/>
    <w:rsid w:val="00E32D87"/>
    <w:rsid w:val="00E33932"/>
    <w:rsid w:val="00E35843"/>
    <w:rsid w:val="00E374BE"/>
    <w:rsid w:val="00E40821"/>
    <w:rsid w:val="00E42B23"/>
    <w:rsid w:val="00E52D84"/>
    <w:rsid w:val="00E57AB2"/>
    <w:rsid w:val="00E60370"/>
    <w:rsid w:val="00E60B25"/>
    <w:rsid w:val="00E60D9D"/>
    <w:rsid w:val="00E70F22"/>
    <w:rsid w:val="00E71FBE"/>
    <w:rsid w:val="00E73198"/>
    <w:rsid w:val="00E74E27"/>
    <w:rsid w:val="00E80240"/>
    <w:rsid w:val="00E82122"/>
    <w:rsid w:val="00E83C68"/>
    <w:rsid w:val="00E85BA2"/>
    <w:rsid w:val="00E922C3"/>
    <w:rsid w:val="00EA03A7"/>
    <w:rsid w:val="00EA5270"/>
    <w:rsid w:val="00EA5409"/>
    <w:rsid w:val="00EB3D6E"/>
    <w:rsid w:val="00EB7047"/>
    <w:rsid w:val="00EC4137"/>
    <w:rsid w:val="00EC74AA"/>
    <w:rsid w:val="00ED63B8"/>
    <w:rsid w:val="00ED76D9"/>
    <w:rsid w:val="00EE2EA3"/>
    <w:rsid w:val="00EF08F1"/>
    <w:rsid w:val="00F026F2"/>
    <w:rsid w:val="00F037DF"/>
    <w:rsid w:val="00F044A6"/>
    <w:rsid w:val="00F07EC5"/>
    <w:rsid w:val="00F1565A"/>
    <w:rsid w:val="00F269F3"/>
    <w:rsid w:val="00F27BC2"/>
    <w:rsid w:val="00F27DDF"/>
    <w:rsid w:val="00F31A69"/>
    <w:rsid w:val="00F32A4F"/>
    <w:rsid w:val="00F34A02"/>
    <w:rsid w:val="00F36145"/>
    <w:rsid w:val="00F434F7"/>
    <w:rsid w:val="00F5179B"/>
    <w:rsid w:val="00F55472"/>
    <w:rsid w:val="00F56D87"/>
    <w:rsid w:val="00F659AE"/>
    <w:rsid w:val="00F74A16"/>
    <w:rsid w:val="00F83FD9"/>
    <w:rsid w:val="00F85597"/>
    <w:rsid w:val="00F86A15"/>
    <w:rsid w:val="00F91966"/>
    <w:rsid w:val="00F91E88"/>
    <w:rsid w:val="00FA49B9"/>
    <w:rsid w:val="00FA5B4D"/>
    <w:rsid w:val="00FA71FE"/>
    <w:rsid w:val="00FA7A9E"/>
    <w:rsid w:val="00FB07B8"/>
    <w:rsid w:val="00FB33C1"/>
    <w:rsid w:val="00FB6EED"/>
    <w:rsid w:val="00FC736F"/>
    <w:rsid w:val="00FC75E5"/>
    <w:rsid w:val="00FD09D9"/>
    <w:rsid w:val="00FD2049"/>
    <w:rsid w:val="00FE1F6F"/>
    <w:rsid w:val="00FE5F6A"/>
    <w:rsid w:val="00FE7FCE"/>
    <w:rsid w:val="00FF0F04"/>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EC4196D-C594-487C-8695-D3BF952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E4"/>
    <w:pPr>
      <w:suppressAutoHyphens/>
      <w:spacing w:line="240" w:lineRule="atLeast"/>
    </w:pPr>
    <w:rPr>
      <w:lang w:val="fr-CH"/>
    </w:rPr>
  </w:style>
  <w:style w:type="paragraph" w:styleId="Heading1">
    <w:name w:val="heading 1"/>
    <w:aliases w:val="Table_G"/>
    <w:basedOn w:val="SingleTxtG"/>
    <w:next w:val="SingleTxtG"/>
    <w:qFormat/>
    <w:rsid w:val="006B09E4"/>
    <w:pPr>
      <w:keepNext/>
      <w:keepLines/>
      <w:spacing w:after="0" w:line="240" w:lineRule="auto"/>
      <w:ind w:right="0"/>
      <w:jc w:val="left"/>
      <w:outlineLvl w:val="0"/>
    </w:pPr>
  </w:style>
  <w:style w:type="paragraph" w:styleId="Heading2">
    <w:name w:val="heading 2"/>
    <w:basedOn w:val="Normal"/>
    <w:next w:val="Normal"/>
    <w:qFormat/>
    <w:rsid w:val="006B09E4"/>
    <w:pPr>
      <w:outlineLvl w:val="1"/>
    </w:pPr>
  </w:style>
  <w:style w:type="paragraph" w:styleId="Heading3">
    <w:name w:val="heading 3"/>
    <w:basedOn w:val="Normal"/>
    <w:next w:val="Normal"/>
    <w:qFormat/>
    <w:rsid w:val="006B09E4"/>
    <w:pPr>
      <w:outlineLvl w:val="2"/>
    </w:pPr>
  </w:style>
  <w:style w:type="paragraph" w:styleId="Heading4">
    <w:name w:val="heading 4"/>
    <w:basedOn w:val="Normal"/>
    <w:next w:val="Normal"/>
    <w:qFormat/>
    <w:rsid w:val="006B09E4"/>
    <w:pPr>
      <w:outlineLvl w:val="3"/>
    </w:pPr>
  </w:style>
  <w:style w:type="paragraph" w:styleId="Heading5">
    <w:name w:val="heading 5"/>
    <w:basedOn w:val="Normal"/>
    <w:next w:val="Normal"/>
    <w:qFormat/>
    <w:rsid w:val="006B09E4"/>
    <w:pPr>
      <w:outlineLvl w:val="4"/>
    </w:pPr>
  </w:style>
  <w:style w:type="paragraph" w:styleId="Heading6">
    <w:name w:val="heading 6"/>
    <w:basedOn w:val="Normal"/>
    <w:next w:val="Normal"/>
    <w:qFormat/>
    <w:rsid w:val="006B09E4"/>
    <w:pPr>
      <w:outlineLvl w:val="5"/>
    </w:pPr>
  </w:style>
  <w:style w:type="paragraph" w:styleId="Heading7">
    <w:name w:val="heading 7"/>
    <w:basedOn w:val="Normal"/>
    <w:next w:val="Normal"/>
    <w:qFormat/>
    <w:rsid w:val="006B09E4"/>
    <w:pPr>
      <w:outlineLvl w:val="6"/>
    </w:pPr>
  </w:style>
  <w:style w:type="paragraph" w:styleId="Heading8">
    <w:name w:val="heading 8"/>
    <w:basedOn w:val="Normal"/>
    <w:next w:val="Normal"/>
    <w:qFormat/>
    <w:rsid w:val="006B09E4"/>
    <w:pPr>
      <w:outlineLvl w:val="7"/>
    </w:pPr>
  </w:style>
  <w:style w:type="paragraph" w:styleId="Heading9">
    <w:name w:val="heading 9"/>
    <w:basedOn w:val="Normal"/>
    <w:next w:val="Normal"/>
    <w:qFormat/>
    <w:rsid w:val="006B09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FootnoteReference">
    <w:name w:val="footnote reference"/>
    <w:aliases w:val="4_G,4_GR,Footnote Reference/"/>
    <w:qFormat/>
    <w:rsid w:val="006B09E4"/>
    <w:rPr>
      <w:rFonts w:ascii="Times New Roman" w:hAnsi="Times New Roman"/>
      <w:sz w:val="18"/>
      <w:vertAlign w:val="superscript"/>
      <w:lang w:val="fr-CH"/>
    </w:rPr>
  </w:style>
  <w:style w:type="character" w:styleId="EndnoteReference">
    <w:name w:val="endnote reference"/>
    <w:aliases w:val="1_G"/>
    <w:semiHidden/>
    <w:rsid w:val="006B09E4"/>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6B09E4"/>
    <w:pPr>
      <w:pBdr>
        <w:bottom w:val="single" w:sz="4" w:space="4" w:color="auto"/>
      </w:pBdr>
      <w:spacing w:line="240" w:lineRule="auto"/>
    </w:pPr>
    <w:rPr>
      <w:b/>
      <w:sz w:val="18"/>
    </w:rPr>
  </w:style>
  <w:style w:type="paragraph" w:styleId="FootnoteText">
    <w:name w:val="footnote text"/>
    <w:aliases w:val="5_G"/>
    <w:basedOn w:val="Normal"/>
    <w:link w:val="FootnoteTextChar"/>
    <w:semiHidden/>
    <w:rsid w:val="006B09E4"/>
    <w:pPr>
      <w:tabs>
        <w:tab w:val="right" w:pos="1021"/>
      </w:tabs>
      <w:spacing w:line="220" w:lineRule="exact"/>
      <w:ind w:left="1134" w:right="1134" w:hanging="1134"/>
    </w:pPr>
    <w:rPr>
      <w:sz w:val="18"/>
    </w:rPr>
  </w:style>
  <w:style w:type="paragraph" w:styleId="EndnoteText">
    <w:name w:val="endnote text"/>
    <w:aliases w:val="2_G"/>
    <w:basedOn w:val="FootnoteText"/>
    <w:semiHidden/>
    <w:rsid w:val="006B09E4"/>
  </w:style>
  <w:style w:type="character" w:styleId="PageNumber">
    <w:name w:val="page number"/>
    <w:aliases w:val="7_G"/>
    <w:rsid w:val="006B09E4"/>
    <w:rPr>
      <w:rFonts w:ascii="Times New Roman" w:hAnsi="Times New Roman"/>
      <w:b/>
      <w:sz w:val="18"/>
      <w:lang w:val="fr-CH"/>
    </w:rPr>
  </w:style>
  <w:style w:type="paragraph" w:styleId="Footer">
    <w:name w:val="footer"/>
    <w:aliases w:val="3_G"/>
    <w:basedOn w:val="Normal"/>
    <w:next w:val="Normal"/>
    <w:rsid w:val="006B09E4"/>
    <w:pPr>
      <w:spacing w:line="240" w:lineRule="auto"/>
    </w:pPr>
    <w:rPr>
      <w:sz w:val="16"/>
    </w:rPr>
  </w:style>
  <w:style w:type="character" w:styleId="Hyperlink">
    <w:name w:val="Hyperlink"/>
    <w:rsid w:val="006B09E4"/>
    <w:rPr>
      <w:color w:val="auto"/>
      <w:u w:val="none"/>
    </w:rPr>
  </w:style>
  <w:style w:type="character" w:styleId="FollowedHyperlink">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TableGrid">
    <w:name w:val="Table Grid"/>
    <w:basedOn w:val="Table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CommentReference">
    <w:name w:val="annotation reference"/>
    <w:semiHidden/>
    <w:rsid w:val="006B09E4"/>
    <w:rPr>
      <w:sz w:val="16"/>
    </w:rPr>
  </w:style>
  <w:style w:type="paragraph" w:styleId="CommentText">
    <w:name w:val="annotation text"/>
    <w:basedOn w:val="Normal"/>
    <w:uiPriority w:val="99"/>
    <w:semiHidden/>
    <w:rsid w:val="006B09E4"/>
  </w:style>
  <w:style w:type="paragraph" w:styleId="CommentSubject">
    <w:name w:val="annotation subject"/>
    <w:basedOn w:val="CommentText"/>
    <w:next w:val="CommentText"/>
    <w:semiHidden/>
    <w:rsid w:val="006B09E4"/>
    <w:rPr>
      <w:b/>
      <w:bCs/>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PlainTex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HeaderChar">
    <w:name w:val="Header Char"/>
    <w:aliases w:val="6_G Char"/>
    <w:link w:val="Header"/>
    <w:uiPriority w:val="99"/>
    <w:rsid w:val="008402EB"/>
    <w:rPr>
      <w:b/>
      <w:sz w:val="18"/>
      <w:lang w:val="fr-CH"/>
    </w:rPr>
  </w:style>
  <w:style w:type="character" w:customStyle="1" w:styleId="FootnoteTextChar">
    <w:name w:val="Footnote Text Char"/>
    <w:aliases w:val="5_G Char"/>
    <w:link w:val="FootnoteText"/>
    <w:semiHidden/>
    <w:rsid w:val="00C75775"/>
    <w:rPr>
      <w:sz w:val="18"/>
      <w:lang w:val="fr-CH"/>
    </w:rPr>
  </w:style>
  <w:style w:type="paragraph" w:styleId="ListParagraph">
    <w:name w:val="List Paragraph"/>
    <w:basedOn w:val="Normal"/>
    <w:uiPriority w:val="34"/>
    <w:qFormat/>
    <w:rsid w:val="00ED76D9"/>
    <w:pPr>
      <w:ind w:left="720"/>
      <w:contextualSpacing/>
    </w:pPr>
  </w:style>
  <w:style w:type="character" w:customStyle="1" w:styleId="Translatable">
    <w:name w:val="Translatable"/>
    <w:basedOn w:val="DefaultParagraphFont"/>
    <w:rsid w:val="007617D8"/>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C84D-9A0B-4FE5-8B4B-965D7868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ECE/TRANS/WP.15/AC.2/2013/X</vt:lpstr>
      <vt:lpstr>ECE/TRANS/WP.15/AC.2/2013/X</vt:lpstr>
      <vt:lpstr>ECE/TRANS/WP.15/AC.2/2013/X</vt:lpstr>
    </vt:vector>
  </TitlesOfParts>
  <Company>ZSUK</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Lucille</cp:lastModifiedBy>
  <cp:revision>2</cp:revision>
  <cp:lastPrinted>2016-11-18T07:47:00Z</cp:lastPrinted>
  <dcterms:created xsi:type="dcterms:W3CDTF">2017-01-05T11:10:00Z</dcterms:created>
  <dcterms:modified xsi:type="dcterms:W3CDTF">2017-01-05T11:10:00Z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