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23D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23DD8" w:rsidP="00523DD8">
            <w:pPr>
              <w:jc w:val="right"/>
            </w:pPr>
            <w:r w:rsidRPr="00523DD8">
              <w:rPr>
                <w:sz w:val="40"/>
              </w:rPr>
              <w:t>ECE</w:t>
            </w:r>
            <w:r>
              <w:t>/TRANS/WP.1/158</w:t>
            </w:r>
          </w:p>
        </w:tc>
      </w:tr>
      <w:tr w:rsidR="002D5AAC" w:rsidRPr="007E7F9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23DD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23DD8" w:rsidRDefault="00523DD8" w:rsidP="00523D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2017</w:t>
            </w:r>
          </w:p>
          <w:p w:rsidR="00523DD8" w:rsidRDefault="00523DD8" w:rsidP="00523D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23DD8" w:rsidRPr="008D53B6" w:rsidRDefault="00523DD8" w:rsidP="00523D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23DD8" w:rsidRPr="00523DD8" w:rsidRDefault="00523DD8" w:rsidP="00523DD8">
      <w:pPr>
        <w:spacing w:before="120" w:after="120"/>
        <w:rPr>
          <w:sz w:val="28"/>
          <w:szCs w:val="28"/>
        </w:rPr>
      </w:pPr>
      <w:r w:rsidRPr="00523DD8">
        <w:rPr>
          <w:sz w:val="28"/>
          <w:szCs w:val="28"/>
        </w:rPr>
        <w:t>Комитет по внутреннему транспорту</w:t>
      </w:r>
    </w:p>
    <w:p w:rsidR="00523DD8" w:rsidRPr="00523DD8" w:rsidRDefault="00523DD8" w:rsidP="00523DD8">
      <w:pPr>
        <w:rPr>
          <w:sz w:val="24"/>
          <w:szCs w:val="24"/>
        </w:rPr>
      </w:pPr>
      <w:r w:rsidRPr="00523DD8">
        <w:rPr>
          <w:b/>
          <w:sz w:val="24"/>
          <w:szCs w:val="24"/>
        </w:rPr>
        <w:t xml:space="preserve">Глобальный форум по безопасности </w:t>
      </w:r>
      <w:r w:rsidRPr="00523DD8">
        <w:rPr>
          <w:b/>
          <w:sz w:val="24"/>
          <w:szCs w:val="24"/>
        </w:rPr>
        <w:br/>
        <w:t>дорожного движения</w:t>
      </w:r>
    </w:p>
    <w:p w:rsidR="00523DD8" w:rsidRPr="00523DD8" w:rsidRDefault="00523DD8" w:rsidP="00523DD8">
      <w:pPr>
        <w:spacing w:before="120"/>
        <w:rPr>
          <w:b/>
        </w:rPr>
      </w:pPr>
      <w:r w:rsidRPr="00523DD8">
        <w:rPr>
          <w:b/>
        </w:rPr>
        <w:t>Семьдесят пятая сессия</w:t>
      </w:r>
    </w:p>
    <w:p w:rsidR="00523DD8" w:rsidRPr="00523DD8" w:rsidRDefault="00523DD8" w:rsidP="00523DD8">
      <w:r w:rsidRPr="00523DD8">
        <w:t>Женева, 19–22 сентября 2017 года</w:t>
      </w:r>
    </w:p>
    <w:p w:rsidR="00523DD8" w:rsidRPr="00523DD8" w:rsidRDefault="00523DD8" w:rsidP="00523DD8">
      <w:r w:rsidRPr="00523DD8">
        <w:t>Пункт 1 предварительной повестки дня</w:t>
      </w:r>
    </w:p>
    <w:p w:rsidR="00E12C5F" w:rsidRPr="00523DD8" w:rsidRDefault="00523DD8" w:rsidP="00523DD8">
      <w:r w:rsidRPr="00523DD8">
        <w:rPr>
          <w:b/>
        </w:rPr>
        <w:t>Утверждение повестки дня</w:t>
      </w:r>
    </w:p>
    <w:p w:rsidR="00523DD8" w:rsidRPr="00523DD8" w:rsidRDefault="00523DD8" w:rsidP="00523DD8">
      <w:pPr>
        <w:pStyle w:val="HChGR"/>
        <w:rPr>
          <w:vertAlign w:val="superscript"/>
        </w:rPr>
      </w:pPr>
      <w:r w:rsidRPr="007E7F95">
        <w:tab/>
      </w:r>
      <w:r w:rsidRPr="007E7F95">
        <w:tab/>
      </w:r>
      <w:r w:rsidRPr="00523DD8">
        <w:t>Аннотированная предварительная повестка дня семьдесят пятой сессии</w:t>
      </w:r>
      <w:r w:rsidRPr="00523DD8">
        <w:rPr>
          <w:b w:val="0"/>
          <w:sz w:val="20"/>
        </w:rPr>
        <w:footnoteReference w:customMarkFollows="1" w:id="1"/>
        <w:t xml:space="preserve">* </w:t>
      </w:r>
      <w:r w:rsidRPr="00523DD8">
        <w:rPr>
          <w:b w:val="0"/>
          <w:sz w:val="20"/>
        </w:rPr>
        <w:footnoteReference w:customMarkFollows="1" w:id="2"/>
        <w:t>**</w:t>
      </w:r>
      <w:r w:rsidRPr="00523DD8">
        <w:t>,</w:t>
      </w:r>
    </w:p>
    <w:p w:rsidR="00523DD8" w:rsidRPr="00523DD8" w:rsidRDefault="00523DD8" w:rsidP="00523DD8">
      <w:pPr>
        <w:pStyle w:val="SingleTxtGR"/>
      </w:pPr>
      <w:proofErr w:type="gramStart"/>
      <w:r w:rsidRPr="00523DD8">
        <w:t>которая</w:t>
      </w:r>
      <w:proofErr w:type="gramEnd"/>
      <w:r w:rsidRPr="00523DD8">
        <w:t xml:space="preserve"> состоится во Дворце Наций в Женеве и откроется в 9 ч. 30 м. </w:t>
      </w:r>
      <w:r w:rsidR="00581DAF">
        <w:br/>
      </w:r>
      <w:r w:rsidRPr="00523DD8">
        <w:t>во вторник, 19 сентября 2017 года</w:t>
      </w:r>
    </w:p>
    <w:p w:rsidR="00523DD8" w:rsidRPr="00523DD8" w:rsidRDefault="00523DD8" w:rsidP="00523DD8">
      <w:pPr>
        <w:pStyle w:val="HChGR"/>
      </w:pPr>
      <w:r w:rsidRPr="00523DD8">
        <w:tab/>
      </w:r>
      <w:r w:rsidRPr="00523DD8">
        <w:rPr>
          <w:lang w:val="en-GB"/>
        </w:rPr>
        <w:t>I</w:t>
      </w:r>
      <w:r w:rsidRPr="00523DD8">
        <w:t>.</w:t>
      </w:r>
      <w:r w:rsidRPr="00523DD8">
        <w:tab/>
        <w:t>Предварительная повестка дня</w:t>
      </w:r>
    </w:p>
    <w:p w:rsidR="00523DD8" w:rsidRPr="00523DD8" w:rsidRDefault="00523DD8" w:rsidP="00523DD8">
      <w:pPr>
        <w:pStyle w:val="SingleTxtGR"/>
      </w:pPr>
      <w:r w:rsidRPr="00523DD8">
        <w:t>1.</w:t>
      </w:r>
      <w:r w:rsidRPr="00523DD8">
        <w:tab/>
        <w:t>Утверждение повестки дня.</w:t>
      </w:r>
    </w:p>
    <w:p w:rsidR="00523DD8" w:rsidRPr="00523DD8" w:rsidRDefault="00523DD8" w:rsidP="00523DD8">
      <w:pPr>
        <w:pStyle w:val="SingleTxtGR"/>
      </w:pPr>
      <w:r w:rsidRPr="00523DD8">
        <w:t>2.</w:t>
      </w:r>
      <w:r w:rsidRPr="00523DD8">
        <w:tab/>
        <w:t>Деятельность, представляющая интерес для Рабочей группы.</w:t>
      </w:r>
    </w:p>
    <w:p w:rsidR="00523DD8" w:rsidRPr="00523DD8" w:rsidRDefault="00523DD8" w:rsidP="00523DD8">
      <w:pPr>
        <w:pStyle w:val="SingleTxtGR"/>
      </w:pPr>
      <w:r w:rsidRPr="00523DD8">
        <w:t>3.</w:t>
      </w:r>
      <w:r w:rsidRPr="00523DD8">
        <w:tab/>
        <w:t>Конвенция о дорожном движении (1968 года):</w:t>
      </w:r>
    </w:p>
    <w:p w:rsidR="00523DD8" w:rsidRPr="00523DD8" w:rsidRDefault="00523DD8" w:rsidP="00523DD8">
      <w:pPr>
        <w:pStyle w:val="SingleTxtGR"/>
        <w:ind w:left="2268" w:hanging="1134"/>
      </w:pPr>
      <w:r w:rsidRPr="007E7F95">
        <w:lastRenderedPageBreak/>
        <w:tab/>
      </w:r>
      <w:r w:rsidRPr="00523DD8">
        <w:rPr>
          <w:lang w:val="en-GB"/>
        </w:rPr>
        <w:t>a</w:t>
      </w:r>
      <w:r w:rsidRPr="00523DD8">
        <w:t>)</w:t>
      </w:r>
      <w:r w:rsidRPr="00523DD8">
        <w:tab/>
      </w:r>
      <w:proofErr w:type="gramStart"/>
      <w:r w:rsidRPr="00523DD8">
        <w:t>соответствие</w:t>
      </w:r>
      <w:proofErr w:type="gramEnd"/>
      <w:r w:rsidRPr="00523DD8">
        <w:t xml:space="preserve"> между Конвенцией о дорожном движении (1968 года) и </w:t>
      </w:r>
      <w:r w:rsidR="007E7F95">
        <w:t xml:space="preserve">техническими </w:t>
      </w:r>
      <w:r w:rsidRPr="00523DD8">
        <w:t>правилами в области транспортных средств;</w:t>
      </w:r>
    </w:p>
    <w:p w:rsidR="00523DD8" w:rsidRPr="00523DD8" w:rsidRDefault="00523DD8" w:rsidP="00523DD8">
      <w:pPr>
        <w:pStyle w:val="SingleTxtGR"/>
      </w:pPr>
      <w:r w:rsidRPr="007E7F95">
        <w:tab/>
      </w:r>
      <w:r w:rsidRPr="00523DD8">
        <w:rPr>
          <w:lang w:val="en-GB"/>
        </w:rPr>
        <w:t>b</w:t>
      </w:r>
      <w:r w:rsidRPr="00523DD8">
        <w:t>)</w:t>
      </w:r>
      <w:r w:rsidRPr="00523DD8">
        <w:tab/>
      </w:r>
      <w:proofErr w:type="gramStart"/>
      <w:r w:rsidRPr="00523DD8">
        <w:t>водительские</w:t>
      </w:r>
      <w:proofErr w:type="gramEnd"/>
      <w:r w:rsidRPr="00523DD8">
        <w:t xml:space="preserve"> удостоверения;</w:t>
      </w:r>
    </w:p>
    <w:p w:rsidR="00523DD8" w:rsidRPr="00523DD8" w:rsidRDefault="00523DD8" w:rsidP="00523DD8">
      <w:pPr>
        <w:pStyle w:val="SingleTxtGR"/>
      </w:pPr>
      <w:r w:rsidRPr="007E7F95">
        <w:tab/>
      </w:r>
      <w:r w:rsidRPr="00523DD8">
        <w:rPr>
          <w:lang w:val="en-GB"/>
        </w:rPr>
        <w:t>c</w:t>
      </w:r>
      <w:r w:rsidRPr="00523DD8">
        <w:t>)</w:t>
      </w:r>
      <w:r w:rsidRPr="00523DD8">
        <w:tab/>
      </w:r>
      <w:proofErr w:type="gramStart"/>
      <w:r w:rsidRPr="00523DD8">
        <w:t>автоматизированное</w:t>
      </w:r>
      <w:proofErr w:type="gramEnd"/>
      <w:r w:rsidRPr="00523DD8">
        <w:t xml:space="preserve"> вождение;</w:t>
      </w:r>
    </w:p>
    <w:p w:rsidR="00523DD8" w:rsidRPr="00523DD8" w:rsidRDefault="00523DD8" w:rsidP="00523DD8">
      <w:pPr>
        <w:pStyle w:val="SingleTxtGR"/>
      </w:pPr>
      <w:r w:rsidRPr="007E7F95">
        <w:tab/>
      </w:r>
      <w:r w:rsidRPr="00523DD8">
        <w:rPr>
          <w:lang w:val="en-GB"/>
        </w:rPr>
        <w:t>d</w:t>
      </w:r>
      <w:r w:rsidRPr="00523DD8">
        <w:t>)</w:t>
      </w:r>
      <w:r w:rsidRPr="00523DD8">
        <w:tab/>
      </w:r>
      <w:proofErr w:type="gramStart"/>
      <w:r w:rsidRPr="00523DD8">
        <w:t>груз</w:t>
      </w:r>
      <w:proofErr w:type="gramEnd"/>
      <w:r w:rsidRPr="00523DD8">
        <w:t xml:space="preserve"> транспортных средств.</w:t>
      </w:r>
    </w:p>
    <w:p w:rsidR="00523DD8" w:rsidRPr="00523DD8" w:rsidRDefault="00523DD8" w:rsidP="00523DD8">
      <w:pPr>
        <w:pStyle w:val="SingleTxtGR"/>
      </w:pPr>
      <w:r w:rsidRPr="00523DD8">
        <w:t>4.</w:t>
      </w:r>
      <w:r w:rsidRPr="00523DD8">
        <w:tab/>
        <w:t>Конвенция о дорожных знаках и сигналах (1968 года):</w:t>
      </w:r>
    </w:p>
    <w:p w:rsidR="00523DD8" w:rsidRPr="00523DD8" w:rsidRDefault="00523DD8" w:rsidP="00523DD8">
      <w:pPr>
        <w:pStyle w:val="SingleTxtGR"/>
      </w:pPr>
      <w:r w:rsidRPr="00523DD8">
        <w:tab/>
        <w:t>Группа экспертов по дорожным знакам и сигналам.</w:t>
      </w:r>
    </w:p>
    <w:p w:rsidR="00523DD8" w:rsidRPr="00523DD8" w:rsidRDefault="00523DD8" w:rsidP="00523DD8">
      <w:pPr>
        <w:pStyle w:val="SingleTxtGR"/>
      </w:pPr>
      <w:r w:rsidRPr="00523DD8">
        <w:t>5.</w:t>
      </w:r>
      <w:r w:rsidRPr="00523DD8">
        <w:tab/>
        <w:t>Сводная резолюция о дорожном движении (СР.1):</w:t>
      </w:r>
    </w:p>
    <w:p w:rsidR="00523DD8" w:rsidRPr="00523DD8" w:rsidRDefault="00523DD8" w:rsidP="00523DD8">
      <w:pPr>
        <w:pStyle w:val="SingleTxtGR"/>
      </w:pPr>
      <w:r w:rsidRPr="00523DD8">
        <w:tab/>
      </w:r>
      <w:r w:rsidRPr="00523DD8">
        <w:rPr>
          <w:lang w:val="en-GB"/>
        </w:rPr>
        <w:t>a</w:t>
      </w:r>
      <w:r w:rsidRPr="00523DD8">
        <w:t>)</w:t>
      </w:r>
      <w:r w:rsidRPr="00523DD8">
        <w:tab/>
      </w:r>
      <w:proofErr w:type="gramStart"/>
      <w:r w:rsidRPr="00523DD8">
        <w:t>безопасный</w:t>
      </w:r>
      <w:proofErr w:type="gramEnd"/>
      <w:r w:rsidRPr="00523DD8">
        <w:t xml:space="preserve"> системный подход;</w:t>
      </w:r>
    </w:p>
    <w:p w:rsidR="00523DD8" w:rsidRPr="00523DD8" w:rsidRDefault="00523DD8" w:rsidP="00523DD8">
      <w:pPr>
        <w:pStyle w:val="SingleTxtGR"/>
      </w:pPr>
      <w:r w:rsidRPr="00523DD8">
        <w:tab/>
      </w:r>
      <w:r w:rsidRPr="00523DD8">
        <w:rPr>
          <w:lang w:val="en-GB"/>
        </w:rPr>
        <w:t>b</w:t>
      </w:r>
      <w:r w:rsidRPr="00523DD8">
        <w:t>)</w:t>
      </w:r>
      <w:r w:rsidRPr="00523DD8">
        <w:tab/>
      </w:r>
      <w:proofErr w:type="gramStart"/>
      <w:r w:rsidRPr="00523DD8">
        <w:t>многопрофильное</w:t>
      </w:r>
      <w:proofErr w:type="gramEnd"/>
      <w:r w:rsidRPr="00523DD8">
        <w:t xml:space="preserve"> исследование аварий (МПИА);</w:t>
      </w:r>
    </w:p>
    <w:p w:rsidR="00523DD8" w:rsidRPr="00523DD8" w:rsidRDefault="00523DD8" w:rsidP="00523DD8">
      <w:pPr>
        <w:pStyle w:val="SingleTxtGR"/>
        <w:ind w:left="2268" w:hanging="1134"/>
      </w:pPr>
      <w:r w:rsidRPr="00523DD8">
        <w:tab/>
      </w:r>
      <w:r w:rsidRPr="00523DD8">
        <w:rPr>
          <w:lang w:val="en-GB"/>
        </w:rPr>
        <w:t>c</w:t>
      </w:r>
      <w:r w:rsidRPr="00523DD8">
        <w:t>)</w:t>
      </w:r>
      <w:r w:rsidRPr="00523DD8">
        <w:tab/>
      </w:r>
      <w:proofErr w:type="gramStart"/>
      <w:r w:rsidRPr="00523DD8">
        <w:t>предложения</w:t>
      </w:r>
      <w:proofErr w:type="gramEnd"/>
      <w:r w:rsidRPr="00523DD8">
        <w:t xml:space="preserve"> по поправкам, касающиеся отвлечения внимания в</w:t>
      </w:r>
      <w:r w:rsidRPr="00523DD8">
        <w:t>о</w:t>
      </w:r>
      <w:r w:rsidRPr="00523DD8">
        <w:t>дителя во время вождения;</w:t>
      </w:r>
    </w:p>
    <w:p w:rsidR="00523DD8" w:rsidRPr="00523DD8" w:rsidRDefault="00523DD8" w:rsidP="00523DD8">
      <w:pPr>
        <w:pStyle w:val="SingleTxtGR"/>
        <w:ind w:left="2268" w:hanging="1134"/>
      </w:pPr>
      <w:r w:rsidRPr="00523DD8">
        <w:tab/>
      </w:r>
      <w:r w:rsidRPr="00523DD8">
        <w:rPr>
          <w:lang w:val="en-GB"/>
        </w:rPr>
        <w:t>d</w:t>
      </w:r>
      <w:r w:rsidRPr="00523DD8">
        <w:t>)</w:t>
      </w:r>
      <w:r w:rsidRPr="00523DD8">
        <w:tab/>
      </w:r>
      <w:proofErr w:type="gramStart"/>
      <w:r w:rsidRPr="00523DD8">
        <w:t>предложения</w:t>
      </w:r>
      <w:proofErr w:type="gramEnd"/>
      <w:r w:rsidRPr="00523DD8">
        <w:t xml:space="preserve"> по поправкам, касающиеся принципов использования механических двухколесных транспортных средств (МДТС);</w:t>
      </w:r>
    </w:p>
    <w:p w:rsidR="00523DD8" w:rsidRPr="00523DD8" w:rsidRDefault="00523DD8" w:rsidP="00523DD8">
      <w:pPr>
        <w:pStyle w:val="SingleTxtGR"/>
        <w:ind w:left="2268" w:hanging="1134"/>
      </w:pPr>
      <w:r w:rsidRPr="007E7F95">
        <w:tab/>
      </w:r>
      <w:r w:rsidRPr="00523DD8">
        <w:rPr>
          <w:lang w:val="en-GB"/>
        </w:rPr>
        <w:t>e</w:t>
      </w:r>
      <w:r w:rsidRPr="00523DD8">
        <w:t>)</w:t>
      </w:r>
      <w:r w:rsidRPr="00523DD8">
        <w:tab/>
      </w:r>
      <w:proofErr w:type="gramStart"/>
      <w:r w:rsidRPr="00523DD8">
        <w:t>предложения</w:t>
      </w:r>
      <w:proofErr w:type="gramEnd"/>
      <w:r w:rsidRPr="00523DD8">
        <w:t xml:space="preserve"> по поправкам, касающиеся уязвимых участников д</w:t>
      </w:r>
      <w:r w:rsidRPr="00523DD8">
        <w:t>о</w:t>
      </w:r>
      <w:r w:rsidRPr="00523DD8">
        <w:t>рожного движения.</w:t>
      </w:r>
    </w:p>
    <w:p w:rsidR="00523DD8" w:rsidRPr="00523DD8" w:rsidRDefault="00523DD8" w:rsidP="00523DD8">
      <w:pPr>
        <w:pStyle w:val="SingleTxtGR"/>
        <w:ind w:left="1701" w:hanging="567"/>
      </w:pPr>
      <w:r w:rsidRPr="00523DD8">
        <w:t>6.</w:t>
      </w:r>
      <w:r w:rsidRPr="00523DD8">
        <w:tab/>
        <w:t>Группа экспертов по повышению безопасности на железнодорожных п</w:t>
      </w:r>
      <w:r w:rsidRPr="00523DD8">
        <w:t>е</w:t>
      </w:r>
      <w:r w:rsidRPr="00523DD8">
        <w:t>реездах.</w:t>
      </w:r>
    </w:p>
    <w:p w:rsidR="00523DD8" w:rsidRPr="00523DD8" w:rsidRDefault="00523DD8" w:rsidP="00523DD8">
      <w:pPr>
        <w:pStyle w:val="SingleTxtGR"/>
      </w:pPr>
      <w:r w:rsidRPr="00523DD8">
        <w:t>7.</w:t>
      </w:r>
      <w:r w:rsidRPr="00523DD8">
        <w:tab/>
        <w:t xml:space="preserve">Пересмотр круга ведения и правил процедуры </w:t>
      </w:r>
      <w:r w:rsidRPr="00523DD8">
        <w:rPr>
          <w:lang w:val="en-GB"/>
        </w:rPr>
        <w:t>WP</w:t>
      </w:r>
      <w:r w:rsidRPr="00523DD8">
        <w:t>.1.</w:t>
      </w:r>
    </w:p>
    <w:p w:rsidR="00523DD8" w:rsidRPr="00523DD8" w:rsidRDefault="00523DD8" w:rsidP="00523DD8">
      <w:pPr>
        <w:pStyle w:val="SingleTxtGR"/>
      </w:pPr>
      <w:r w:rsidRPr="00523DD8">
        <w:t>8.</w:t>
      </w:r>
      <w:r w:rsidRPr="00523DD8">
        <w:tab/>
        <w:t>Программа работы и двухгодичная оценка, 2018</w:t>
      </w:r>
      <w:r w:rsidR="00581DAF">
        <w:t>–</w:t>
      </w:r>
      <w:r w:rsidRPr="00523DD8">
        <w:t>2019 годы.</w:t>
      </w:r>
    </w:p>
    <w:p w:rsidR="00523DD8" w:rsidRPr="00523DD8" w:rsidRDefault="00523DD8" w:rsidP="00523DD8">
      <w:pPr>
        <w:pStyle w:val="SingleTxtGR"/>
        <w:ind w:left="1701" w:hanging="567"/>
      </w:pPr>
      <w:r w:rsidRPr="00523DD8">
        <w:t>9.</w:t>
      </w:r>
      <w:r w:rsidRPr="00523DD8">
        <w:tab/>
      </w:r>
      <w:proofErr w:type="gramStart"/>
      <w:r w:rsidRPr="00523DD8">
        <w:rPr>
          <w:lang w:val="en-GB"/>
        </w:rPr>
        <w:t>WP</w:t>
      </w:r>
      <w:r w:rsidRPr="00523DD8">
        <w:t>.1 и безопасность дорожного движения в контексте целей устойчивого развития.</w:t>
      </w:r>
      <w:proofErr w:type="gramEnd"/>
    </w:p>
    <w:p w:rsidR="00523DD8" w:rsidRPr="00523DD8" w:rsidRDefault="00523DD8" w:rsidP="00523DD8">
      <w:pPr>
        <w:pStyle w:val="SingleTxtGR"/>
      </w:pPr>
      <w:r w:rsidRPr="00523DD8">
        <w:t>10.</w:t>
      </w:r>
      <w:r w:rsidRPr="00523DD8">
        <w:tab/>
        <w:t>Прочие вопросы.</w:t>
      </w:r>
    </w:p>
    <w:p w:rsidR="00523DD8" w:rsidRPr="00523DD8" w:rsidRDefault="00523DD8" w:rsidP="00523DD8">
      <w:pPr>
        <w:pStyle w:val="SingleTxtGR"/>
      </w:pPr>
      <w:r w:rsidRPr="00523DD8">
        <w:t>11.</w:t>
      </w:r>
      <w:r w:rsidRPr="00523DD8">
        <w:tab/>
        <w:t>Сроки проведения следующей сессии.</w:t>
      </w:r>
    </w:p>
    <w:p w:rsidR="00523DD8" w:rsidRPr="00523DD8" w:rsidRDefault="00523DD8" w:rsidP="00523DD8">
      <w:pPr>
        <w:pStyle w:val="SingleTxtGR"/>
      </w:pPr>
      <w:r w:rsidRPr="00523DD8">
        <w:t>12.</w:t>
      </w:r>
      <w:r w:rsidRPr="00523DD8">
        <w:tab/>
        <w:t>Утверждение доклада о работе семьдесят пятой сессии.</w:t>
      </w:r>
    </w:p>
    <w:p w:rsidR="00523DD8" w:rsidRPr="00523DD8" w:rsidRDefault="00523DD8" w:rsidP="00523DD8">
      <w:pPr>
        <w:pStyle w:val="HChGR"/>
      </w:pPr>
      <w:r w:rsidRPr="00523DD8">
        <w:tab/>
      </w:r>
      <w:r w:rsidRPr="00523DD8">
        <w:rPr>
          <w:lang w:val="en-GB"/>
        </w:rPr>
        <w:t>II</w:t>
      </w:r>
      <w:r w:rsidRPr="00523DD8">
        <w:t>.</w:t>
      </w:r>
      <w:r w:rsidRPr="00523DD8">
        <w:tab/>
        <w:t>Аннотации</w:t>
      </w:r>
    </w:p>
    <w:p w:rsidR="00523DD8" w:rsidRPr="00523DD8" w:rsidRDefault="00523DD8" w:rsidP="00523DD8">
      <w:pPr>
        <w:pStyle w:val="H1GR"/>
      </w:pPr>
      <w:r w:rsidRPr="00523DD8">
        <w:tab/>
        <w:t>1.</w:t>
      </w:r>
      <w:r w:rsidRPr="00523DD8">
        <w:tab/>
        <w:t>Утверждение повестки дня</w:t>
      </w:r>
    </w:p>
    <w:p w:rsidR="00523DD8" w:rsidRPr="00523DD8" w:rsidRDefault="00523DD8" w:rsidP="00523DD8">
      <w:pPr>
        <w:pStyle w:val="SingleTxtGR"/>
      </w:pPr>
      <w:r w:rsidRPr="00523DD8">
        <w:tab/>
        <w:t>Глобальному форуму по безопасности дорожного движения (</w:t>
      </w:r>
      <w:r w:rsidRPr="00523DD8">
        <w:rPr>
          <w:lang w:val="en-GB"/>
        </w:rPr>
        <w:t>WP</w:t>
      </w:r>
      <w:r w:rsidRPr="00523DD8">
        <w:t>.1) будет предложено утвердить повестку дня сессии.</w:t>
      </w:r>
      <w:r w:rsidR="00C377CB">
        <w:t xml:space="preserve"> </w:t>
      </w:r>
    </w:p>
    <w:p w:rsidR="00523DD8" w:rsidRPr="00523DD8" w:rsidRDefault="00523DD8" w:rsidP="00523DD8">
      <w:pPr>
        <w:pStyle w:val="SingleTxtGR"/>
        <w:rPr>
          <w:b/>
        </w:rPr>
      </w:pPr>
      <w:r w:rsidRPr="00523DD8">
        <w:rPr>
          <w:b/>
        </w:rPr>
        <w:t>Документация</w:t>
      </w:r>
    </w:p>
    <w:p w:rsidR="00523DD8" w:rsidRPr="00523DD8" w:rsidRDefault="00523DD8" w:rsidP="00523DD8">
      <w:pPr>
        <w:pStyle w:val="SingleTxtGR"/>
      </w:pP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.1/158</w:t>
      </w:r>
    </w:p>
    <w:p w:rsidR="00523DD8" w:rsidRPr="00523DD8" w:rsidRDefault="00523DD8" w:rsidP="00C377CB">
      <w:pPr>
        <w:pStyle w:val="H1GR"/>
      </w:pPr>
      <w:r w:rsidRPr="00523DD8">
        <w:tab/>
        <w:t>2.</w:t>
      </w:r>
      <w:r w:rsidRPr="00523DD8">
        <w:tab/>
        <w:t>Деятельность, представляющая интерес для Рабочей группы</w:t>
      </w:r>
    </w:p>
    <w:p w:rsidR="00523DD8" w:rsidRPr="00523DD8" w:rsidRDefault="00523DD8" w:rsidP="00523DD8">
      <w:pPr>
        <w:pStyle w:val="SingleTxtGR"/>
      </w:pPr>
      <w:r w:rsidRPr="00523DD8">
        <w:tab/>
      </w:r>
      <w:proofErr w:type="gramStart"/>
      <w:r w:rsidRPr="00523DD8">
        <w:t>Ввиду</w:t>
      </w:r>
      <w:proofErr w:type="gramEnd"/>
      <w:r w:rsidRPr="00523DD8">
        <w:t xml:space="preserve"> </w:t>
      </w:r>
      <w:proofErr w:type="spellStart"/>
      <w:proofErr w:type="gramStart"/>
      <w:r w:rsidRPr="00523DD8">
        <w:t>временны</w:t>
      </w:r>
      <w:proofErr w:type="gramEnd"/>
      <w:r w:rsidRPr="00523DD8">
        <w:t>́х</w:t>
      </w:r>
      <w:proofErr w:type="spellEnd"/>
      <w:r w:rsidRPr="00523DD8">
        <w:t xml:space="preserve"> ограничений по этому пункту повестки дня не предп</w:t>
      </w:r>
      <w:r w:rsidRPr="00523DD8">
        <w:t>о</w:t>
      </w:r>
      <w:r w:rsidRPr="00523DD8">
        <w:t>лагается ни выступлений, ни представления сообщений. Национальные делег</w:t>
      </w:r>
      <w:r w:rsidRPr="00523DD8">
        <w:t>а</w:t>
      </w:r>
      <w:r w:rsidRPr="00523DD8">
        <w:t>ции и международные организации получат возможность представить в пис</w:t>
      </w:r>
      <w:r w:rsidRPr="00523DD8">
        <w:t>ь</w:t>
      </w:r>
      <w:r w:rsidRPr="00523DD8">
        <w:t>менном виде сообщения о национальных и международных мероприятиях и инициативах в области безопасности дорожного движения, включая недавно внесенные и запланированные изменения законодательства в области дорожн</w:t>
      </w:r>
      <w:r w:rsidRPr="00523DD8">
        <w:t>о</w:t>
      </w:r>
      <w:r w:rsidRPr="00523DD8">
        <w:t xml:space="preserve">го движения, а также любую информацию о мероприятиях, которые намечены на период до следующей сессии </w:t>
      </w:r>
      <w:r w:rsidRPr="00523DD8">
        <w:rPr>
          <w:lang w:val="en-GB"/>
        </w:rPr>
        <w:t>WP</w:t>
      </w:r>
      <w:r w:rsidRPr="00523DD8">
        <w:t xml:space="preserve">.1. </w:t>
      </w:r>
    </w:p>
    <w:p w:rsidR="00523DD8" w:rsidRPr="00523DD8" w:rsidRDefault="00523DD8" w:rsidP="00523DD8">
      <w:pPr>
        <w:pStyle w:val="SingleTxtGR"/>
      </w:pPr>
      <w:r w:rsidRPr="00523DD8">
        <w:lastRenderedPageBreak/>
        <w:tab/>
        <w:t>Специальному посланнику Генерального секретаря по безопасности д</w:t>
      </w:r>
      <w:r w:rsidRPr="00523DD8">
        <w:t>о</w:t>
      </w:r>
      <w:r w:rsidRPr="00523DD8">
        <w:t>рожного движения будет предложено выступить на Глобальном форуме по сл</w:t>
      </w:r>
      <w:r w:rsidRPr="00523DD8">
        <w:t>у</w:t>
      </w:r>
      <w:r w:rsidRPr="00523DD8">
        <w:t>чаю семьдесят пятой сессии.</w:t>
      </w:r>
    </w:p>
    <w:p w:rsidR="00523DD8" w:rsidRPr="00523DD8" w:rsidRDefault="00523DD8" w:rsidP="00C377CB">
      <w:pPr>
        <w:pStyle w:val="H1GR"/>
      </w:pPr>
      <w:r w:rsidRPr="00523DD8">
        <w:tab/>
        <w:t>3.</w:t>
      </w:r>
      <w:r w:rsidRPr="00523DD8">
        <w:tab/>
      </w:r>
      <w:bookmarkStart w:id="1" w:name="OLE_LINK11"/>
      <w:bookmarkStart w:id="2" w:name="OLE_LINK12"/>
      <w:r w:rsidRPr="00523DD8">
        <w:t>Конвенция о дорожном движении (1968 года)</w:t>
      </w:r>
      <w:bookmarkEnd w:id="1"/>
      <w:bookmarkEnd w:id="2"/>
    </w:p>
    <w:p w:rsidR="00523DD8" w:rsidRPr="00523DD8" w:rsidRDefault="00523DD8" w:rsidP="00C377CB">
      <w:pPr>
        <w:pStyle w:val="H23GR"/>
      </w:pPr>
      <w:r w:rsidRPr="00523DD8">
        <w:tab/>
      </w:r>
      <w:r w:rsidRPr="00523DD8">
        <w:rPr>
          <w:lang w:val="en-GB"/>
        </w:rPr>
        <w:t>a</w:t>
      </w:r>
      <w:r w:rsidRPr="00523DD8">
        <w:t>)</w:t>
      </w:r>
      <w:r w:rsidRPr="00523DD8">
        <w:tab/>
        <w:t>Соответствие между Конвенцией о дорожном движении (1968 года) и</w:t>
      </w:r>
      <w:r w:rsidRPr="00523DD8">
        <w:rPr>
          <w:lang w:val="en-US"/>
        </w:rPr>
        <w:t> </w:t>
      </w:r>
      <w:r w:rsidRPr="00523DD8">
        <w:t>техническими правилами в области транспортных средств</w:t>
      </w:r>
    </w:p>
    <w:p w:rsidR="00523DD8" w:rsidRPr="00523DD8" w:rsidRDefault="00523DD8" w:rsidP="00523DD8">
      <w:pPr>
        <w:pStyle w:val="SingleTxtGR"/>
      </w:pPr>
      <w:r w:rsidRPr="00523DD8">
        <w:tab/>
        <w:t xml:space="preserve">На сессии в сентябре 2016 года </w:t>
      </w:r>
      <w:r w:rsidRPr="00523DD8">
        <w:rPr>
          <w:lang w:val="en-GB"/>
        </w:rPr>
        <w:t>WP</w:t>
      </w:r>
      <w:r w:rsidRPr="00523DD8">
        <w:t>.1 приступила к рассмотрению док</w:t>
      </w:r>
      <w:r w:rsidRPr="00523DD8">
        <w:t>у</w:t>
      </w:r>
      <w:r w:rsidRPr="00523DD8">
        <w:t xml:space="preserve">мента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.1/2015/2/</w:t>
      </w:r>
      <w:r w:rsidRPr="00523DD8">
        <w:rPr>
          <w:lang w:val="en-GB"/>
        </w:rPr>
        <w:t>Rev</w:t>
      </w:r>
      <w:r w:rsidRPr="00523DD8">
        <w:t>.3 (до пункта 25.2), представленного Ит</w:t>
      </w:r>
      <w:r w:rsidRPr="00523DD8">
        <w:t>а</w:t>
      </w:r>
      <w:r w:rsidRPr="00523DD8">
        <w:t xml:space="preserve">лией, Францией и ассоциацией «Лазер-Европа». </w:t>
      </w:r>
      <w:proofErr w:type="gramStart"/>
      <w:r w:rsidRPr="00523DD8">
        <w:rPr>
          <w:lang w:val="en-GB"/>
        </w:rPr>
        <w:t>WP</w:t>
      </w:r>
      <w:r w:rsidRPr="00523DD8">
        <w:t>.1 продолжит обсуждение этого документа на нынешней сессии.</w:t>
      </w:r>
      <w:proofErr w:type="gramEnd"/>
      <w:r w:rsidRPr="00523DD8">
        <w:t xml:space="preserve"> Для облегчения обсуждения, как ожид</w:t>
      </w:r>
      <w:r w:rsidRPr="00523DD8">
        <w:t>а</w:t>
      </w:r>
      <w:r w:rsidRPr="00523DD8">
        <w:t xml:space="preserve">ется, будет использован документ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.1/2017/1, содержащий по</w:t>
      </w:r>
      <w:r w:rsidRPr="00523DD8">
        <w:t>л</w:t>
      </w:r>
      <w:r w:rsidRPr="00523DD8">
        <w:t>ный сводный текст соответствующих разделов Конвенции, включающий уже принятые и еще не принятые предложения по поправкам (который будет подг</w:t>
      </w:r>
      <w:r w:rsidRPr="00523DD8">
        <w:t>о</w:t>
      </w:r>
      <w:r w:rsidRPr="00523DD8">
        <w:t>товлен Италией, Францией и ассоциацией «Лазер-Европа» для нынешней се</w:t>
      </w:r>
      <w:r w:rsidRPr="00523DD8">
        <w:t>с</w:t>
      </w:r>
      <w:r w:rsidRPr="00523DD8">
        <w:t>сии).</w:t>
      </w:r>
    </w:p>
    <w:p w:rsidR="00523DD8" w:rsidRPr="00523DD8" w:rsidRDefault="00523DD8" w:rsidP="00523DD8">
      <w:pPr>
        <w:pStyle w:val="SingleTxtGR"/>
        <w:rPr>
          <w:b/>
          <w:lang w:val="en-GB"/>
        </w:rPr>
      </w:pPr>
      <w:proofErr w:type="spellStart"/>
      <w:r w:rsidRPr="00523DD8">
        <w:rPr>
          <w:b/>
          <w:lang w:val="en-GB"/>
        </w:rPr>
        <w:t>Документация</w:t>
      </w:r>
      <w:proofErr w:type="spellEnd"/>
    </w:p>
    <w:p w:rsidR="00523DD8" w:rsidRPr="00523DD8" w:rsidRDefault="00523DD8" w:rsidP="00523DD8">
      <w:pPr>
        <w:pStyle w:val="SingleTxtGR"/>
        <w:rPr>
          <w:lang w:val="en-GB"/>
        </w:rPr>
      </w:pPr>
      <w:r w:rsidRPr="00523DD8">
        <w:rPr>
          <w:lang w:val="en-GB"/>
        </w:rPr>
        <w:t xml:space="preserve">ECE/TRANS/WP.1/2015/2/Rev.3 </w:t>
      </w:r>
      <w:r w:rsidRPr="00523DD8">
        <w:t>и</w:t>
      </w:r>
      <w:r w:rsidRPr="00523DD8">
        <w:rPr>
          <w:lang w:val="en-GB"/>
        </w:rPr>
        <w:t xml:space="preserve"> ECE/TRANS/WP.1/2017/1 </w:t>
      </w:r>
    </w:p>
    <w:p w:rsidR="00523DD8" w:rsidRPr="00523DD8" w:rsidRDefault="00523DD8" w:rsidP="00C377CB">
      <w:pPr>
        <w:pStyle w:val="H23GR"/>
      </w:pPr>
      <w:r w:rsidRPr="00523DD8">
        <w:rPr>
          <w:lang w:val="en-GB"/>
        </w:rPr>
        <w:tab/>
        <w:t>b</w:t>
      </w:r>
      <w:r w:rsidRPr="00523DD8">
        <w:t>)</w:t>
      </w:r>
      <w:r w:rsidRPr="00523DD8">
        <w:tab/>
        <w:t>Водительские удостоверения</w:t>
      </w:r>
    </w:p>
    <w:p w:rsidR="00523DD8" w:rsidRPr="00523DD8" w:rsidRDefault="00523DD8" w:rsidP="00523DD8">
      <w:pPr>
        <w:pStyle w:val="SingleTxtGR"/>
      </w:pPr>
      <w:r w:rsidRPr="00523DD8">
        <w:tab/>
      </w:r>
      <w:proofErr w:type="gramStart"/>
      <w:r w:rsidRPr="00523DD8">
        <w:t xml:space="preserve">Секретариат проинформирует </w:t>
      </w:r>
      <w:r w:rsidRPr="00523DD8">
        <w:rPr>
          <w:lang w:val="en-GB"/>
        </w:rPr>
        <w:t>WP</w:t>
      </w:r>
      <w:r w:rsidRPr="00523DD8">
        <w:t>.1 о ходе подготовки официального п</w:t>
      </w:r>
      <w:r w:rsidRPr="00523DD8">
        <w:t>е</w:t>
      </w:r>
      <w:r w:rsidRPr="00523DD8">
        <w:t xml:space="preserve">ревода документа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.1/2014/8/</w:t>
      </w:r>
      <w:r w:rsidRPr="00523DD8">
        <w:rPr>
          <w:lang w:val="en-GB"/>
        </w:rPr>
        <w:t>Rev</w:t>
      </w:r>
      <w:r w:rsidRPr="00523DD8">
        <w:t>.1 на арабский, испанский и к</w:t>
      </w:r>
      <w:r w:rsidRPr="00523DD8">
        <w:t>и</w:t>
      </w:r>
      <w:r w:rsidRPr="00523DD8">
        <w:t>тайский языки.</w:t>
      </w:r>
      <w:proofErr w:type="gramEnd"/>
      <w:r w:rsidRPr="00523DD8">
        <w:t xml:space="preserve"> Документ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.1/2014/8/</w:t>
      </w:r>
      <w:r w:rsidRPr="00523DD8">
        <w:rPr>
          <w:lang w:val="en-GB"/>
        </w:rPr>
        <w:t>Rev</w:t>
      </w:r>
      <w:r w:rsidRPr="00523DD8">
        <w:t>.2 будет представлен на русском и французском языках с целью информирования.</w:t>
      </w:r>
    </w:p>
    <w:p w:rsidR="00523DD8" w:rsidRPr="00523DD8" w:rsidRDefault="00523DD8" w:rsidP="00523DD8">
      <w:pPr>
        <w:pStyle w:val="SingleTxtGR"/>
      </w:pPr>
      <w:r w:rsidRPr="00523DD8">
        <w:tab/>
        <w:t xml:space="preserve">На прошлой сессии Международная организация по стандартизации (ИСО) представила материалы на основе документа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</w:t>
      </w:r>
      <w:r w:rsidR="00581DAF">
        <w:t xml:space="preserve"> </w:t>
      </w:r>
      <w:r w:rsidRPr="00523DD8">
        <w:t>2016/2/</w:t>
      </w:r>
      <w:r w:rsidRPr="00523DD8">
        <w:rPr>
          <w:lang w:val="en-GB"/>
        </w:rPr>
        <w:t>Rev</w:t>
      </w:r>
      <w:r w:rsidRPr="00523DD8">
        <w:t>.1 (подготовленного Люксембургом, Францией и ИСО). После сост</w:t>
      </w:r>
      <w:r w:rsidRPr="00523DD8">
        <w:t>о</w:t>
      </w:r>
      <w:r w:rsidRPr="00523DD8">
        <w:t xml:space="preserve">явшейся дискуссии </w:t>
      </w:r>
      <w:r w:rsidRPr="00523DD8">
        <w:rPr>
          <w:lang w:val="en-GB"/>
        </w:rPr>
        <w:t>WP</w:t>
      </w:r>
      <w:r w:rsidRPr="00523DD8">
        <w:t>.1 просила Люксембург, Российскую Федерацию, Фра</w:t>
      </w:r>
      <w:r w:rsidRPr="00523DD8">
        <w:t>н</w:t>
      </w:r>
      <w:r w:rsidRPr="00523DD8">
        <w:t>цию, Международную автомобильную федерацию (ФИА) и ИСО, а также др</w:t>
      </w:r>
      <w:r w:rsidRPr="00523DD8">
        <w:t>у</w:t>
      </w:r>
      <w:r w:rsidRPr="00523DD8">
        <w:t>гие заинтересованные стороны внести на сессии в сентябре 2017 года новое предложение относительно национальных и международных водительских уд</w:t>
      </w:r>
      <w:r w:rsidRPr="00523DD8">
        <w:t>о</w:t>
      </w:r>
      <w:r w:rsidRPr="00523DD8">
        <w:t>стоверений.</w:t>
      </w:r>
    </w:p>
    <w:p w:rsidR="00523DD8" w:rsidRPr="00523DD8" w:rsidRDefault="00523DD8" w:rsidP="00523DD8">
      <w:pPr>
        <w:pStyle w:val="SingleTxtGR"/>
      </w:pPr>
      <w:r w:rsidRPr="00523DD8">
        <w:tab/>
        <w:t>Объединенные Арабские Эмираты и/или ФИА, возможно, проинформ</w:t>
      </w:r>
      <w:r w:rsidRPr="00523DD8">
        <w:t>и</w:t>
      </w:r>
      <w:r w:rsidRPr="00523DD8">
        <w:t xml:space="preserve">руют </w:t>
      </w:r>
      <w:r w:rsidRPr="00523DD8">
        <w:rPr>
          <w:lang w:val="en-GB"/>
        </w:rPr>
        <w:t>WP</w:t>
      </w:r>
      <w:r w:rsidRPr="00523DD8">
        <w:t>.1 о новых изменениях в рамках экспериментального проекта по вв</w:t>
      </w:r>
      <w:r w:rsidRPr="00523DD8">
        <w:t>е</w:t>
      </w:r>
      <w:r w:rsidRPr="00523DD8">
        <w:t>дению элементов защиты в международные водительские удостоверения, выд</w:t>
      </w:r>
      <w:r w:rsidRPr="00523DD8">
        <w:t>а</w:t>
      </w:r>
      <w:r w:rsidRPr="00523DD8">
        <w:t>ваемые в Объединенных Арабских Эмиратах.</w:t>
      </w:r>
    </w:p>
    <w:p w:rsidR="00523DD8" w:rsidRPr="00523DD8" w:rsidRDefault="00523DD8" w:rsidP="00523DD8">
      <w:pPr>
        <w:pStyle w:val="SingleTxtGR"/>
        <w:rPr>
          <w:b/>
          <w:lang w:val="en-GB"/>
        </w:rPr>
      </w:pPr>
      <w:proofErr w:type="spellStart"/>
      <w:r w:rsidRPr="00523DD8">
        <w:rPr>
          <w:b/>
          <w:lang w:val="en-GB"/>
        </w:rPr>
        <w:t>Документация</w:t>
      </w:r>
      <w:proofErr w:type="spellEnd"/>
    </w:p>
    <w:p w:rsidR="00523DD8" w:rsidRPr="00523DD8" w:rsidRDefault="00523DD8" w:rsidP="00C377CB">
      <w:pPr>
        <w:pStyle w:val="SingleTxtGR"/>
        <w:jc w:val="left"/>
        <w:rPr>
          <w:lang w:val="en-GB"/>
        </w:rPr>
      </w:pPr>
      <w:r w:rsidRPr="00523DD8">
        <w:rPr>
          <w:lang w:val="en-GB"/>
        </w:rPr>
        <w:t xml:space="preserve">ECE/TRANS/WP.1/2014/8/Rev.1, ECE/TRANS/WP.1/2014/8/Rev.2 </w:t>
      </w:r>
      <w:r w:rsidRPr="00523DD8">
        <w:t>и</w:t>
      </w:r>
      <w:r w:rsidR="00EF380A" w:rsidRPr="00EF380A">
        <w:rPr>
          <w:lang w:val="en-US"/>
        </w:rPr>
        <w:t> </w:t>
      </w:r>
      <w:r w:rsidRPr="00523DD8">
        <w:rPr>
          <w:lang w:val="en-GB"/>
        </w:rPr>
        <w:t>ECE/TRANS/WP.1/2016/2/Rev.1</w:t>
      </w:r>
    </w:p>
    <w:p w:rsidR="00523DD8" w:rsidRPr="00523DD8" w:rsidRDefault="00523DD8" w:rsidP="00C377CB">
      <w:pPr>
        <w:pStyle w:val="H23GR"/>
      </w:pPr>
      <w:r w:rsidRPr="00523DD8">
        <w:rPr>
          <w:lang w:val="en-GB"/>
        </w:rPr>
        <w:tab/>
        <w:t>c</w:t>
      </w:r>
      <w:r w:rsidRPr="00523DD8">
        <w:t>)</w:t>
      </w:r>
      <w:r w:rsidRPr="00523DD8">
        <w:tab/>
        <w:t>Автоматизированное вождение</w:t>
      </w:r>
    </w:p>
    <w:p w:rsidR="00523DD8" w:rsidRPr="00523DD8" w:rsidRDefault="00523DD8" w:rsidP="00523DD8">
      <w:pPr>
        <w:pStyle w:val="SingleTxtGR"/>
      </w:pPr>
      <w:r w:rsidRPr="00523DD8">
        <w:tab/>
        <w:t>Председателю неофициальной группы экспертов по автоматизированному вождению (</w:t>
      </w:r>
      <w:bookmarkStart w:id="3" w:name="OLE_LINK9"/>
      <w:bookmarkStart w:id="4" w:name="OLE_LINK10"/>
      <w:r w:rsidRPr="00523DD8">
        <w:t>НГЭАВ</w:t>
      </w:r>
      <w:bookmarkEnd w:id="3"/>
      <w:bookmarkEnd w:id="4"/>
      <w:r w:rsidRPr="00523DD8">
        <w:t>) будет предложено представить информацию об общем пр</w:t>
      </w:r>
      <w:r w:rsidRPr="00523DD8">
        <w:t>о</w:t>
      </w:r>
      <w:r w:rsidRPr="00523DD8">
        <w:t xml:space="preserve">грессе в работе группы. В частности, председатель НГЭАВ проинформирует </w:t>
      </w:r>
      <w:r w:rsidRPr="00523DD8">
        <w:rPr>
          <w:lang w:val="en-US"/>
        </w:rPr>
        <w:t>WP</w:t>
      </w:r>
      <w:r w:rsidRPr="00523DD8">
        <w:t xml:space="preserve">.1 об итогах дискуссии относительно функции дистанционной парковки (документ </w:t>
      </w:r>
      <w:r w:rsidRPr="00523DD8">
        <w:rPr>
          <w:lang w:val="en-US"/>
        </w:rPr>
        <w:t>ECE</w:t>
      </w:r>
      <w:r w:rsidRPr="00523DD8">
        <w:t>/</w:t>
      </w:r>
      <w:r w:rsidRPr="00523DD8">
        <w:rPr>
          <w:lang w:val="en-US"/>
        </w:rPr>
        <w:t>TRANS</w:t>
      </w:r>
      <w:r w:rsidRPr="00523DD8">
        <w:t>/</w:t>
      </w:r>
      <w:r w:rsidRPr="00523DD8">
        <w:rPr>
          <w:lang w:val="en-US"/>
        </w:rPr>
        <w:t>WP</w:t>
      </w:r>
      <w:r w:rsidRPr="00523DD8">
        <w:t>.1/157, пункт 23).</w:t>
      </w:r>
    </w:p>
    <w:p w:rsidR="00523DD8" w:rsidRPr="00523DD8" w:rsidRDefault="00523DD8" w:rsidP="00523DD8">
      <w:pPr>
        <w:pStyle w:val="SingleTxtGR"/>
      </w:pPr>
      <w:r w:rsidRPr="00523DD8">
        <w:tab/>
      </w:r>
      <w:proofErr w:type="gramStart"/>
      <w:r w:rsidRPr="00523DD8">
        <w:rPr>
          <w:lang w:val="en-GB"/>
        </w:rPr>
        <w:t>WP</w:t>
      </w:r>
      <w:r w:rsidRPr="00523DD8">
        <w:t>.1, возможно, пожелает рассмотреть любые предложения по попра</w:t>
      </w:r>
      <w:r w:rsidRPr="00523DD8">
        <w:t>в</w:t>
      </w:r>
      <w:r w:rsidRPr="00523DD8">
        <w:t xml:space="preserve">кам (если таковые будут представлены), направленные на включение </w:t>
      </w:r>
      <w:r w:rsidR="00C377CB">
        <w:t>«</w:t>
      </w:r>
      <w:r w:rsidRPr="00523DD8">
        <w:t>принц</w:t>
      </w:r>
      <w:r w:rsidRPr="00523DD8">
        <w:t>и</w:t>
      </w:r>
      <w:r w:rsidRPr="00523DD8">
        <w:t>пов</w:t>
      </w:r>
      <w:r w:rsidR="00C377CB">
        <w:t>»</w:t>
      </w:r>
      <w:r w:rsidRPr="00523DD8">
        <w:t xml:space="preserve">, связанных с пунктом 6 статьи 8 (см. пункт 21 документа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.1/157), в Конвенцию о дорожном движении (1968 года).</w:t>
      </w:r>
      <w:proofErr w:type="gramEnd"/>
    </w:p>
    <w:p w:rsidR="00523DD8" w:rsidRPr="00523DD8" w:rsidRDefault="00523DD8" w:rsidP="00523DD8">
      <w:pPr>
        <w:pStyle w:val="SingleTxtGR"/>
      </w:pPr>
      <w:r w:rsidRPr="00523DD8">
        <w:tab/>
      </w:r>
      <w:r w:rsidRPr="00523DD8">
        <w:rPr>
          <w:lang w:val="en-GB"/>
        </w:rPr>
        <w:t>WP</w:t>
      </w:r>
      <w:r w:rsidRPr="00523DD8">
        <w:t>.1 будет предложено начать предметное обсуждение вопроса о во</w:t>
      </w:r>
      <w:r w:rsidRPr="00523DD8">
        <w:t>з</w:t>
      </w:r>
      <w:r w:rsidR="00C377CB">
        <w:t xml:space="preserve">можном процессе </w:t>
      </w:r>
      <w:r w:rsidRPr="00523DD8">
        <w:t>разработки дополнительного правового документа, посв</w:t>
      </w:r>
      <w:r w:rsidRPr="00523DD8">
        <w:t>я</w:t>
      </w:r>
      <w:r w:rsidRPr="00523DD8">
        <w:t>щенного полностью автоматизированным транспортным средствам и/или транспортным средствам без водителей, что послужит интересам договарив</w:t>
      </w:r>
      <w:r w:rsidRPr="00523DD8">
        <w:t>а</w:t>
      </w:r>
      <w:r w:rsidRPr="00523DD8">
        <w:t>ющихся сторон конвенций о дорожном движении 1949 и 1968 годов. В этой св</w:t>
      </w:r>
      <w:r w:rsidRPr="00523DD8">
        <w:t>я</w:t>
      </w:r>
      <w:r w:rsidRPr="00523DD8">
        <w:t xml:space="preserve">зи </w:t>
      </w:r>
      <w:r w:rsidRPr="00523DD8">
        <w:rPr>
          <w:lang w:val="en-GB"/>
        </w:rPr>
        <w:t>WP</w:t>
      </w:r>
      <w:r w:rsidRPr="00523DD8">
        <w:t>.1 рассмотрит проект круга ведения, подготовленный секретариатом (н</w:t>
      </w:r>
      <w:r w:rsidRPr="00523DD8">
        <w:t>е</w:t>
      </w:r>
      <w:r w:rsidRPr="00523DD8">
        <w:t>официальный документ № 1).</w:t>
      </w:r>
    </w:p>
    <w:p w:rsidR="00523DD8" w:rsidRPr="00523DD8" w:rsidRDefault="00523DD8" w:rsidP="00523DD8">
      <w:pPr>
        <w:pStyle w:val="SingleTxtGR"/>
      </w:pPr>
      <w:r w:rsidRPr="00523DD8">
        <w:tab/>
        <w:t xml:space="preserve"> Председатель </w:t>
      </w:r>
      <w:r w:rsidRPr="00523DD8">
        <w:rPr>
          <w:lang w:val="en-GB"/>
        </w:rPr>
        <w:t>WP</w:t>
      </w:r>
      <w:r w:rsidRPr="00523DD8">
        <w:t xml:space="preserve">.1 представит информацию о рабочем совещании на тему: «Управление безопасностью автономных транспортных средств», </w:t>
      </w:r>
      <w:proofErr w:type="gramStart"/>
      <w:r w:rsidRPr="00523DD8">
        <w:t>орган</w:t>
      </w:r>
      <w:r w:rsidRPr="00523DD8">
        <w:t>и</w:t>
      </w:r>
      <w:r w:rsidRPr="00523DD8">
        <w:t>зованном</w:t>
      </w:r>
      <w:proofErr w:type="gramEnd"/>
      <w:r w:rsidRPr="00523DD8">
        <w:t xml:space="preserve"> совместно Национальной администрацией безопасности дорожного движения (НАБДД), </w:t>
      </w:r>
      <w:r w:rsidRPr="00523DD8">
        <w:rPr>
          <w:lang w:val="en-GB"/>
        </w:rPr>
        <w:t>WP</w:t>
      </w:r>
      <w:r w:rsidRPr="00523DD8">
        <w:t>.1 ЕЭК ООН и Французским научно-технологическим институтом транспорта, территориального планирования и развития транспор</w:t>
      </w:r>
      <w:r w:rsidRPr="00523DD8">
        <w:t>т</w:t>
      </w:r>
      <w:r w:rsidRPr="00523DD8">
        <w:t>ной сети (ИФСТТАР), которое состоялось 28 и 29 июня 2017 года в Женеве.</w:t>
      </w:r>
      <w:r w:rsidR="00C377CB">
        <w:t xml:space="preserve"> </w:t>
      </w:r>
    </w:p>
    <w:p w:rsidR="00523DD8" w:rsidRPr="00523DD8" w:rsidRDefault="00523DD8" w:rsidP="00523DD8">
      <w:pPr>
        <w:pStyle w:val="SingleTxtGR"/>
      </w:pPr>
      <w:r w:rsidRPr="00523DD8">
        <w:tab/>
        <w:t xml:space="preserve">Председатели </w:t>
      </w:r>
      <w:r w:rsidRPr="00523DD8">
        <w:rPr>
          <w:bCs/>
        </w:rPr>
        <w:t>Глобального форума по безопасности дорожного движения</w:t>
      </w:r>
      <w:r w:rsidRPr="00523DD8">
        <w:t xml:space="preserve"> и Рабочей группы по вопросам торможения и ходовой части (</w:t>
      </w:r>
      <w:r w:rsidRPr="00523DD8">
        <w:rPr>
          <w:lang w:val="en-GB"/>
        </w:rPr>
        <w:t>GRRF</w:t>
      </w:r>
      <w:r w:rsidRPr="00523DD8">
        <w:t>) решили выделить время для проведения совместного совещания экспертов обеих групп для обмена информацией об их деятельности, представляющей общий интерес.</w:t>
      </w:r>
    </w:p>
    <w:p w:rsidR="00523DD8" w:rsidRPr="00523DD8" w:rsidRDefault="00523DD8" w:rsidP="00523DD8">
      <w:pPr>
        <w:pStyle w:val="SingleTxtGR"/>
        <w:rPr>
          <w:b/>
        </w:rPr>
      </w:pPr>
      <w:r w:rsidRPr="00523DD8">
        <w:rPr>
          <w:b/>
        </w:rPr>
        <w:t>Документация</w:t>
      </w:r>
    </w:p>
    <w:p w:rsidR="00523DD8" w:rsidRPr="00523DD8" w:rsidRDefault="00523DD8" w:rsidP="00523DD8">
      <w:pPr>
        <w:pStyle w:val="SingleTxtGR"/>
        <w:rPr>
          <w:lang w:val="it-IT"/>
        </w:rPr>
      </w:pPr>
      <w:r w:rsidRPr="00523DD8">
        <w:t xml:space="preserve">неофициальный документ № 1 </w:t>
      </w:r>
    </w:p>
    <w:p w:rsidR="00523DD8" w:rsidRPr="00523DD8" w:rsidRDefault="00523DD8" w:rsidP="00C377CB">
      <w:pPr>
        <w:pStyle w:val="H23GR"/>
      </w:pPr>
      <w:r w:rsidRPr="00523DD8">
        <w:rPr>
          <w:lang w:val="it-IT"/>
        </w:rPr>
        <w:tab/>
      </w:r>
      <w:r w:rsidRPr="00523DD8">
        <w:rPr>
          <w:lang w:val="en-GB"/>
        </w:rPr>
        <w:t>d</w:t>
      </w:r>
      <w:r w:rsidRPr="00523DD8">
        <w:t>)</w:t>
      </w:r>
      <w:r w:rsidRPr="00523DD8">
        <w:tab/>
        <w:t>Груз транспортных средств</w:t>
      </w:r>
    </w:p>
    <w:p w:rsidR="00523DD8" w:rsidRPr="00523DD8" w:rsidRDefault="00523DD8" w:rsidP="00523DD8">
      <w:pPr>
        <w:pStyle w:val="SingleTxtGR"/>
      </w:pPr>
      <w:r w:rsidRPr="00523DD8">
        <w:tab/>
        <w:t xml:space="preserve">На прошлой сессии </w:t>
      </w:r>
      <w:r w:rsidRPr="00523DD8">
        <w:rPr>
          <w:lang w:val="en-GB"/>
        </w:rPr>
        <w:t>WP</w:t>
      </w:r>
      <w:r w:rsidRPr="00523DD8">
        <w:t xml:space="preserve">.1 отложила обсуждение этого вопроса по просьбе Международного союза автомобильного транспорта (МСАТ) и ассоциации </w:t>
      </w:r>
      <w:r w:rsidR="00581DAF">
        <w:br/>
      </w:r>
      <w:r w:rsidRPr="00523DD8">
        <w:t xml:space="preserve">«Лазер-Европа». На нынешней сессии </w:t>
      </w:r>
      <w:r w:rsidRPr="00523DD8">
        <w:rPr>
          <w:lang w:val="en-GB"/>
        </w:rPr>
        <w:t>WP</w:t>
      </w:r>
      <w:r w:rsidRPr="00523DD8">
        <w:t>.1 будет предложено обсудить док</w:t>
      </w:r>
      <w:r w:rsidRPr="00523DD8">
        <w:t>у</w:t>
      </w:r>
      <w:r w:rsidRPr="00523DD8">
        <w:t xml:space="preserve">мент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="00581DAF">
        <w:t>.1/</w:t>
      </w:r>
      <w:r w:rsidRPr="00523DD8">
        <w:t>2015/5/</w:t>
      </w:r>
      <w:r w:rsidRPr="00523DD8">
        <w:rPr>
          <w:lang w:val="en-GB"/>
        </w:rPr>
        <w:t>Rev</w:t>
      </w:r>
      <w:r w:rsidRPr="00523DD8">
        <w:t>.2, который будет представлен МСАТ и а</w:t>
      </w:r>
      <w:r w:rsidRPr="00523DD8">
        <w:t>с</w:t>
      </w:r>
      <w:r w:rsidRPr="00523DD8">
        <w:t xml:space="preserve">социацией «Лазер-Европа». МСАТ, возможно, пожелает представить </w:t>
      </w:r>
      <w:r w:rsidRPr="00523DD8">
        <w:rPr>
          <w:lang w:val="en-GB"/>
        </w:rPr>
        <w:t>WP</w:t>
      </w:r>
      <w:r w:rsidRPr="00523DD8">
        <w:t>.1 о</w:t>
      </w:r>
      <w:r w:rsidRPr="00523DD8">
        <w:t>б</w:t>
      </w:r>
      <w:r w:rsidRPr="00523DD8">
        <w:t>новленную информацию о том, определена ли договаривающаяся сторона Ко</w:t>
      </w:r>
      <w:r w:rsidRPr="00523DD8">
        <w:t>н</w:t>
      </w:r>
      <w:r w:rsidRPr="00523DD8">
        <w:t>венции о дорожном движении 1968</w:t>
      </w:r>
      <w:r w:rsidRPr="00523DD8">
        <w:rPr>
          <w:lang w:val="en-GB"/>
        </w:rPr>
        <w:t> </w:t>
      </w:r>
      <w:r w:rsidRPr="00523DD8">
        <w:t>года, которая может стать партнером МСАТ и ассоциации «Лазер-Европа» при подготовке этих поправок.</w:t>
      </w:r>
    </w:p>
    <w:p w:rsidR="00523DD8" w:rsidRPr="00523DD8" w:rsidRDefault="00523DD8" w:rsidP="00523DD8">
      <w:pPr>
        <w:pStyle w:val="SingleTxtGR"/>
        <w:rPr>
          <w:b/>
        </w:rPr>
      </w:pPr>
      <w:r w:rsidRPr="00523DD8">
        <w:rPr>
          <w:b/>
        </w:rPr>
        <w:t>Документация</w:t>
      </w:r>
    </w:p>
    <w:p w:rsidR="00523DD8" w:rsidRPr="00523DD8" w:rsidRDefault="00523DD8" w:rsidP="00523DD8">
      <w:pPr>
        <w:pStyle w:val="SingleTxtGR"/>
      </w:pPr>
      <w:r w:rsidRPr="00523DD8">
        <w:rPr>
          <w:lang w:val="fr-CH"/>
        </w:rPr>
        <w:t>ECE</w:t>
      </w:r>
      <w:r w:rsidRPr="00523DD8">
        <w:t>/</w:t>
      </w:r>
      <w:r w:rsidRPr="00523DD8">
        <w:rPr>
          <w:lang w:val="fr-CH"/>
        </w:rPr>
        <w:t>TRANS</w:t>
      </w:r>
      <w:r w:rsidRPr="00523DD8">
        <w:t>/</w:t>
      </w:r>
      <w:r w:rsidRPr="00523DD8">
        <w:rPr>
          <w:lang w:val="fr-CH"/>
        </w:rPr>
        <w:t>WP</w:t>
      </w:r>
      <w:r w:rsidRPr="00523DD8">
        <w:t>.1/2015/5/</w:t>
      </w:r>
      <w:proofErr w:type="spellStart"/>
      <w:r w:rsidRPr="00523DD8">
        <w:rPr>
          <w:lang w:val="fr-CH"/>
        </w:rPr>
        <w:t>Rev</w:t>
      </w:r>
      <w:proofErr w:type="spellEnd"/>
      <w:r w:rsidRPr="00523DD8">
        <w:t>.2</w:t>
      </w:r>
    </w:p>
    <w:p w:rsidR="00523DD8" w:rsidRPr="00523DD8" w:rsidRDefault="00523DD8" w:rsidP="00C377CB">
      <w:pPr>
        <w:pStyle w:val="H1GR"/>
      </w:pPr>
      <w:r w:rsidRPr="00523DD8">
        <w:tab/>
        <w:t>4.</w:t>
      </w:r>
      <w:r w:rsidRPr="00523DD8">
        <w:tab/>
        <w:t>Конвенция о дорожных знаках и сигналах (1968 года)</w:t>
      </w:r>
    </w:p>
    <w:p w:rsidR="00523DD8" w:rsidRPr="00523DD8" w:rsidRDefault="00523DD8" w:rsidP="00C377CB">
      <w:pPr>
        <w:pStyle w:val="H23GR"/>
      </w:pPr>
      <w:r w:rsidRPr="00523DD8">
        <w:tab/>
      </w:r>
      <w:r w:rsidRPr="00523DD8">
        <w:tab/>
        <w:t>Группа экспертов по дорожным знакам и сигналам</w:t>
      </w:r>
    </w:p>
    <w:p w:rsidR="00523DD8" w:rsidRPr="00523DD8" w:rsidRDefault="00523DD8" w:rsidP="00523DD8">
      <w:pPr>
        <w:pStyle w:val="SingleTxtGR"/>
      </w:pPr>
      <w:r w:rsidRPr="00523DD8">
        <w:tab/>
        <w:t xml:space="preserve">Председателю Группы экспертов по дорожным знакам и сигналам будет предложено представить обновленную информацию о достигнутом прогрессе и последних наработках этой Группы. Секретариат проинформирует </w:t>
      </w:r>
      <w:r w:rsidRPr="00523DD8">
        <w:rPr>
          <w:lang w:val="en-GB"/>
        </w:rPr>
        <w:t>WP</w:t>
      </w:r>
      <w:r w:rsidRPr="00523DD8">
        <w:t xml:space="preserve">.1 о ходе разработки </w:t>
      </w:r>
      <w:r w:rsidRPr="00523DD8">
        <w:rPr>
          <w:lang w:val="en-GB"/>
        </w:rPr>
        <w:t>e</w:t>
      </w:r>
      <w:r w:rsidRPr="00523DD8">
        <w:t>-</w:t>
      </w:r>
      <w:proofErr w:type="spellStart"/>
      <w:r w:rsidRPr="00523DD8">
        <w:rPr>
          <w:lang w:val="en-GB"/>
        </w:rPr>
        <w:t>CoRSS</w:t>
      </w:r>
      <w:proofErr w:type="spellEnd"/>
      <w:r w:rsidRPr="00523DD8">
        <w:t xml:space="preserve"> (электронной версии Конвенции о дорожных знаках и си</w:t>
      </w:r>
      <w:r w:rsidRPr="00523DD8">
        <w:t>г</w:t>
      </w:r>
      <w:r w:rsidRPr="00523DD8">
        <w:t>налах 1968 года).</w:t>
      </w:r>
    </w:p>
    <w:p w:rsidR="00523DD8" w:rsidRPr="00523DD8" w:rsidRDefault="00523DD8" w:rsidP="00C377CB">
      <w:pPr>
        <w:pStyle w:val="H1GR"/>
      </w:pPr>
      <w:r w:rsidRPr="00523DD8">
        <w:tab/>
        <w:t>5.</w:t>
      </w:r>
      <w:r w:rsidRPr="00523DD8">
        <w:tab/>
        <w:t>Сводная резолюция о дорожном движении (СР.1)</w:t>
      </w:r>
    </w:p>
    <w:p w:rsidR="00523DD8" w:rsidRPr="00523DD8" w:rsidRDefault="00523DD8" w:rsidP="00C377CB">
      <w:pPr>
        <w:pStyle w:val="H23GR"/>
      </w:pPr>
      <w:r w:rsidRPr="00523DD8">
        <w:tab/>
      </w:r>
      <w:r w:rsidRPr="00523DD8">
        <w:rPr>
          <w:lang w:val="en-GB"/>
        </w:rPr>
        <w:t>a</w:t>
      </w:r>
      <w:r w:rsidRPr="00523DD8">
        <w:t>)</w:t>
      </w:r>
      <w:r w:rsidRPr="00523DD8">
        <w:tab/>
        <w:t>Безопасный системный подход</w:t>
      </w:r>
    </w:p>
    <w:p w:rsidR="00523DD8" w:rsidRPr="00523DD8" w:rsidRDefault="00581DAF" w:rsidP="00523DD8">
      <w:pPr>
        <w:pStyle w:val="SingleTxtGR"/>
      </w:pPr>
      <w:r>
        <w:tab/>
      </w:r>
      <w:proofErr w:type="gramStart"/>
      <w:r w:rsidR="00523DD8" w:rsidRPr="00523DD8">
        <w:rPr>
          <w:lang w:val="en-GB"/>
        </w:rPr>
        <w:t>WP</w:t>
      </w:r>
      <w:r w:rsidR="00523DD8" w:rsidRPr="00523DD8">
        <w:t xml:space="preserve">.1 продолжит обсуждение документа </w:t>
      </w:r>
      <w:r w:rsidR="00523DD8" w:rsidRPr="00523DD8">
        <w:rPr>
          <w:lang w:val="en-GB"/>
        </w:rPr>
        <w:t>ECE</w:t>
      </w:r>
      <w:r w:rsidR="00523DD8" w:rsidRPr="00523DD8">
        <w:t>/</w:t>
      </w:r>
      <w:r w:rsidR="00523DD8" w:rsidRPr="00523DD8">
        <w:rPr>
          <w:lang w:val="en-GB"/>
        </w:rPr>
        <w:t>TRANS</w:t>
      </w:r>
      <w:r w:rsidR="00523DD8" w:rsidRPr="00523DD8">
        <w:t>/</w:t>
      </w:r>
      <w:r w:rsidR="00523DD8" w:rsidRPr="00523DD8">
        <w:rPr>
          <w:lang w:val="en-GB"/>
        </w:rPr>
        <w:t>WP</w:t>
      </w:r>
      <w:r w:rsidR="00523DD8" w:rsidRPr="00523DD8">
        <w:t>.1/2014/6, в к</w:t>
      </w:r>
      <w:r w:rsidR="00523DD8" w:rsidRPr="00523DD8">
        <w:t>о</w:t>
      </w:r>
      <w:r w:rsidR="00523DD8" w:rsidRPr="00523DD8">
        <w:t>тором содержатся предложения Швеции по поправкам для включения безопа</w:t>
      </w:r>
      <w:r w:rsidR="00523DD8" w:rsidRPr="00523DD8">
        <w:t>с</w:t>
      </w:r>
      <w:r w:rsidR="00523DD8" w:rsidRPr="00523DD8">
        <w:t>ного системного подхода в Сводную резолюцию о дорожном движении (СР.1).</w:t>
      </w:r>
      <w:proofErr w:type="gramEnd"/>
      <w:r w:rsidR="00523DD8" w:rsidRPr="00523DD8">
        <w:t xml:space="preserve"> На прошлой сессии </w:t>
      </w:r>
      <w:r w:rsidR="00523DD8" w:rsidRPr="00523DD8">
        <w:rPr>
          <w:lang w:val="en-GB"/>
        </w:rPr>
        <w:t>WP</w:t>
      </w:r>
      <w:r w:rsidR="00523DD8" w:rsidRPr="00523DD8">
        <w:t>.1 рассмотрела предложения по поправкам до конца ч</w:t>
      </w:r>
      <w:r w:rsidR="00523DD8" w:rsidRPr="00523DD8">
        <w:t>а</w:t>
      </w:r>
      <w:r w:rsidR="00523DD8" w:rsidRPr="00523DD8">
        <w:t>сти 1. Альтернативный те</w:t>
      </w:r>
      <w:proofErr w:type="gramStart"/>
      <w:r w:rsidR="00523DD8" w:rsidRPr="00523DD8">
        <w:t>кст гл</w:t>
      </w:r>
      <w:proofErr w:type="gramEnd"/>
      <w:r w:rsidR="00523DD8" w:rsidRPr="00523DD8">
        <w:t>авы 2.4.1.3 (</w:t>
      </w:r>
      <w:r w:rsidR="00C377CB">
        <w:t>«</w:t>
      </w:r>
      <w:r w:rsidR="00523DD8" w:rsidRPr="00523DD8">
        <w:t>Роль санкций и другие меры пр</w:t>
      </w:r>
      <w:r w:rsidR="00523DD8" w:rsidRPr="00523DD8">
        <w:t>и</w:t>
      </w:r>
      <w:r w:rsidR="00523DD8" w:rsidRPr="00523DD8">
        <w:t>нудительного характера</w:t>
      </w:r>
      <w:r w:rsidR="00C377CB">
        <w:t>»</w:t>
      </w:r>
      <w:r w:rsidR="00523DD8" w:rsidRPr="00523DD8">
        <w:t>) приведен в неофициальном документе № 2.</w:t>
      </w:r>
    </w:p>
    <w:p w:rsidR="00523DD8" w:rsidRPr="00523DD8" w:rsidRDefault="00523DD8" w:rsidP="00523DD8">
      <w:pPr>
        <w:pStyle w:val="SingleTxtGR"/>
        <w:rPr>
          <w:b/>
        </w:rPr>
      </w:pPr>
      <w:r w:rsidRPr="00523DD8">
        <w:rPr>
          <w:b/>
        </w:rPr>
        <w:t>Документация</w:t>
      </w:r>
    </w:p>
    <w:p w:rsidR="00523DD8" w:rsidRPr="00523DD8" w:rsidRDefault="00523DD8" w:rsidP="00523DD8">
      <w:pPr>
        <w:pStyle w:val="SingleTxtGR"/>
      </w:pPr>
      <w:r w:rsidRPr="00523DD8">
        <w:rPr>
          <w:lang w:val="en-US"/>
        </w:rPr>
        <w:t>ECE</w:t>
      </w:r>
      <w:r w:rsidRPr="00523DD8">
        <w:t>/</w:t>
      </w:r>
      <w:r w:rsidRPr="00523DD8">
        <w:rPr>
          <w:lang w:val="en-US"/>
        </w:rPr>
        <w:t>TRANS</w:t>
      </w:r>
      <w:r w:rsidRPr="00523DD8">
        <w:t>/</w:t>
      </w:r>
      <w:r w:rsidRPr="00523DD8">
        <w:rPr>
          <w:lang w:val="en-US"/>
        </w:rPr>
        <w:t>WP</w:t>
      </w:r>
      <w:r w:rsidRPr="00523DD8">
        <w:t>.1/2014/6, неофициальный документ № 2</w:t>
      </w:r>
    </w:p>
    <w:p w:rsidR="00523DD8" w:rsidRPr="00523DD8" w:rsidRDefault="00523DD8" w:rsidP="00C377CB">
      <w:pPr>
        <w:pStyle w:val="H23GR"/>
      </w:pPr>
      <w:r w:rsidRPr="00523DD8">
        <w:tab/>
      </w:r>
      <w:r w:rsidRPr="00523DD8">
        <w:rPr>
          <w:lang w:val="en-GB"/>
        </w:rPr>
        <w:t>b</w:t>
      </w:r>
      <w:r w:rsidRPr="00523DD8">
        <w:t>)</w:t>
      </w:r>
      <w:r w:rsidRPr="00523DD8">
        <w:tab/>
        <w:t>Многопрофильное исследование аварий (МПИА)</w:t>
      </w:r>
    </w:p>
    <w:p w:rsidR="00523DD8" w:rsidRPr="00523DD8" w:rsidRDefault="00523DD8" w:rsidP="00523DD8">
      <w:pPr>
        <w:pStyle w:val="SingleTxtGR"/>
      </w:pPr>
      <w:r w:rsidRPr="00523DD8">
        <w:tab/>
      </w:r>
      <w:proofErr w:type="gramStart"/>
      <w:r w:rsidRPr="00523DD8">
        <w:rPr>
          <w:lang w:val="en-GB"/>
        </w:rPr>
        <w:t>WP</w:t>
      </w:r>
      <w:r w:rsidRPr="00523DD8">
        <w:t xml:space="preserve">.1 завершила обсуждение документа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.1/2013/6/</w:t>
      </w:r>
      <w:r w:rsidRPr="00523DD8">
        <w:rPr>
          <w:lang w:val="en-GB"/>
        </w:rPr>
        <w:t>Rev</w:t>
      </w:r>
      <w:r w:rsidRPr="00523DD8">
        <w:t>.3, представленного Финляндией и Швецией на прошлой сессии.</w:t>
      </w:r>
      <w:proofErr w:type="gramEnd"/>
      <w:r w:rsidRPr="00523DD8">
        <w:t xml:space="preserve"> Секретариат </w:t>
      </w:r>
      <w:r w:rsidR="00581DAF">
        <w:br/>
      </w:r>
      <w:r w:rsidRPr="00523DD8">
        <w:t xml:space="preserve">сообщит Рабочей группе о том, что из-за ограничений процедурного характера полностью включить документ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.1/2013/6/</w:t>
      </w:r>
      <w:r w:rsidRPr="00523DD8">
        <w:rPr>
          <w:lang w:val="en-GB"/>
        </w:rPr>
        <w:t>Rev</w:t>
      </w:r>
      <w:r w:rsidRPr="00523DD8">
        <w:t xml:space="preserve">.3 в доклад о </w:t>
      </w:r>
      <w:r w:rsidR="00581DAF">
        <w:br/>
      </w:r>
      <w:r w:rsidRPr="00523DD8">
        <w:t xml:space="preserve">работе прошлой сессии в качестве приложения (см. пункт 31 документа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 xml:space="preserve">.1/157) не удалось. Оставшаяся часть документа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="00581DAF">
        <w:t xml:space="preserve"> </w:t>
      </w:r>
      <w:r w:rsidRPr="00523DD8">
        <w:rPr>
          <w:lang w:val="en-GB"/>
        </w:rPr>
        <w:t>WP</w:t>
      </w:r>
      <w:r w:rsidRPr="00523DD8">
        <w:t>.1/2013/6/</w:t>
      </w:r>
      <w:r w:rsidRPr="00523DD8">
        <w:rPr>
          <w:lang w:val="en-GB"/>
        </w:rPr>
        <w:t>Rev</w:t>
      </w:r>
      <w:r w:rsidRPr="00523DD8">
        <w:t>.3 будет включена в качестве приложения в доклад о работе нынешней сессии.</w:t>
      </w:r>
    </w:p>
    <w:p w:rsidR="00523DD8" w:rsidRPr="00523DD8" w:rsidRDefault="00523DD8" w:rsidP="00523DD8">
      <w:pPr>
        <w:pStyle w:val="SingleTxtGR"/>
        <w:rPr>
          <w:b/>
        </w:rPr>
      </w:pPr>
      <w:r w:rsidRPr="00523DD8">
        <w:rPr>
          <w:b/>
        </w:rPr>
        <w:t>Документация</w:t>
      </w:r>
    </w:p>
    <w:p w:rsidR="00523DD8" w:rsidRPr="00523DD8" w:rsidRDefault="00523DD8" w:rsidP="00523DD8">
      <w:pPr>
        <w:pStyle w:val="SingleTxtGR"/>
      </w:pPr>
      <w:r w:rsidRPr="00523DD8">
        <w:rPr>
          <w:lang w:val="fr-CH"/>
        </w:rPr>
        <w:t>ECE</w:t>
      </w:r>
      <w:r w:rsidRPr="00523DD8">
        <w:t>/</w:t>
      </w:r>
      <w:r w:rsidRPr="00523DD8">
        <w:rPr>
          <w:lang w:val="fr-CH"/>
        </w:rPr>
        <w:t>TRANS</w:t>
      </w:r>
      <w:r w:rsidRPr="00523DD8">
        <w:t>/</w:t>
      </w:r>
      <w:r w:rsidRPr="00523DD8">
        <w:rPr>
          <w:lang w:val="fr-CH"/>
        </w:rPr>
        <w:t>WP</w:t>
      </w:r>
      <w:r w:rsidRPr="00523DD8">
        <w:t>.1/2013/6/</w:t>
      </w:r>
      <w:proofErr w:type="spellStart"/>
      <w:r w:rsidRPr="00523DD8">
        <w:rPr>
          <w:lang w:val="fr-CH"/>
        </w:rPr>
        <w:t>Rev</w:t>
      </w:r>
      <w:proofErr w:type="spellEnd"/>
      <w:r w:rsidRPr="00523DD8">
        <w:t>.3</w:t>
      </w:r>
    </w:p>
    <w:p w:rsidR="00523DD8" w:rsidRPr="00523DD8" w:rsidRDefault="00523DD8" w:rsidP="00C377CB">
      <w:pPr>
        <w:pStyle w:val="H23GR"/>
      </w:pPr>
      <w:r w:rsidRPr="00523DD8">
        <w:tab/>
      </w:r>
      <w:r w:rsidRPr="00523DD8">
        <w:rPr>
          <w:lang w:val="en-GB"/>
        </w:rPr>
        <w:t>c</w:t>
      </w:r>
      <w:r w:rsidRPr="00523DD8">
        <w:t>)</w:t>
      </w:r>
      <w:r w:rsidRPr="00523DD8">
        <w:tab/>
        <w:t>Предложения по поправкам, касающиеся отвлечения внимания водителя</w:t>
      </w:r>
      <w:r w:rsidR="007E7F95">
        <w:t xml:space="preserve"> во время вождения</w:t>
      </w:r>
    </w:p>
    <w:p w:rsidR="00523DD8" w:rsidRPr="00523DD8" w:rsidRDefault="00523DD8" w:rsidP="00523DD8">
      <w:pPr>
        <w:pStyle w:val="SingleTxtGR"/>
      </w:pPr>
      <w:r w:rsidRPr="00523DD8">
        <w:tab/>
        <w:t xml:space="preserve">На прошлой сессии </w:t>
      </w:r>
      <w:r w:rsidRPr="00523DD8">
        <w:rPr>
          <w:lang w:val="en-GB"/>
        </w:rPr>
        <w:t>WP</w:t>
      </w:r>
      <w:r w:rsidRPr="00523DD8">
        <w:t xml:space="preserve">.1 приступила к обсуждению документа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 xml:space="preserve">.1/2017/2, представленного Италией, Российской Федерацией и Францией, в котором содержится предложение по поправкам к разделу 1.5 СР.1 («Использование мобильных телефонов»). </w:t>
      </w:r>
      <w:proofErr w:type="gramStart"/>
      <w:r w:rsidRPr="00523DD8">
        <w:rPr>
          <w:lang w:val="en-GB"/>
        </w:rPr>
        <w:t>WP</w:t>
      </w:r>
      <w:r w:rsidRPr="00523DD8">
        <w:t>.1 обратится к авторам этого предложения, а также к Соединенному Королевству Великобритании и Севе</w:t>
      </w:r>
      <w:r w:rsidRPr="00523DD8">
        <w:t>р</w:t>
      </w:r>
      <w:r w:rsidRPr="00523DD8">
        <w:t>ной Ирландии и к Швеции с просьбой представить пересмотренный вариант этого документа.</w:t>
      </w:r>
      <w:proofErr w:type="gramEnd"/>
    </w:p>
    <w:p w:rsidR="00523DD8" w:rsidRPr="00523DD8" w:rsidRDefault="00523DD8" w:rsidP="00523DD8">
      <w:pPr>
        <w:pStyle w:val="SingleTxtGR"/>
        <w:rPr>
          <w:b/>
        </w:rPr>
      </w:pPr>
      <w:r w:rsidRPr="00523DD8">
        <w:rPr>
          <w:b/>
        </w:rPr>
        <w:t>Документация</w:t>
      </w:r>
    </w:p>
    <w:p w:rsidR="00523DD8" w:rsidRPr="00523DD8" w:rsidRDefault="00523DD8" w:rsidP="00523DD8">
      <w:pPr>
        <w:pStyle w:val="SingleTxtGR"/>
      </w:pP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.1/2017/2</w:t>
      </w:r>
    </w:p>
    <w:p w:rsidR="00523DD8" w:rsidRPr="00523DD8" w:rsidRDefault="00523DD8" w:rsidP="00C377CB">
      <w:pPr>
        <w:pStyle w:val="H23GR"/>
      </w:pPr>
      <w:r w:rsidRPr="00523DD8">
        <w:tab/>
      </w:r>
      <w:r w:rsidRPr="00523DD8">
        <w:rPr>
          <w:lang w:val="en-GB"/>
        </w:rPr>
        <w:t>d</w:t>
      </w:r>
      <w:r w:rsidRPr="00523DD8">
        <w:t>)</w:t>
      </w:r>
      <w:r w:rsidRPr="00523DD8">
        <w:tab/>
        <w:t>Предложения по поправкам, касающиеся принципов использования механических двухколесных транспортных средств (</w:t>
      </w:r>
      <w:bookmarkStart w:id="5" w:name="OLE_LINK20"/>
      <w:bookmarkStart w:id="6" w:name="OLE_LINK21"/>
      <w:r w:rsidRPr="00523DD8">
        <w:t>МДТС</w:t>
      </w:r>
      <w:bookmarkEnd w:id="5"/>
      <w:bookmarkEnd w:id="6"/>
      <w:r w:rsidRPr="00523DD8">
        <w:t xml:space="preserve">) </w:t>
      </w:r>
    </w:p>
    <w:p w:rsidR="00523DD8" w:rsidRPr="00523DD8" w:rsidRDefault="00523DD8" w:rsidP="00523DD8">
      <w:pPr>
        <w:pStyle w:val="SingleTxtGR"/>
      </w:pPr>
      <w:r w:rsidRPr="00523DD8">
        <w:tab/>
      </w:r>
      <w:proofErr w:type="gramStart"/>
      <w:r w:rsidRPr="00523DD8">
        <w:t xml:space="preserve">На прошлой сессии </w:t>
      </w:r>
      <w:r w:rsidRPr="00523DD8">
        <w:rPr>
          <w:lang w:val="en-GB"/>
        </w:rPr>
        <w:t>WP</w:t>
      </w:r>
      <w:r w:rsidRPr="00523DD8">
        <w:t xml:space="preserve">.1 обратилась к ИРТЕ и к </w:t>
      </w:r>
      <w:proofErr w:type="spellStart"/>
      <w:r w:rsidRPr="00523DD8">
        <w:t>Бирмингемскому</w:t>
      </w:r>
      <w:proofErr w:type="spellEnd"/>
      <w:r w:rsidRPr="00523DD8">
        <w:t xml:space="preserve"> ун</w:t>
      </w:r>
      <w:r w:rsidRPr="00523DD8">
        <w:t>и</w:t>
      </w:r>
      <w:r w:rsidRPr="00523DD8">
        <w:t>верситету, функционирующим в консультации с секретариатом, с просьбой и</w:t>
      </w:r>
      <w:r w:rsidRPr="00523DD8">
        <w:t>з</w:t>
      </w:r>
      <w:r w:rsidRPr="00523DD8">
        <w:t xml:space="preserve">менить структуру и формат текста документа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.1/2017/3 (в кот</w:t>
      </w:r>
      <w:r w:rsidRPr="00523DD8">
        <w:t>о</w:t>
      </w:r>
      <w:r w:rsidRPr="00523DD8">
        <w:t>ром изложена позиция в отношении принципов использования механических двухколесных транспортных средств в странах Юго-Восточной Азии и других странах с низким и средним уровнем дохода) в соответствии с форматом</w:t>
      </w:r>
      <w:proofErr w:type="gramEnd"/>
      <w:r w:rsidRPr="00523DD8">
        <w:t xml:space="preserve"> СР.1. На нынешней сессии авторам этого текста будет предложено представить о</w:t>
      </w:r>
      <w:r w:rsidRPr="00523DD8">
        <w:t>б</w:t>
      </w:r>
      <w:r w:rsidRPr="00523DD8">
        <w:t>новленную информацию относительно изменения структуры данного докуме</w:t>
      </w:r>
      <w:r w:rsidRPr="00523DD8">
        <w:t>н</w:t>
      </w:r>
      <w:r w:rsidRPr="00523DD8">
        <w:t>та.</w:t>
      </w:r>
    </w:p>
    <w:p w:rsidR="00523DD8" w:rsidRPr="00523DD8" w:rsidRDefault="00523DD8" w:rsidP="00523DD8">
      <w:pPr>
        <w:pStyle w:val="SingleTxtGR"/>
        <w:rPr>
          <w:b/>
        </w:rPr>
      </w:pPr>
      <w:r w:rsidRPr="00523DD8">
        <w:rPr>
          <w:b/>
        </w:rPr>
        <w:t>Документация</w:t>
      </w:r>
    </w:p>
    <w:p w:rsidR="00523DD8" w:rsidRPr="00523DD8" w:rsidRDefault="00523DD8" w:rsidP="00523DD8">
      <w:pPr>
        <w:pStyle w:val="SingleTxtGR"/>
      </w:pP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 xml:space="preserve">.1/2017/3 </w:t>
      </w:r>
    </w:p>
    <w:p w:rsidR="00523DD8" w:rsidRPr="00523DD8" w:rsidRDefault="00523DD8" w:rsidP="00C377CB">
      <w:pPr>
        <w:pStyle w:val="H23GR"/>
      </w:pPr>
      <w:r w:rsidRPr="00523DD8">
        <w:tab/>
      </w:r>
      <w:r w:rsidRPr="00523DD8">
        <w:rPr>
          <w:lang w:val="en-GB"/>
        </w:rPr>
        <w:t>e</w:t>
      </w:r>
      <w:r w:rsidRPr="00523DD8">
        <w:t>)</w:t>
      </w:r>
      <w:r w:rsidRPr="00523DD8">
        <w:tab/>
        <w:t>Предложения по поправкам, касающиеся уязвимых участников дорожного движения (УУДД)</w:t>
      </w:r>
    </w:p>
    <w:p w:rsidR="00523DD8" w:rsidRPr="00523DD8" w:rsidRDefault="00523DD8" w:rsidP="00523DD8">
      <w:pPr>
        <w:pStyle w:val="SingleTxtGR"/>
      </w:pPr>
      <w:r w:rsidRPr="00523DD8">
        <w:tab/>
      </w:r>
      <w:proofErr w:type="gramStart"/>
      <w:r w:rsidRPr="00523DD8">
        <w:t xml:space="preserve">На прошлой сессии </w:t>
      </w:r>
      <w:r w:rsidRPr="00523DD8">
        <w:rPr>
          <w:lang w:val="en-GB"/>
        </w:rPr>
        <w:t>WP</w:t>
      </w:r>
      <w:r w:rsidRPr="00523DD8">
        <w:t xml:space="preserve">.1 одобрила предложение ИРТЕ, поддержанное НАБДД и Председателем </w:t>
      </w:r>
      <w:r w:rsidRPr="00523DD8">
        <w:rPr>
          <w:lang w:val="en-GB"/>
        </w:rPr>
        <w:t>WP</w:t>
      </w:r>
      <w:r w:rsidRPr="00523DD8">
        <w:t xml:space="preserve">.1, об организации в конце 2017 года </w:t>
      </w:r>
      <w:r w:rsidR="00581DAF">
        <w:t>–</w:t>
      </w:r>
      <w:r w:rsidRPr="00523DD8">
        <w:t xml:space="preserve"> в качестве одного из последующих мероприятий в связи с МДТС </w:t>
      </w:r>
      <w:r w:rsidR="00581DAF">
        <w:t>–</w:t>
      </w:r>
      <w:r w:rsidRPr="00523DD8">
        <w:t xml:space="preserve"> рабочего совещания для завершения оценки безопасности УУДД, причем не только в контексте МДТС, в Юго-Восточной Азии в рамках достижения связанных с транспортом целей устойчивого развития.</w:t>
      </w:r>
      <w:proofErr w:type="gramEnd"/>
      <w:r w:rsidRPr="00523DD8">
        <w:t xml:space="preserve"> К Председателю </w:t>
      </w:r>
      <w:r w:rsidRPr="00523DD8">
        <w:rPr>
          <w:lang w:val="en-GB"/>
        </w:rPr>
        <w:t>WP</w:t>
      </w:r>
      <w:r w:rsidRPr="00523DD8">
        <w:t xml:space="preserve">.1и ИРТЕ была обращена просьба </w:t>
      </w:r>
      <w:proofErr w:type="gramStart"/>
      <w:r w:rsidRPr="00523DD8">
        <w:t>сообщить</w:t>
      </w:r>
      <w:proofErr w:type="gramEnd"/>
      <w:r w:rsidRPr="00523DD8">
        <w:t xml:space="preserve"> на нынешней сессии о прогрессе в этой области.</w:t>
      </w:r>
    </w:p>
    <w:p w:rsidR="00523DD8" w:rsidRPr="007E7F95" w:rsidRDefault="00523DD8" w:rsidP="00523DD8">
      <w:pPr>
        <w:pStyle w:val="SingleTxtGR"/>
        <w:rPr>
          <w:b/>
        </w:rPr>
      </w:pPr>
      <w:r w:rsidRPr="007E7F95">
        <w:rPr>
          <w:b/>
        </w:rPr>
        <w:t>Документация</w:t>
      </w:r>
    </w:p>
    <w:p w:rsidR="00523DD8" w:rsidRPr="007E7F95" w:rsidRDefault="00523DD8" w:rsidP="00523DD8">
      <w:pPr>
        <w:pStyle w:val="SingleTxtGR"/>
      </w:pPr>
      <w:r w:rsidRPr="00523DD8">
        <w:t>н</w:t>
      </w:r>
      <w:r w:rsidRPr="007E7F95">
        <w:t>еофициальный документ № 3</w:t>
      </w:r>
    </w:p>
    <w:p w:rsidR="00523DD8" w:rsidRPr="00523DD8" w:rsidRDefault="00523DD8" w:rsidP="00C377CB">
      <w:pPr>
        <w:pStyle w:val="H1GR"/>
      </w:pPr>
      <w:r w:rsidRPr="007E7F95">
        <w:tab/>
      </w:r>
      <w:r w:rsidRPr="00523DD8">
        <w:t>6.</w:t>
      </w:r>
      <w:r w:rsidRPr="00523DD8">
        <w:tab/>
        <w:t>Группа экспертов по повышению безопасности на</w:t>
      </w:r>
      <w:r w:rsidRPr="00523DD8">
        <w:rPr>
          <w:lang w:val="en-US"/>
        </w:rPr>
        <w:t> </w:t>
      </w:r>
      <w:r w:rsidRPr="00523DD8">
        <w:t>железнодорожных переездах</w:t>
      </w:r>
    </w:p>
    <w:p w:rsidR="00523DD8" w:rsidRPr="00523DD8" w:rsidRDefault="00523DD8" w:rsidP="00523DD8">
      <w:pPr>
        <w:pStyle w:val="SingleTxtGR"/>
      </w:pPr>
      <w:r w:rsidRPr="00523DD8">
        <w:tab/>
        <w:t xml:space="preserve">На прошлой сессии </w:t>
      </w:r>
      <w:r w:rsidRPr="00523DD8">
        <w:rPr>
          <w:lang w:val="en-GB"/>
        </w:rPr>
        <w:t>WP</w:t>
      </w:r>
      <w:r w:rsidRPr="00523DD8">
        <w:t xml:space="preserve">.1 поручила секретариату изучить возможности учреждения специализированной рабочей группы по повышению безопасности на железнодорожных переездах в сотрудничестве с такими партнерами, как МСЖД. Секретариат сообщит </w:t>
      </w:r>
      <w:r w:rsidRPr="00523DD8">
        <w:rPr>
          <w:lang w:val="en-GB"/>
        </w:rPr>
        <w:t>WP</w:t>
      </w:r>
      <w:r w:rsidRPr="00523DD8">
        <w:t>.1 о сделанных выводах на нынешней сессии.</w:t>
      </w:r>
    </w:p>
    <w:p w:rsidR="00523DD8" w:rsidRPr="00523DD8" w:rsidRDefault="00523DD8" w:rsidP="00C377CB">
      <w:pPr>
        <w:pStyle w:val="H1GR"/>
      </w:pPr>
      <w:r w:rsidRPr="00523DD8">
        <w:tab/>
        <w:t>7.</w:t>
      </w:r>
      <w:r w:rsidRPr="00523DD8">
        <w:tab/>
        <w:t xml:space="preserve">Пересмотр круга ведения и правил процедуры </w:t>
      </w:r>
      <w:r w:rsidRPr="00523DD8">
        <w:rPr>
          <w:lang w:val="en-GB"/>
        </w:rPr>
        <w:t>WP</w:t>
      </w:r>
      <w:r w:rsidRPr="00523DD8">
        <w:t>.1</w:t>
      </w:r>
    </w:p>
    <w:p w:rsidR="00523DD8" w:rsidRPr="00523DD8" w:rsidRDefault="00523DD8" w:rsidP="00523DD8">
      <w:pPr>
        <w:pStyle w:val="SingleTxtGR"/>
      </w:pPr>
      <w:r w:rsidRPr="00523DD8">
        <w:tab/>
        <w:t xml:space="preserve">На прошлой сессии </w:t>
      </w:r>
      <w:r w:rsidRPr="00523DD8">
        <w:rPr>
          <w:lang w:val="en-GB"/>
        </w:rPr>
        <w:t>WP</w:t>
      </w:r>
      <w:r w:rsidRPr="00523DD8">
        <w:t>.1 просила нео</w:t>
      </w:r>
      <w:r w:rsidR="00C377CB">
        <w:t>фициальную группу экспертов (от </w:t>
      </w:r>
      <w:r w:rsidRPr="00523DD8">
        <w:t>Австрии, Италии и Японии) подготовить к нынешн</w:t>
      </w:r>
      <w:r w:rsidR="00C377CB">
        <w:t>ей сессии предложение о </w:t>
      </w:r>
      <w:r w:rsidRPr="00523DD8">
        <w:t>том, каким образом надлежит пересмотреть круг ведения и правила процед</w:t>
      </w:r>
      <w:r w:rsidRPr="00523DD8">
        <w:t>у</w:t>
      </w:r>
      <w:r w:rsidRPr="00523DD8">
        <w:t xml:space="preserve">ры </w:t>
      </w:r>
      <w:r w:rsidRPr="00523DD8">
        <w:rPr>
          <w:lang w:val="en-GB"/>
        </w:rPr>
        <w:t>WP</w:t>
      </w:r>
      <w:r w:rsidRPr="00523DD8">
        <w:t>.1 (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.1/100/</w:t>
      </w:r>
      <w:r w:rsidRPr="00523DD8">
        <w:rPr>
          <w:lang w:val="en-GB"/>
        </w:rPr>
        <w:t>Add</w:t>
      </w:r>
      <w:r w:rsidRPr="00523DD8">
        <w:t>.1/</w:t>
      </w:r>
      <w:r w:rsidRPr="00523DD8">
        <w:rPr>
          <w:lang w:val="en-GB"/>
        </w:rPr>
        <w:t>Rev</w:t>
      </w:r>
      <w:r w:rsidRPr="00523DD8">
        <w:t xml:space="preserve">.1). </w:t>
      </w:r>
      <w:proofErr w:type="gramStart"/>
      <w:r w:rsidRPr="00523DD8">
        <w:rPr>
          <w:lang w:val="en-GB"/>
        </w:rPr>
        <w:t>WP</w:t>
      </w:r>
      <w:r w:rsidRPr="00523DD8">
        <w:t>.1 будет предложено обс</w:t>
      </w:r>
      <w:r w:rsidRPr="00523DD8">
        <w:t>у</w:t>
      </w:r>
      <w:r w:rsidRPr="00523DD8">
        <w:t xml:space="preserve">дить документ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.1/100/</w:t>
      </w:r>
      <w:r w:rsidRPr="00523DD8">
        <w:rPr>
          <w:lang w:val="en-GB"/>
        </w:rPr>
        <w:t>Add</w:t>
      </w:r>
      <w:r w:rsidRPr="00523DD8">
        <w:t>.1/</w:t>
      </w:r>
      <w:r w:rsidRPr="00523DD8">
        <w:rPr>
          <w:lang w:val="en-GB"/>
        </w:rPr>
        <w:t>Rev</w:t>
      </w:r>
      <w:r w:rsidRPr="00523DD8">
        <w:t xml:space="preserve">.2, содержащий предложение о вариантах участия в работе </w:t>
      </w:r>
      <w:r w:rsidRPr="00523DD8">
        <w:rPr>
          <w:lang w:val="en-GB"/>
        </w:rPr>
        <w:t>WP</w:t>
      </w:r>
      <w:r w:rsidRPr="00523DD8">
        <w:t>.1 (т.е. речь идет о полноправном или консульт</w:t>
      </w:r>
      <w:r w:rsidRPr="00523DD8">
        <w:t>а</w:t>
      </w:r>
      <w:r w:rsidRPr="00523DD8">
        <w:t>тивном статусе).</w:t>
      </w:r>
      <w:proofErr w:type="gramEnd"/>
      <w:r w:rsidRPr="00523DD8">
        <w:t xml:space="preserve"> </w:t>
      </w:r>
    </w:p>
    <w:p w:rsidR="00523DD8" w:rsidRPr="00523DD8" w:rsidRDefault="00523DD8" w:rsidP="00523DD8">
      <w:pPr>
        <w:pStyle w:val="SingleTxtGR"/>
        <w:rPr>
          <w:b/>
          <w:lang w:val="en-US"/>
        </w:rPr>
      </w:pPr>
      <w:proofErr w:type="spellStart"/>
      <w:r w:rsidRPr="00523DD8">
        <w:rPr>
          <w:b/>
          <w:lang w:val="en-US"/>
        </w:rPr>
        <w:t>Документация</w:t>
      </w:r>
      <w:proofErr w:type="spellEnd"/>
    </w:p>
    <w:p w:rsidR="00523DD8" w:rsidRPr="00523DD8" w:rsidRDefault="00523DD8" w:rsidP="00523DD8">
      <w:pPr>
        <w:pStyle w:val="SingleTxtGR"/>
        <w:rPr>
          <w:lang w:val="en-US"/>
        </w:rPr>
      </w:pPr>
      <w:r w:rsidRPr="00523DD8">
        <w:rPr>
          <w:lang w:val="en-US"/>
        </w:rPr>
        <w:t>ECE/TRANS/WP.1/100/Add.1/Rev.2</w:t>
      </w:r>
    </w:p>
    <w:p w:rsidR="00523DD8" w:rsidRPr="00523DD8" w:rsidRDefault="00523DD8" w:rsidP="00C377CB">
      <w:pPr>
        <w:pStyle w:val="H1GR"/>
        <w:rPr>
          <w:lang w:val="x-none"/>
        </w:rPr>
      </w:pPr>
      <w:r w:rsidRPr="00523DD8">
        <w:rPr>
          <w:lang w:val="en-US"/>
        </w:rPr>
        <w:tab/>
      </w:r>
      <w:r w:rsidRPr="00523DD8">
        <w:t>8.</w:t>
      </w:r>
      <w:r w:rsidRPr="00523DD8">
        <w:tab/>
        <w:t xml:space="preserve">Программа работы и двухгодичная оценка, </w:t>
      </w:r>
      <w:r w:rsidR="00C377CB">
        <w:t>2018–</w:t>
      </w:r>
      <w:r w:rsidRPr="00523DD8">
        <w:t>2019 годы</w:t>
      </w:r>
      <w:r w:rsidRPr="00523DD8">
        <w:rPr>
          <w:lang w:val="x-none"/>
        </w:rPr>
        <w:t xml:space="preserve"> </w:t>
      </w:r>
    </w:p>
    <w:p w:rsidR="00523DD8" w:rsidRPr="00523DD8" w:rsidRDefault="00523DD8" w:rsidP="00523DD8">
      <w:pPr>
        <w:pStyle w:val="SingleTxtGR"/>
      </w:pPr>
      <w:r w:rsidRPr="00523DD8">
        <w:tab/>
      </w:r>
      <w:proofErr w:type="gramStart"/>
      <w:r w:rsidRPr="00523DD8">
        <w:t>В соответствии с решением Комитета по внутреннему транспорту о пер</w:t>
      </w:r>
      <w:r w:rsidRPr="00523DD8">
        <w:t>е</w:t>
      </w:r>
      <w:r w:rsidRPr="00523DD8">
        <w:t>смотре программы работы один раз в два года</w:t>
      </w:r>
      <w:proofErr w:type="gramEnd"/>
      <w:r w:rsidRPr="00523DD8">
        <w:t xml:space="preserve"> </w:t>
      </w:r>
      <w:r w:rsidRPr="00523DD8">
        <w:rPr>
          <w:lang w:val="en-GB"/>
        </w:rPr>
        <w:t>WP</w:t>
      </w:r>
      <w:r w:rsidRPr="00523DD8">
        <w:t>.1 предлагается рассмотреть и принять свою программу работы на 2018–2019 годы, а также соответствующие параметры для двухгодичной оценки (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 xml:space="preserve">.1/2017/5). </w:t>
      </w:r>
      <w:proofErr w:type="gramStart"/>
      <w:r w:rsidRPr="00523DD8">
        <w:rPr>
          <w:lang w:val="en-GB"/>
        </w:rPr>
        <w:t>WP</w:t>
      </w:r>
      <w:r w:rsidRPr="00523DD8">
        <w:t>.1 одобр</w:t>
      </w:r>
      <w:r w:rsidRPr="00523DD8">
        <w:t>и</w:t>
      </w:r>
      <w:r w:rsidRPr="00523DD8">
        <w:t>ла свою предыдущую программу работы на семьдесят первой сессии в 2015 г</w:t>
      </w:r>
      <w:r w:rsidRPr="00523DD8">
        <w:t>о</w:t>
      </w:r>
      <w:r w:rsidRPr="00523DD8">
        <w:t xml:space="preserve">ду (пункты 32 и 33 документа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.1/151).</w:t>
      </w:r>
      <w:proofErr w:type="gramEnd"/>
      <w:r w:rsidRPr="00523DD8">
        <w:t xml:space="preserve"> </w:t>
      </w:r>
    </w:p>
    <w:p w:rsidR="00523DD8" w:rsidRPr="007E7F95" w:rsidRDefault="00523DD8" w:rsidP="00523DD8">
      <w:pPr>
        <w:pStyle w:val="SingleTxtGR"/>
        <w:rPr>
          <w:b/>
        </w:rPr>
      </w:pPr>
      <w:r w:rsidRPr="007E7F95">
        <w:rPr>
          <w:b/>
        </w:rPr>
        <w:t>Документация</w:t>
      </w:r>
    </w:p>
    <w:p w:rsidR="00523DD8" w:rsidRPr="00523DD8" w:rsidRDefault="00523DD8" w:rsidP="00523DD8">
      <w:pPr>
        <w:pStyle w:val="SingleTxtGR"/>
      </w:pP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.1/2017/5</w:t>
      </w:r>
    </w:p>
    <w:p w:rsidR="00523DD8" w:rsidRPr="00523DD8" w:rsidRDefault="00523DD8" w:rsidP="00C377CB">
      <w:pPr>
        <w:pStyle w:val="H1GR"/>
      </w:pPr>
      <w:r w:rsidRPr="00523DD8">
        <w:tab/>
        <w:t>9.</w:t>
      </w:r>
      <w:r w:rsidRPr="00523DD8">
        <w:tab/>
      </w:r>
      <w:r w:rsidRPr="00523DD8">
        <w:rPr>
          <w:lang w:val="en-GB"/>
        </w:rPr>
        <w:t>WP</w:t>
      </w:r>
      <w:r w:rsidRPr="00523DD8">
        <w:t>.1 и безопасность дорожного движения в контексте целей устойчивого развития</w:t>
      </w:r>
    </w:p>
    <w:p w:rsidR="00523DD8" w:rsidRPr="00523DD8" w:rsidRDefault="00523DD8" w:rsidP="00523DD8">
      <w:pPr>
        <w:pStyle w:val="SingleTxtGR"/>
      </w:pPr>
      <w:r w:rsidRPr="00523DD8">
        <w:tab/>
        <w:t>На прошлой сессии КВТ рабочим группам было предложено рассмотреть вопрос о внесении вклада в разработку проекта стратегии Комитета по вну</w:t>
      </w:r>
      <w:r w:rsidRPr="00523DD8">
        <w:t>т</w:t>
      </w:r>
      <w:r w:rsidRPr="00523DD8">
        <w:t>реннему транспорту, который будет рассмотрен Комитетом в 2018 году. Предс</w:t>
      </w:r>
      <w:r w:rsidRPr="00523DD8">
        <w:t>е</w:t>
      </w:r>
      <w:r w:rsidRPr="00523DD8">
        <w:t xml:space="preserve">датель </w:t>
      </w:r>
      <w:r w:rsidRPr="00523DD8">
        <w:rPr>
          <w:lang w:val="en-US"/>
        </w:rPr>
        <w:t>WP</w:t>
      </w:r>
      <w:r w:rsidRPr="00523DD8">
        <w:t xml:space="preserve">.1 представит документ </w:t>
      </w:r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.1/2017/6, основанный на р</w:t>
      </w:r>
      <w:r w:rsidRPr="00523DD8">
        <w:t>е</w:t>
      </w:r>
      <w:r w:rsidRPr="00523DD8">
        <w:t xml:space="preserve">золюции, одобренной </w:t>
      </w:r>
      <w:r w:rsidRPr="00523DD8">
        <w:rPr>
          <w:bCs/>
        </w:rPr>
        <w:t>Глобальным форумом по безопасности дорожного дв</w:t>
      </w:r>
      <w:r w:rsidRPr="00523DD8">
        <w:rPr>
          <w:bCs/>
        </w:rPr>
        <w:t>и</w:t>
      </w:r>
      <w:r w:rsidRPr="00523DD8">
        <w:rPr>
          <w:bCs/>
        </w:rPr>
        <w:t>жения</w:t>
      </w:r>
      <w:r w:rsidRPr="00523DD8">
        <w:t xml:space="preserve"> в ходе его 73-й сессии и КВТ в ходе его 79-й сессии. К </w:t>
      </w:r>
      <w:r w:rsidRPr="00523DD8">
        <w:rPr>
          <w:bCs/>
        </w:rPr>
        <w:t>Глобальному ф</w:t>
      </w:r>
      <w:r w:rsidRPr="00523DD8">
        <w:rPr>
          <w:bCs/>
        </w:rPr>
        <w:t>о</w:t>
      </w:r>
      <w:r w:rsidRPr="00523DD8">
        <w:rPr>
          <w:bCs/>
        </w:rPr>
        <w:t>руму по безопасности дорожного движения</w:t>
      </w:r>
      <w:r w:rsidRPr="00523DD8">
        <w:t xml:space="preserve"> будет обращена просьба </w:t>
      </w:r>
      <w:proofErr w:type="gramStart"/>
      <w:r w:rsidRPr="00523DD8">
        <w:t>рассмо</w:t>
      </w:r>
      <w:r w:rsidRPr="00523DD8">
        <w:t>т</w:t>
      </w:r>
      <w:r w:rsidRPr="00523DD8">
        <w:t>реть</w:t>
      </w:r>
      <w:proofErr w:type="gramEnd"/>
      <w:r w:rsidRPr="00523DD8">
        <w:t xml:space="preserve"> вопрос о том, как наилучшим образом внести вклад в разработку пред</w:t>
      </w:r>
      <w:r w:rsidRPr="00523DD8">
        <w:t>у</w:t>
      </w:r>
      <w:r w:rsidRPr="00523DD8">
        <w:t>смотренной стратегии Комитета по внутреннему транспорту.</w:t>
      </w:r>
    </w:p>
    <w:p w:rsidR="00523DD8" w:rsidRPr="00523DD8" w:rsidRDefault="00523DD8" w:rsidP="00523DD8">
      <w:pPr>
        <w:pStyle w:val="SingleTxtGR"/>
      </w:pPr>
      <w:r w:rsidRPr="00523DD8">
        <w:tab/>
        <w:t>Экспертам, принимающим участие в реализации финансируемого по л</w:t>
      </w:r>
      <w:r w:rsidRPr="00523DD8">
        <w:t>и</w:t>
      </w:r>
      <w:r w:rsidRPr="00523DD8">
        <w:t>нии ЕС проекта транспортного обеспечения ЕВРОМЕД (от Алжира, Госуда</w:t>
      </w:r>
      <w:r w:rsidRPr="00523DD8">
        <w:t>р</w:t>
      </w:r>
      <w:r w:rsidRPr="00523DD8">
        <w:t xml:space="preserve">ства Палестина, Египта, Израиля, Иордании, Ливана, Марокко и </w:t>
      </w:r>
      <w:proofErr w:type="gramStart"/>
      <w:r w:rsidRPr="00523DD8">
        <w:rPr>
          <w:lang w:val="en-GB"/>
        </w:rPr>
        <w:t>T</w:t>
      </w:r>
      <w:proofErr w:type="spellStart"/>
      <w:proofErr w:type="gramEnd"/>
      <w:r w:rsidRPr="00523DD8">
        <w:t>унис</w:t>
      </w:r>
      <w:proofErr w:type="spellEnd"/>
      <w:r w:rsidRPr="00523DD8">
        <w:rPr>
          <w:lang w:val="en-GB"/>
        </w:rPr>
        <w:t>a</w:t>
      </w:r>
      <w:r w:rsidRPr="00523DD8">
        <w:t>), будет предложено представить информацию о ситуации в плане безопасности доро</w:t>
      </w:r>
      <w:r w:rsidRPr="00523DD8">
        <w:t>ж</w:t>
      </w:r>
      <w:r w:rsidRPr="00523DD8">
        <w:t>ного движения, а также об основных проблемах и потребностях в их соотве</w:t>
      </w:r>
      <w:r w:rsidRPr="00523DD8">
        <w:t>т</w:t>
      </w:r>
      <w:r w:rsidRPr="00523DD8">
        <w:t>ствующих странах.</w:t>
      </w:r>
    </w:p>
    <w:p w:rsidR="00523DD8" w:rsidRPr="00523DD8" w:rsidRDefault="00523DD8" w:rsidP="00523DD8">
      <w:pPr>
        <w:pStyle w:val="SingleTxtGR"/>
        <w:rPr>
          <w:b/>
        </w:rPr>
      </w:pPr>
      <w:r w:rsidRPr="00523DD8">
        <w:rPr>
          <w:b/>
        </w:rPr>
        <w:t>Документация</w:t>
      </w:r>
    </w:p>
    <w:p w:rsidR="00523DD8" w:rsidRPr="00523DD8" w:rsidRDefault="00523DD8" w:rsidP="00523DD8">
      <w:pPr>
        <w:pStyle w:val="SingleTxtGR"/>
      </w:pPr>
      <w:bookmarkStart w:id="7" w:name="OLE_LINK24"/>
      <w:bookmarkStart w:id="8" w:name="OLE_LINK25"/>
      <w:r w:rsidRPr="00523DD8">
        <w:rPr>
          <w:lang w:val="en-GB"/>
        </w:rPr>
        <w:t>ECE</w:t>
      </w:r>
      <w:r w:rsidRPr="00523DD8">
        <w:t>/</w:t>
      </w:r>
      <w:r w:rsidRPr="00523DD8">
        <w:rPr>
          <w:lang w:val="en-GB"/>
        </w:rPr>
        <w:t>TRANS</w:t>
      </w:r>
      <w:r w:rsidRPr="00523DD8">
        <w:t>/</w:t>
      </w:r>
      <w:r w:rsidRPr="00523DD8">
        <w:rPr>
          <w:lang w:val="en-GB"/>
        </w:rPr>
        <w:t>WP</w:t>
      </w:r>
      <w:r w:rsidRPr="00523DD8">
        <w:t>.1/2017/6</w:t>
      </w:r>
      <w:bookmarkEnd w:id="7"/>
      <w:bookmarkEnd w:id="8"/>
    </w:p>
    <w:p w:rsidR="00523DD8" w:rsidRPr="00523DD8" w:rsidRDefault="00523DD8" w:rsidP="00C377CB">
      <w:pPr>
        <w:pStyle w:val="H1GR"/>
      </w:pPr>
      <w:r w:rsidRPr="00523DD8">
        <w:tab/>
        <w:t>10.</w:t>
      </w:r>
      <w:r w:rsidRPr="00523DD8">
        <w:tab/>
        <w:t>Прочие вопросы</w:t>
      </w:r>
    </w:p>
    <w:p w:rsidR="00523DD8" w:rsidRPr="00523DD8" w:rsidRDefault="00523DD8" w:rsidP="00523DD8">
      <w:pPr>
        <w:pStyle w:val="SingleTxtGR"/>
      </w:pPr>
      <w:r w:rsidRPr="00523DD8">
        <w:tab/>
        <w:t>Региональный советник Отдела устойчивого транспорта ЕЭК ООН пре</w:t>
      </w:r>
      <w:r w:rsidRPr="00523DD8">
        <w:t>д</w:t>
      </w:r>
      <w:r w:rsidRPr="00523DD8">
        <w:t xml:space="preserve">ставит материалы относительно модели </w:t>
      </w:r>
      <w:proofErr w:type="spellStart"/>
      <w:r w:rsidRPr="00523DD8">
        <w:rPr>
          <w:lang w:val="en-GB"/>
        </w:rPr>
        <w:t>SafeFITS</w:t>
      </w:r>
      <w:proofErr w:type="spellEnd"/>
      <w:r w:rsidRPr="00523DD8">
        <w:t xml:space="preserve"> (безопасности дорожного движения в будущих системах внутреннего транспорта).</w:t>
      </w:r>
      <w:r w:rsidR="00C377CB">
        <w:t xml:space="preserve"> </w:t>
      </w:r>
      <w:proofErr w:type="gramStart"/>
      <w:r w:rsidRPr="00523DD8">
        <w:rPr>
          <w:lang w:val="en-GB"/>
        </w:rPr>
        <w:t>WP</w:t>
      </w:r>
      <w:r w:rsidRPr="00523DD8">
        <w:t>.1, возможно, также пожелает обсудить и другие вопросы.</w:t>
      </w:r>
      <w:proofErr w:type="gramEnd"/>
    </w:p>
    <w:p w:rsidR="00523DD8" w:rsidRPr="00523DD8" w:rsidRDefault="00523DD8" w:rsidP="00C377CB">
      <w:pPr>
        <w:pStyle w:val="H1GR"/>
      </w:pPr>
      <w:r w:rsidRPr="00523DD8">
        <w:tab/>
        <w:t>11.</w:t>
      </w:r>
      <w:r w:rsidRPr="00523DD8">
        <w:tab/>
        <w:t>Сроки проведения следующей сессии</w:t>
      </w:r>
    </w:p>
    <w:p w:rsidR="00523DD8" w:rsidRPr="00523DD8" w:rsidRDefault="00C377CB" w:rsidP="00523DD8">
      <w:pPr>
        <w:pStyle w:val="SingleTxtGR"/>
      </w:pPr>
      <w:r>
        <w:tab/>
      </w:r>
      <w:r w:rsidR="00523DD8" w:rsidRPr="00523DD8">
        <w:t xml:space="preserve">Следующую сессию </w:t>
      </w:r>
      <w:r w:rsidR="00523DD8" w:rsidRPr="00523DD8">
        <w:rPr>
          <w:lang w:val="en-GB"/>
        </w:rPr>
        <w:t>WP</w:t>
      </w:r>
      <w:r w:rsidR="00523DD8" w:rsidRPr="00523DD8">
        <w:t>.1 планируется провести 20</w:t>
      </w:r>
      <w:r>
        <w:t>–</w:t>
      </w:r>
      <w:r w:rsidR="00523DD8" w:rsidRPr="00523DD8">
        <w:t>23 марта 2018 года в Женеве.</w:t>
      </w:r>
    </w:p>
    <w:p w:rsidR="00523DD8" w:rsidRPr="00523DD8" w:rsidRDefault="00523DD8" w:rsidP="00C377CB">
      <w:pPr>
        <w:pStyle w:val="H1GR"/>
      </w:pPr>
      <w:r w:rsidRPr="00523DD8">
        <w:tab/>
        <w:t>12.</w:t>
      </w:r>
      <w:r w:rsidRPr="00523DD8">
        <w:tab/>
        <w:t>Утверждение доклада о работе семьдесят пятой сессии</w:t>
      </w:r>
    </w:p>
    <w:p w:rsidR="00C377CB" w:rsidRDefault="00523DD8" w:rsidP="00523DD8">
      <w:pPr>
        <w:pStyle w:val="SingleTxtGR"/>
      </w:pPr>
      <w:r w:rsidRPr="00523DD8">
        <w:t>Рабочая группа утвердит доклад о работе своей семьдесят пятой сессии.</w:t>
      </w:r>
    </w:p>
    <w:p w:rsidR="00523DD8" w:rsidRPr="00C377CB" w:rsidRDefault="00C377CB" w:rsidP="00C377C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3DD8" w:rsidRPr="00C377CB" w:rsidSect="00523DD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E1" w:rsidRPr="00A312BC" w:rsidRDefault="00BD22E1" w:rsidP="00A312BC"/>
  </w:endnote>
  <w:endnote w:type="continuationSeparator" w:id="0">
    <w:p w:rsidR="00BD22E1" w:rsidRPr="00A312BC" w:rsidRDefault="00BD22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D8" w:rsidRPr="00523DD8" w:rsidRDefault="00523DD8">
    <w:pPr>
      <w:pStyle w:val="Footer"/>
    </w:pPr>
    <w:r w:rsidRPr="00523DD8">
      <w:rPr>
        <w:b/>
        <w:sz w:val="18"/>
      </w:rPr>
      <w:fldChar w:fldCharType="begin"/>
    </w:r>
    <w:r w:rsidRPr="00523DD8">
      <w:rPr>
        <w:b/>
        <w:sz w:val="18"/>
      </w:rPr>
      <w:instrText xml:space="preserve"> PAGE  \* MERGEFORMAT </w:instrText>
    </w:r>
    <w:r w:rsidRPr="00523DD8">
      <w:rPr>
        <w:b/>
        <w:sz w:val="18"/>
      </w:rPr>
      <w:fldChar w:fldCharType="separate"/>
    </w:r>
    <w:r w:rsidR="00E725F4">
      <w:rPr>
        <w:b/>
        <w:noProof/>
        <w:sz w:val="18"/>
      </w:rPr>
      <w:t>6</w:t>
    </w:r>
    <w:r w:rsidRPr="00523DD8">
      <w:rPr>
        <w:b/>
        <w:sz w:val="18"/>
      </w:rPr>
      <w:fldChar w:fldCharType="end"/>
    </w:r>
    <w:r>
      <w:rPr>
        <w:b/>
        <w:sz w:val="18"/>
      </w:rPr>
      <w:tab/>
    </w:r>
    <w:r>
      <w:t>GE.17-11458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D8" w:rsidRPr="00523DD8" w:rsidRDefault="00523DD8" w:rsidP="00523DD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GE.17-11458</w:t>
    </w:r>
    <w:r>
      <w:tab/>
    </w:r>
    <w:r w:rsidRPr="00523DD8">
      <w:rPr>
        <w:b/>
        <w:sz w:val="18"/>
      </w:rPr>
      <w:fldChar w:fldCharType="begin"/>
    </w:r>
    <w:r w:rsidRPr="00523DD8">
      <w:rPr>
        <w:b/>
        <w:sz w:val="18"/>
      </w:rPr>
      <w:instrText xml:space="preserve"> PAGE  \* MERGEFORMAT </w:instrText>
    </w:r>
    <w:r w:rsidRPr="00523DD8">
      <w:rPr>
        <w:b/>
        <w:sz w:val="18"/>
      </w:rPr>
      <w:fldChar w:fldCharType="separate"/>
    </w:r>
    <w:r w:rsidR="00E725F4">
      <w:rPr>
        <w:b/>
        <w:noProof/>
        <w:sz w:val="18"/>
      </w:rPr>
      <w:t>7</w:t>
    </w:r>
    <w:r w:rsidRPr="00523D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23DD8" w:rsidRDefault="00523DD8" w:rsidP="00523DD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395AC4F" wp14:editId="500058E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17-11458  (R)</w:t>
    </w:r>
    <w:r w:rsidR="00C377CB">
      <w:t xml:space="preserve">  240717  250717</w:t>
    </w:r>
    <w:r>
      <w:br/>
    </w:r>
    <w:r w:rsidRPr="00523DD8">
      <w:rPr>
        <w:rFonts w:ascii="C39T30Lfz" w:hAnsi="C39T30Lfz"/>
        <w:spacing w:val="0"/>
        <w:w w:val="100"/>
        <w:sz w:val="56"/>
      </w:rPr>
      <w:t></w:t>
    </w:r>
    <w:r w:rsidRPr="00523DD8">
      <w:rPr>
        <w:rFonts w:ascii="C39T30Lfz" w:hAnsi="C39T30Lfz"/>
        <w:spacing w:val="0"/>
        <w:w w:val="100"/>
        <w:sz w:val="56"/>
      </w:rPr>
      <w:t></w:t>
    </w:r>
    <w:r w:rsidRPr="00523DD8">
      <w:rPr>
        <w:rFonts w:ascii="C39T30Lfz" w:hAnsi="C39T30Lfz"/>
        <w:spacing w:val="0"/>
        <w:w w:val="100"/>
        <w:sz w:val="56"/>
      </w:rPr>
      <w:t></w:t>
    </w:r>
    <w:r w:rsidRPr="00523DD8">
      <w:rPr>
        <w:rFonts w:ascii="C39T30Lfz" w:hAnsi="C39T30Lfz"/>
        <w:spacing w:val="0"/>
        <w:w w:val="100"/>
        <w:sz w:val="56"/>
      </w:rPr>
      <w:t></w:t>
    </w:r>
    <w:r w:rsidRPr="00523DD8">
      <w:rPr>
        <w:rFonts w:ascii="C39T30Lfz" w:hAnsi="C39T30Lfz"/>
        <w:spacing w:val="0"/>
        <w:w w:val="100"/>
        <w:sz w:val="56"/>
      </w:rPr>
      <w:t></w:t>
    </w:r>
    <w:r w:rsidRPr="00523DD8">
      <w:rPr>
        <w:rFonts w:ascii="C39T30Lfz" w:hAnsi="C39T30Lfz"/>
        <w:spacing w:val="0"/>
        <w:w w:val="100"/>
        <w:sz w:val="56"/>
      </w:rPr>
      <w:t></w:t>
    </w:r>
    <w:r w:rsidRPr="00523DD8">
      <w:rPr>
        <w:rFonts w:ascii="C39T30Lfz" w:hAnsi="C39T30Lfz"/>
        <w:spacing w:val="0"/>
        <w:w w:val="100"/>
        <w:sz w:val="56"/>
      </w:rPr>
      <w:t></w:t>
    </w:r>
    <w:r w:rsidRPr="00523DD8">
      <w:rPr>
        <w:rFonts w:ascii="C39T30Lfz" w:hAnsi="C39T30Lfz"/>
        <w:spacing w:val="0"/>
        <w:w w:val="100"/>
        <w:sz w:val="56"/>
      </w:rPr>
      <w:t></w:t>
    </w:r>
    <w:r w:rsidRPr="00523DD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/15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/15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E1" w:rsidRPr="001075E9" w:rsidRDefault="00BD22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22E1" w:rsidRDefault="00BD22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23DD8" w:rsidRPr="00581DAF" w:rsidRDefault="00523DD8" w:rsidP="00523DD8">
      <w:pPr>
        <w:pStyle w:val="FootnoteText"/>
        <w:rPr>
          <w:lang w:val="ru-RU"/>
        </w:rPr>
      </w:pPr>
      <w:r w:rsidRPr="00D610BD">
        <w:rPr>
          <w:rStyle w:val="FootnoteReference"/>
          <w:lang w:val="ru-RU"/>
        </w:rPr>
        <w:tab/>
      </w:r>
      <w:r w:rsidRPr="00523DD8">
        <w:rPr>
          <w:rStyle w:val="FootnoteReference"/>
          <w:sz w:val="20"/>
          <w:vertAlign w:val="baseline"/>
          <w:lang w:val="ru-RU"/>
        </w:rPr>
        <w:t>*</w:t>
      </w:r>
      <w:r w:rsidRPr="00D610BD">
        <w:rPr>
          <w:rStyle w:val="FootnoteReference"/>
          <w:sz w:val="20"/>
          <w:lang w:val="ru-RU"/>
        </w:rPr>
        <w:tab/>
      </w:r>
      <w:r w:rsidRPr="00581DAF">
        <w:rPr>
          <w:lang w:val="ru-RU"/>
        </w:rPr>
        <w:t>По соображениям экономии делегатов просят приносить на заседания все соответствующие документы. В зале заседаний никакой документации распространяться не</w:t>
      </w:r>
      <w:r w:rsidRPr="00581DAF">
        <w:rPr>
          <w:lang w:val="en-US"/>
        </w:rPr>
        <w:t> </w:t>
      </w:r>
      <w:r w:rsidRPr="00581DAF">
        <w:rPr>
          <w:lang w:val="ru-RU"/>
        </w:rPr>
        <w:t>будет</w:t>
      </w:r>
      <w:r w:rsidRPr="00581DAF">
        <w:rPr>
          <w:szCs w:val="18"/>
          <w:lang w:val="ru-RU"/>
        </w:rPr>
        <w:t xml:space="preserve">. </w:t>
      </w:r>
      <w:r w:rsidRPr="00581DAF">
        <w:rPr>
          <w:lang w:val="ru-RU"/>
        </w:rPr>
        <w:t>До сессии документы можно загрузить с веб-сайта Отдела устойчивого транспорта ЕЭК ООН</w:t>
      </w:r>
      <w:r w:rsidRPr="00581DAF">
        <w:rPr>
          <w:szCs w:val="18"/>
          <w:lang w:val="ru-RU"/>
        </w:rPr>
        <w:t xml:space="preserve"> (</w:t>
      </w:r>
      <w:r w:rsidRPr="00581DAF">
        <w:rPr>
          <w:szCs w:val="18"/>
        </w:rPr>
        <w:t>www</w:t>
      </w:r>
      <w:r w:rsidRPr="00581DAF">
        <w:rPr>
          <w:szCs w:val="18"/>
          <w:lang w:val="ru-RU"/>
        </w:rPr>
        <w:t>.</w:t>
      </w:r>
      <w:proofErr w:type="spellStart"/>
      <w:r w:rsidRPr="00581DAF">
        <w:rPr>
          <w:szCs w:val="18"/>
        </w:rPr>
        <w:t>unece</w:t>
      </w:r>
      <w:proofErr w:type="spellEnd"/>
      <w:r w:rsidRPr="00581DAF">
        <w:rPr>
          <w:szCs w:val="18"/>
          <w:lang w:val="ru-RU"/>
        </w:rPr>
        <w:t>.</w:t>
      </w:r>
      <w:r w:rsidRPr="00581DAF">
        <w:rPr>
          <w:szCs w:val="18"/>
        </w:rPr>
        <w:t>org</w:t>
      </w:r>
      <w:r w:rsidRPr="00581DAF">
        <w:rPr>
          <w:szCs w:val="18"/>
          <w:lang w:val="ru-RU"/>
        </w:rPr>
        <w:t>/</w:t>
      </w:r>
      <w:r w:rsidRPr="00581DAF">
        <w:rPr>
          <w:szCs w:val="18"/>
        </w:rPr>
        <w:t>trans</w:t>
      </w:r>
      <w:r w:rsidRPr="00581DAF">
        <w:rPr>
          <w:szCs w:val="18"/>
          <w:lang w:val="ru-RU"/>
        </w:rPr>
        <w:t>/</w:t>
      </w:r>
      <w:r w:rsidRPr="00581DAF">
        <w:rPr>
          <w:szCs w:val="18"/>
        </w:rPr>
        <w:t>main</w:t>
      </w:r>
      <w:r w:rsidRPr="00581DAF">
        <w:rPr>
          <w:szCs w:val="18"/>
          <w:lang w:val="ru-RU"/>
        </w:rPr>
        <w:t>/</w:t>
      </w:r>
      <w:proofErr w:type="spellStart"/>
      <w:r w:rsidRPr="00581DAF">
        <w:rPr>
          <w:szCs w:val="18"/>
        </w:rPr>
        <w:t>welcwp</w:t>
      </w:r>
      <w:proofErr w:type="spellEnd"/>
      <w:r w:rsidRPr="00581DAF">
        <w:rPr>
          <w:szCs w:val="18"/>
          <w:lang w:val="ru-RU"/>
        </w:rPr>
        <w:t>1.</w:t>
      </w:r>
      <w:r w:rsidRPr="00581DAF">
        <w:rPr>
          <w:szCs w:val="18"/>
        </w:rPr>
        <w:t>html</w:t>
      </w:r>
      <w:r w:rsidRPr="00581DAF">
        <w:rPr>
          <w:szCs w:val="18"/>
          <w:lang w:val="ru-RU"/>
        </w:rPr>
        <w:t xml:space="preserve">). </w:t>
      </w:r>
      <w:r w:rsidRPr="00581DAF">
        <w:rPr>
          <w:lang w:val="ru-RU"/>
        </w:rPr>
        <w:t>В</w:t>
      </w:r>
      <w:r w:rsidRPr="00581DAF">
        <w:rPr>
          <w:lang w:val="en-US"/>
        </w:rPr>
        <w:t> </w:t>
      </w:r>
      <w:r w:rsidRPr="00581DAF">
        <w:rPr>
          <w:lang w:val="ru-RU"/>
        </w:rPr>
        <w:t>порядке исключения документы можно также получить по электронной почте</w:t>
      </w:r>
      <w:r w:rsidRPr="00581DAF">
        <w:rPr>
          <w:szCs w:val="18"/>
          <w:lang w:val="ru-RU"/>
        </w:rPr>
        <w:t xml:space="preserve"> (</w:t>
      </w:r>
      <w:proofErr w:type="spellStart"/>
      <w:r w:rsidRPr="00581DAF">
        <w:rPr>
          <w:szCs w:val="18"/>
        </w:rPr>
        <w:t>roadsafety</w:t>
      </w:r>
      <w:proofErr w:type="spellEnd"/>
      <w:r w:rsidRPr="00581DAF">
        <w:rPr>
          <w:szCs w:val="18"/>
          <w:lang w:val="ru-RU"/>
        </w:rPr>
        <w:t>@</w:t>
      </w:r>
      <w:proofErr w:type="spellStart"/>
      <w:r w:rsidRPr="00581DAF">
        <w:rPr>
          <w:szCs w:val="18"/>
        </w:rPr>
        <w:t>unece</w:t>
      </w:r>
      <w:proofErr w:type="spellEnd"/>
      <w:r w:rsidRPr="00581DAF">
        <w:rPr>
          <w:szCs w:val="18"/>
          <w:lang w:val="ru-RU"/>
        </w:rPr>
        <w:t>.</w:t>
      </w:r>
      <w:r w:rsidRPr="00581DAF">
        <w:rPr>
          <w:szCs w:val="18"/>
        </w:rPr>
        <w:t>org</w:t>
      </w:r>
      <w:r w:rsidRPr="00581DAF">
        <w:rPr>
          <w:szCs w:val="18"/>
          <w:lang w:val="ru-RU"/>
        </w:rPr>
        <w:t xml:space="preserve">). </w:t>
      </w:r>
      <w:r w:rsidRPr="00581DAF">
        <w:rPr>
          <w:lang w:val="ru-RU"/>
        </w:rPr>
        <w:t>В ходе сессии официальные документы можно получить в Секции распространения документов ЮНОГ (комната С.337, третий этаж, Дворец Наций)</w:t>
      </w:r>
      <w:r w:rsidRPr="00581DAF">
        <w:rPr>
          <w:szCs w:val="18"/>
          <w:lang w:val="ru-RU"/>
        </w:rPr>
        <w:t>.</w:t>
      </w:r>
    </w:p>
  </w:footnote>
  <w:footnote w:id="2">
    <w:p w:rsidR="00523DD8" w:rsidRPr="00581DAF" w:rsidRDefault="00523DD8" w:rsidP="00523DD8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581DAF">
        <w:rPr>
          <w:sz w:val="20"/>
          <w:lang w:val="ru-RU"/>
        </w:rPr>
        <w:tab/>
      </w:r>
      <w:r w:rsidRPr="00581DAF">
        <w:rPr>
          <w:rStyle w:val="FootnoteReference"/>
          <w:sz w:val="20"/>
          <w:vertAlign w:val="baseline"/>
          <w:lang w:val="ru-RU"/>
        </w:rPr>
        <w:t>**</w:t>
      </w:r>
      <w:r w:rsidRPr="00581DAF">
        <w:rPr>
          <w:rStyle w:val="FootnoteReference"/>
          <w:lang w:val="ru-RU"/>
        </w:rPr>
        <w:tab/>
      </w:r>
      <w:r w:rsidRPr="00581DAF">
        <w:rPr>
          <w:lang w:val="ru-RU"/>
        </w:rPr>
        <w:t xml:space="preserve">Делегатам предлагается зарегистрироваться онлайн по адресу </w:t>
      </w:r>
      <w:hyperlink r:id="rId1" w:history="1">
        <w:r w:rsidRPr="00581DAF">
          <w:rPr>
            <w:rStyle w:val="Hyperlink"/>
            <w:color w:val="auto"/>
          </w:rPr>
          <w:t>www</w:t>
        </w:r>
        <w:r w:rsidRPr="00581DAF">
          <w:rPr>
            <w:rStyle w:val="Hyperlink"/>
            <w:color w:val="auto"/>
            <w:lang w:val="ru-RU"/>
          </w:rPr>
          <w:t>2.</w:t>
        </w:r>
        <w:r w:rsidRPr="00581DAF">
          <w:rPr>
            <w:rStyle w:val="Hyperlink"/>
            <w:color w:val="auto"/>
          </w:rPr>
          <w:t>unece</w:t>
        </w:r>
        <w:r w:rsidRPr="00581DAF">
          <w:rPr>
            <w:rStyle w:val="Hyperlink"/>
            <w:color w:val="auto"/>
            <w:lang w:val="ru-RU"/>
          </w:rPr>
          <w:t>.</w:t>
        </w:r>
        <w:r w:rsidRPr="00581DAF">
          <w:rPr>
            <w:rStyle w:val="Hyperlink"/>
            <w:color w:val="auto"/>
          </w:rPr>
          <w:t>org</w:t>
        </w:r>
        <w:r w:rsidRPr="00581DAF">
          <w:rPr>
            <w:rStyle w:val="Hyperlink"/>
            <w:color w:val="auto"/>
            <w:lang w:val="ru-RU"/>
          </w:rPr>
          <w:t>/</w:t>
        </w:r>
        <w:r w:rsidR="00581DAF">
          <w:rPr>
            <w:rStyle w:val="Hyperlink"/>
            <w:color w:val="auto"/>
            <w:lang w:val="ru-RU"/>
          </w:rPr>
          <w:t xml:space="preserve"> </w:t>
        </w:r>
        <w:r w:rsidRPr="00581DAF">
          <w:rPr>
            <w:rStyle w:val="Hyperlink"/>
            <w:color w:val="auto"/>
          </w:rPr>
          <w:t>uncdb</w:t>
        </w:r>
        <w:r w:rsidRPr="00581DAF">
          <w:rPr>
            <w:rStyle w:val="Hyperlink"/>
            <w:color w:val="auto"/>
            <w:lang w:val="ru-RU"/>
          </w:rPr>
          <w:t>/</w:t>
        </w:r>
        <w:r w:rsidRPr="00581DAF">
          <w:rPr>
            <w:rStyle w:val="Hyperlink"/>
            <w:color w:val="auto"/>
          </w:rPr>
          <w:t>app</w:t>
        </w:r>
        <w:r w:rsidRPr="00581DAF">
          <w:rPr>
            <w:rStyle w:val="Hyperlink"/>
            <w:color w:val="auto"/>
            <w:lang w:val="ru-RU"/>
          </w:rPr>
          <w:t>/</w:t>
        </w:r>
        <w:r w:rsidRPr="00581DAF">
          <w:rPr>
            <w:rStyle w:val="Hyperlink"/>
            <w:color w:val="auto"/>
          </w:rPr>
          <w:t>ext</w:t>
        </w:r>
        <w:r w:rsidRPr="00581DAF">
          <w:rPr>
            <w:rStyle w:val="Hyperlink"/>
            <w:color w:val="auto"/>
            <w:lang w:val="ru-RU"/>
          </w:rPr>
          <w:t>/</w:t>
        </w:r>
        <w:r w:rsidRPr="00581DAF">
          <w:rPr>
            <w:rStyle w:val="Hyperlink"/>
            <w:color w:val="auto"/>
          </w:rPr>
          <w:t>meeting</w:t>
        </w:r>
        <w:r w:rsidRPr="00581DAF">
          <w:rPr>
            <w:rStyle w:val="Hyperlink"/>
            <w:color w:val="auto"/>
            <w:lang w:val="ru-RU"/>
          </w:rPr>
          <w:t>-</w:t>
        </w:r>
        <w:r w:rsidRPr="00581DAF">
          <w:rPr>
            <w:rStyle w:val="Hyperlink"/>
            <w:color w:val="auto"/>
          </w:rPr>
          <w:t>registration</w:t>
        </w:r>
        <w:r w:rsidRPr="00581DAF">
          <w:rPr>
            <w:rStyle w:val="Hyperlink"/>
            <w:color w:val="auto"/>
            <w:lang w:val="ru-RU"/>
          </w:rPr>
          <w:t>?</w:t>
        </w:r>
        <w:r w:rsidRPr="00581DAF">
          <w:rPr>
            <w:rStyle w:val="Hyperlink"/>
            <w:color w:val="auto"/>
          </w:rPr>
          <w:t>id</w:t>
        </w:r>
        <w:r w:rsidRPr="00581DAF">
          <w:rPr>
            <w:rStyle w:val="Hyperlink"/>
            <w:color w:val="auto"/>
            <w:lang w:val="ru-RU"/>
          </w:rPr>
          <w:t>=</w:t>
        </w:r>
        <w:r w:rsidRPr="00581DAF">
          <w:rPr>
            <w:rStyle w:val="Hyperlink"/>
            <w:color w:val="auto"/>
          </w:rPr>
          <w:t>FmJLtd</w:t>
        </w:r>
      </w:hyperlink>
      <w:r w:rsidRPr="00581DAF">
        <w:rPr>
          <w:lang w:val="ru-RU"/>
        </w:rPr>
        <w:t xml:space="preserve"> в Интернете или заполнить регистрационный бланк, имеющийся на веб-сайте Отдела устойчивого транспорта ЕЭК ООН</w:t>
      </w:r>
      <w:r w:rsidRPr="00581DAF">
        <w:rPr>
          <w:szCs w:val="18"/>
          <w:lang w:val="ru-RU"/>
        </w:rPr>
        <w:t xml:space="preserve"> (</w:t>
      </w:r>
      <w:r w:rsidRPr="00581DAF">
        <w:rPr>
          <w:szCs w:val="18"/>
        </w:rPr>
        <w:t>www</w:t>
      </w:r>
      <w:r w:rsidRPr="00581DAF">
        <w:rPr>
          <w:szCs w:val="18"/>
          <w:lang w:val="ru-RU"/>
        </w:rPr>
        <w:t>.</w:t>
      </w:r>
      <w:r w:rsidRPr="00581DAF">
        <w:rPr>
          <w:szCs w:val="18"/>
        </w:rPr>
        <w:t>unece</w:t>
      </w:r>
      <w:r w:rsidRPr="00581DAF">
        <w:rPr>
          <w:szCs w:val="18"/>
          <w:lang w:val="ru-RU"/>
        </w:rPr>
        <w:t>.</w:t>
      </w:r>
      <w:r w:rsidRPr="00581DAF">
        <w:rPr>
          <w:szCs w:val="18"/>
        </w:rPr>
        <w:t>org</w:t>
      </w:r>
      <w:r w:rsidRPr="00581DAF">
        <w:rPr>
          <w:szCs w:val="18"/>
          <w:lang w:val="ru-RU"/>
        </w:rPr>
        <w:t>/</w:t>
      </w:r>
      <w:r w:rsidRPr="00581DAF">
        <w:rPr>
          <w:szCs w:val="18"/>
        </w:rPr>
        <w:t>trans</w:t>
      </w:r>
      <w:r w:rsidRPr="00581DAF">
        <w:rPr>
          <w:szCs w:val="18"/>
          <w:lang w:val="ru-RU"/>
        </w:rPr>
        <w:t>/</w:t>
      </w:r>
      <w:r w:rsidRPr="00581DAF">
        <w:rPr>
          <w:szCs w:val="18"/>
        </w:rPr>
        <w:t>registfr</w:t>
      </w:r>
      <w:r w:rsidRPr="00581DAF">
        <w:rPr>
          <w:szCs w:val="18"/>
          <w:lang w:val="ru-RU"/>
        </w:rPr>
        <w:t>.</w:t>
      </w:r>
      <w:r w:rsidRPr="00581DAF">
        <w:rPr>
          <w:szCs w:val="18"/>
        </w:rPr>
        <w:t>html</w:t>
      </w:r>
      <w:r w:rsidRPr="00581DAF">
        <w:rPr>
          <w:szCs w:val="18"/>
          <w:lang w:val="ru-RU"/>
        </w:rPr>
        <w:t xml:space="preserve">). Его следует направить в секретариат ЕЭК ООН не </w:t>
      </w:r>
      <w:proofErr w:type="gramStart"/>
      <w:r w:rsidRPr="00581DAF">
        <w:rPr>
          <w:szCs w:val="18"/>
          <w:lang w:val="ru-RU"/>
        </w:rPr>
        <w:t>позднее</w:t>
      </w:r>
      <w:proofErr w:type="gramEnd"/>
      <w:r w:rsidRPr="00581DAF">
        <w:rPr>
          <w:szCs w:val="18"/>
          <w:lang w:val="ru-RU"/>
        </w:rPr>
        <w:t xml:space="preserve"> чем за одну неделю до начала сессии по электронной почте (</w:t>
      </w:r>
      <w:hyperlink r:id="rId2" w:history="1">
        <w:r w:rsidRPr="00581DAF">
          <w:rPr>
            <w:rStyle w:val="Hyperlink"/>
            <w:color w:val="auto"/>
            <w:szCs w:val="18"/>
          </w:rPr>
          <w:t>roadsafety</w:t>
        </w:r>
        <w:r w:rsidRPr="00581DAF">
          <w:rPr>
            <w:rStyle w:val="Hyperlink"/>
            <w:color w:val="auto"/>
            <w:szCs w:val="18"/>
            <w:lang w:val="ru-RU"/>
          </w:rPr>
          <w:t>@</w:t>
        </w:r>
        <w:r w:rsidRPr="00581DAF">
          <w:rPr>
            <w:rStyle w:val="Hyperlink"/>
            <w:color w:val="auto"/>
            <w:szCs w:val="18"/>
          </w:rPr>
          <w:t>unece</w:t>
        </w:r>
        <w:r w:rsidRPr="00581DAF">
          <w:rPr>
            <w:rStyle w:val="Hyperlink"/>
            <w:color w:val="auto"/>
            <w:szCs w:val="18"/>
            <w:lang w:val="ru-RU"/>
          </w:rPr>
          <w:t>.</w:t>
        </w:r>
        <w:r w:rsidRPr="00581DAF">
          <w:rPr>
            <w:rStyle w:val="Hyperlink"/>
            <w:color w:val="auto"/>
            <w:szCs w:val="18"/>
          </w:rPr>
          <w:t>org</w:t>
        </w:r>
      </w:hyperlink>
      <w:r w:rsidRPr="00581DAF">
        <w:rPr>
          <w:szCs w:val="18"/>
          <w:lang w:val="ru-RU"/>
        </w:rPr>
        <w:t>)</w:t>
      </w:r>
      <w:r w:rsidRPr="00581DAF">
        <w:rPr>
          <w:lang w:val="ru-RU"/>
        </w:rPr>
        <w:t>.</w:t>
      </w:r>
    </w:p>
    <w:p w:rsidR="00523DD8" w:rsidRPr="00581DAF" w:rsidRDefault="00523DD8" w:rsidP="00523DD8">
      <w:pPr>
        <w:pStyle w:val="FootnoteText"/>
        <w:rPr>
          <w:lang w:val="ru-RU"/>
        </w:rPr>
      </w:pPr>
      <w:r w:rsidRPr="00581DAF">
        <w:rPr>
          <w:lang w:val="ru-RU"/>
        </w:rPr>
        <w:tab/>
      </w:r>
      <w:r w:rsidRPr="00581DAF">
        <w:rPr>
          <w:lang w:val="ru-RU"/>
        </w:rPr>
        <w:tab/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581DAF">
        <w:rPr>
          <w:lang w:val="ru-RU"/>
        </w:rPr>
        <w:t>Прени</w:t>
      </w:r>
      <w:proofErr w:type="spellEnd"/>
      <w:r w:rsidRPr="00581DAF">
        <w:rPr>
          <w:lang w:val="ru-RU"/>
        </w:rPr>
        <w:t xml:space="preserve"> (</w:t>
      </w:r>
      <w:proofErr w:type="spellStart"/>
      <w:r w:rsidRPr="00581DAF">
        <w:t>Pregny</w:t>
      </w:r>
      <w:proofErr w:type="spellEnd"/>
      <w:r w:rsidRPr="00581DAF">
        <w:rPr>
          <w:lang w:val="ru-RU"/>
        </w:rPr>
        <w:t xml:space="preserve"> </w:t>
      </w:r>
      <w:r w:rsidRPr="00581DAF">
        <w:t>Gate</w:t>
      </w:r>
      <w:r w:rsidRPr="00581DAF">
        <w:rPr>
          <w:lang w:val="ru-RU"/>
        </w:rPr>
        <w:t xml:space="preserve">) (14, </w:t>
      </w:r>
      <w:r w:rsidRPr="00581DAF">
        <w:t>Avenue</w:t>
      </w:r>
      <w:r w:rsidRPr="00581DAF">
        <w:rPr>
          <w:lang w:val="ru-RU"/>
        </w:rPr>
        <w:t xml:space="preserve"> </w:t>
      </w:r>
      <w:r w:rsidRPr="00581DAF">
        <w:t>de</w:t>
      </w:r>
      <w:r w:rsidRPr="00581DAF">
        <w:rPr>
          <w:lang w:val="ru-RU"/>
        </w:rPr>
        <w:t xml:space="preserve"> </w:t>
      </w:r>
      <w:r w:rsidRPr="00581DAF">
        <w:t>la</w:t>
      </w:r>
      <w:r w:rsidRPr="00581DAF">
        <w:rPr>
          <w:lang w:val="ru-RU"/>
        </w:rPr>
        <w:t xml:space="preserve"> </w:t>
      </w:r>
      <w:proofErr w:type="spellStart"/>
      <w:r w:rsidRPr="00581DAF">
        <w:t>Paix</w:t>
      </w:r>
      <w:proofErr w:type="spellEnd"/>
      <w:r w:rsidRPr="00581DAF">
        <w:rPr>
          <w:lang w:val="ru-RU"/>
        </w:rPr>
        <w:t xml:space="preserve">). В случае затруднений просьба связаться с секретариатом по телефону (внутренний номер 75716 или 75964). Схему Дворца Наций и другую полезную информацию см. на веб-сайте </w:t>
      </w:r>
      <w:r w:rsidRPr="00581DAF">
        <w:t>www</w:t>
      </w:r>
      <w:r w:rsidRPr="00581DAF">
        <w:rPr>
          <w:lang w:val="ru-RU"/>
        </w:rPr>
        <w:t>.</w:t>
      </w:r>
      <w:proofErr w:type="spellStart"/>
      <w:r w:rsidRPr="00581DAF">
        <w:t>unece</w:t>
      </w:r>
      <w:proofErr w:type="spellEnd"/>
      <w:r w:rsidRPr="00581DAF">
        <w:rPr>
          <w:lang w:val="ru-RU"/>
        </w:rPr>
        <w:t>.</w:t>
      </w:r>
      <w:r w:rsidRPr="00581DAF">
        <w:t>org</w:t>
      </w:r>
      <w:r w:rsidRPr="00581DAF">
        <w:rPr>
          <w:lang w:val="ru-RU"/>
        </w:rPr>
        <w:t>/</w:t>
      </w:r>
      <w:r w:rsidRPr="00581DAF">
        <w:t>meetings</w:t>
      </w:r>
      <w:r w:rsidRPr="00581DAF">
        <w:rPr>
          <w:lang w:val="ru-RU"/>
        </w:rPr>
        <w:t>/</w:t>
      </w:r>
      <w:r w:rsidRPr="00581DAF">
        <w:t>practical</w:t>
      </w:r>
      <w:r w:rsidRPr="00581DAF">
        <w:rPr>
          <w:lang w:val="ru-RU"/>
        </w:rPr>
        <w:t>.</w:t>
      </w:r>
      <w:proofErr w:type="spellStart"/>
      <w:r w:rsidRPr="00581DAF">
        <w:t>htm</w:t>
      </w:r>
      <w:proofErr w:type="spellEnd"/>
      <w:r w:rsidRPr="00581DA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D8" w:rsidRPr="00523DD8" w:rsidRDefault="00A74D31">
    <w:pPr>
      <w:pStyle w:val="Header"/>
    </w:pPr>
    <w:fldSimple w:instr=" TITLE  \* MERGEFORMAT ">
      <w:r>
        <w:t>ECE/TRANS/WP.1/158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D8" w:rsidRPr="00523DD8" w:rsidRDefault="00A74D31" w:rsidP="00523DD8">
    <w:pPr>
      <w:pStyle w:val="Header"/>
      <w:jc w:val="right"/>
    </w:pPr>
    <w:fldSimple w:instr=" TITLE  \* MERGEFORMAT ">
      <w:r>
        <w:t>ECE/TRANS/WP.1/158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02349D"/>
    <w:multiLevelType w:val="hybridMultilevel"/>
    <w:tmpl w:val="2B8014EA"/>
    <w:lvl w:ilvl="0" w:tplc="042091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E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2051"/>
    <w:rsid w:val="00523DD8"/>
    <w:rsid w:val="00526683"/>
    <w:rsid w:val="005639C1"/>
    <w:rsid w:val="005709E0"/>
    <w:rsid w:val="00572E19"/>
    <w:rsid w:val="00581DAF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7F9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78A9"/>
    <w:rsid w:val="00951972"/>
    <w:rsid w:val="009608F3"/>
    <w:rsid w:val="009A24AC"/>
    <w:rsid w:val="009C6FE6"/>
    <w:rsid w:val="00A14DA8"/>
    <w:rsid w:val="00A312BC"/>
    <w:rsid w:val="00A74D3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22E1"/>
    <w:rsid w:val="00BD33EE"/>
    <w:rsid w:val="00BE1CC7"/>
    <w:rsid w:val="00C106D6"/>
    <w:rsid w:val="00C119AE"/>
    <w:rsid w:val="00C377CB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B6631"/>
    <w:rsid w:val="00DD78D1"/>
    <w:rsid w:val="00DE32CD"/>
    <w:rsid w:val="00DF5767"/>
    <w:rsid w:val="00DF71B9"/>
    <w:rsid w:val="00E12C5F"/>
    <w:rsid w:val="00E37408"/>
    <w:rsid w:val="00E725F4"/>
    <w:rsid w:val="00E73F76"/>
    <w:rsid w:val="00EA2C9F"/>
    <w:rsid w:val="00EA420E"/>
    <w:rsid w:val="00ED0BDA"/>
    <w:rsid w:val="00EE142A"/>
    <w:rsid w:val="00EF1360"/>
    <w:rsid w:val="00EF3220"/>
    <w:rsid w:val="00EF380A"/>
    <w:rsid w:val="00F2523A"/>
    <w:rsid w:val="00F26E11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23DD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23DD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oadsafety@unece.org" TargetMode="External"/><Relationship Id="rId1" Type="http://schemas.openxmlformats.org/officeDocument/2006/relationships/hyperlink" Target="https://www2.unece.org/uncdb/app/ext/meeting-registration?id=FmJLt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11590</Characters>
  <Application>Microsoft Office Word</Application>
  <DocSecurity>0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ECE/TRANS/WP.1/158</vt:lpstr>
      <vt:lpstr>ECE/TRANS/WP.1/158</vt:lpstr>
      <vt:lpstr>A/</vt:lpstr>
    </vt:vector>
  </TitlesOfParts>
  <Company>DCM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ECE/TRANS/WP.1/158</dc:title>
  <dc:creator>Marina Korotkova</dc:creator>
  <cp:lastModifiedBy>Josephine Ayiku</cp:lastModifiedBy>
  <cp:revision>2</cp:revision>
  <cp:lastPrinted>2017-07-25T08:11:00Z</cp:lastPrinted>
  <dcterms:created xsi:type="dcterms:W3CDTF">2017-09-05T17:04:00Z</dcterms:created>
  <dcterms:modified xsi:type="dcterms:W3CDTF">2017-09-05T17:04:00Z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