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C4BE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C4BE8" w:rsidP="003C4BE8">
            <w:pPr>
              <w:jc w:val="right"/>
            </w:pPr>
            <w:r w:rsidRPr="00F569CE">
              <w:rPr>
                <w:sz w:val="40"/>
                <w:szCs w:val="40"/>
              </w:rPr>
              <w:t>ECE</w:t>
            </w:r>
            <w:r>
              <w:t>/TRANS/WP.29/2017/102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C4BE8" w:rsidP="00C97039">
            <w:pPr>
              <w:spacing w:before="240"/>
            </w:pPr>
            <w:r>
              <w:t>Distr. générale</w:t>
            </w:r>
          </w:p>
          <w:p w:rsidR="003C4BE8" w:rsidRDefault="003C4BE8" w:rsidP="003C4BE8">
            <w:pPr>
              <w:spacing w:line="240" w:lineRule="exact"/>
            </w:pPr>
            <w:r>
              <w:t>7 avril 2017</w:t>
            </w:r>
          </w:p>
          <w:p w:rsidR="003C4BE8" w:rsidRDefault="003C4BE8" w:rsidP="003C4BE8">
            <w:pPr>
              <w:spacing w:line="240" w:lineRule="exact"/>
            </w:pPr>
            <w:r>
              <w:t>Français</w:t>
            </w:r>
          </w:p>
          <w:p w:rsidR="003C4BE8" w:rsidRPr="00DB58B5" w:rsidRDefault="003C4BE8" w:rsidP="003C4BE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9103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C4BE8" w:rsidRDefault="003C4BE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9103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1D6A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C4BE8" w:rsidRDefault="00F569CE" w:rsidP="00AF0CB5">
      <w:pPr>
        <w:spacing w:before="120" w:line="240" w:lineRule="exact"/>
        <w:rPr>
          <w:b/>
        </w:rPr>
      </w:pPr>
      <w:r w:rsidRPr="0012298B">
        <w:rPr>
          <w:b/>
          <w:szCs w:val="24"/>
          <w:lang w:val="fr-FR"/>
        </w:rPr>
        <w:t>172</w:t>
      </w:r>
      <w:r w:rsidRPr="0012298B">
        <w:rPr>
          <w:b/>
          <w:szCs w:val="24"/>
          <w:vertAlign w:val="superscript"/>
          <w:lang w:val="fr-FR"/>
        </w:rPr>
        <w:t>e</w:t>
      </w:r>
      <w:r>
        <w:rPr>
          <w:b/>
          <w:szCs w:val="24"/>
          <w:lang w:val="fr-FR"/>
        </w:rPr>
        <w:t> </w:t>
      </w:r>
      <w:r w:rsidR="003C4BE8">
        <w:rPr>
          <w:b/>
        </w:rPr>
        <w:t>session</w:t>
      </w:r>
    </w:p>
    <w:p w:rsidR="003C4BE8" w:rsidRDefault="003C4BE8" w:rsidP="00AF0CB5">
      <w:pPr>
        <w:spacing w:line="240" w:lineRule="exact"/>
      </w:pPr>
      <w:r>
        <w:t xml:space="preserve">Genève, </w:t>
      </w:r>
      <w:r w:rsidR="001D6AA1" w:rsidRPr="0012298B">
        <w:rPr>
          <w:szCs w:val="24"/>
          <w:lang w:val="fr-FR"/>
        </w:rPr>
        <w:t>20-23 juin 2017</w:t>
      </w:r>
    </w:p>
    <w:p w:rsidR="003C4BE8" w:rsidRDefault="003C4BE8" w:rsidP="00AF0CB5">
      <w:pPr>
        <w:spacing w:line="240" w:lineRule="exact"/>
      </w:pPr>
      <w:r>
        <w:t xml:space="preserve">Point </w:t>
      </w:r>
      <w:r w:rsidR="001D6AA1">
        <w:t>16</w:t>
      </w:r>
      <w:r>
        <w:t xml:space="preserve"> de l</w:t>
      </w:r>
      <w:r w:rsidR="00591034">
        <w:t>’</w:t>
      </w:r>
      <w:r>
        <w:t>ordre du jour</w:t>
      </w:r>
      <w:r w:rsidR="001D6AA1">
        <w:t xml:space="preserve"> provisoire</w:t>
      </w:r>
    </w:p>
    <w:p w:rsidR="00F9573C" w:rsidRDefault="001D6AA1" w:rsidP="00AF0CB5">
      <w:pPr>
        <w:rPr>
          <w:b/>
          <w:szCs w:val="24"/>
          <w:lang w:val="fr-FR"/>
        </w:rPr>
      </w:pPr>
      <w:r w:rsidRPr="0012298B">
        <w:rPr>
          <w:b/>
          <w:szCs w:val="24"/>
          <w:lang w:val="fr-FR"/>
        </w:rPr>
        <w:t>Examen de l</w:t>
      </w:r>
      <w:r w:rsidR="00591034">
        <w:rPr>
          <w:b/>
          <w:szCs w:val="24"/>
          <w:lang w:val="fr-FR"/>
        </w:rPr>
        <w:t>’</w:t>
      </w:r>
      <w:r w:rsidRPr="0012298B">
        <w:rPr>
          <w:b/>
          <w:szCs w:val="24"/>
          <w:lang w:val="fr-FR"/>
        </w:rPr>
        <w:t xml:space="preserve">emploi du terme </w:t>
      </w:r>
      <w:r>
        <w:rPr>
          <w:b/>
          <w:szCs w:val="24"/>
          <w:lang w:val="fr-FR"/>
        </w:rPr>
        <w:t>« </w:t>
      </w:r>
      <w:r w:rsidRPr="0012298B">
        <w:rPr>
          <w:b/>
          <w:szCs w:val="24"/>
          <w:lang w:val="fr-FR"/>
        </w:rPr>
        <w:t>RTM ONU</w:t>
      </w:r>
      <w:r>
        <w:rPr>
          <w:b/>
          <w:szCs w:val="24"/>
          <w:lang w:val="fr-FR"/>
        </w:rPr>
        <w:t> »</w:t>
      </w:r>
      <w:r w:rsidRPr="0012298B">
        <w:rPr>
          <w:b/>
          <w:szCs w:val="24"/>
          <w:lang w:val="fr-FR"/>
        </w:rPr>
        <w:t xml:space="preserve"> dans les documents </w:t>
      </w:r>
      <w:r w:rsidR="00CF4002">
        <w:rPr>
          <w:b/>
          <w:szCs w:val="24"/>
          <w:lang w:val="fr-FR"/>
        </w:rPr>
        <w:br/>
      </w:r>
      <w:r w:rsidRPr="0012298B">
        <w:rPr>
          <w:b/>
          <w:szCs w:val="24"/>
          <w:lang w:val="fr-FR"/>
        </w:rPr>
        <w:t>officiels au titre de l</w:t>
      </w:r>
      <w:r w:rsidR="00591034">
        <w:rPr>
          <w:b/>
          <w:szCs w:val="24"/>
          <w:lang w:val="fr-FR"/>
        </w:rPr>
        <w:t>’</w:t>
      </w:r>
      <w:r w:rsidRPr="0012298B">
        <w:rPr>
          <w:b/>
          <w:szCs w:val="24"/>
          <w:lang w:val="fr-FR"/>
        </w:rPr>
        <w:t xml:space="preserve">Accord de 1998 et décision par consensus </w:t>
      </w:r>
      <w:r w:rsidR="00CF4002">
        <w:rPr>
          <w:b/>
          <w:szCs w:val="24"/>
          <w:lang w:val="fr-FR"/>
        </w:rPr>
        <w:br/>
      </w:r>
      <w:r w:rsidRPr="0012298B">
        <w:rPr>
          <w:b/>
          <w:szCs w:val="24"/>
          <w:lang w:val="fr-FR"/>
        </w:rPr>
        <w:t>sur l</w:t>
      </w:r>
      <w:r w:rsidR="00591034">
        <w:rPr>
          <w:b/>
          <w:szCs w:val="24"/>
          <w:lang w:val="fr-FR"/>
        </w:rPr>
        <w:t>’</w:t>
      </w:r>
      <w:r w:rsidRPr="0012298B">
        <w:rPr>
          <w:b/>
          <w:szCs w:val="24"/>
          <w:lang w:val="fr-FR"/>
        </w:rPr>
        <w:t>adoption du terme</w:t>
      </w:r>
    </w:p>
    <w:p w:rsidR="00CF4002" w:rsidRPr="0012298B" w:rsidRDefault="00CF4002" w:rsidP="00CF400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2298B">
        <w:rPr>
          <w:lang w:val="fr-FR"/>
        </w:rPr>
        <w:t>Proposition de décision sur l</w:t>
      </w:r>
      <w:r w:rsidR="00591034">
        <w:rPr>
          <w:lang w:val="fr-FR"/>
        </w:rPr>
        <w:t>’</w:t>
      </w:r>
      <w:r w:rsidRPr="0012298B">
        <w:rPr>
          <w:lang w:val="fr-FR"/>
        </w:rPr>
        <w:t xml:space="preserve">utilisation du </w:t>
      </w:r>
      <w:r w:rsidRPr="00CF4002">
        <w:t>terme</w:t>
      </w:r>
      <w:r w:rsidRPr="0012298B">
        <w:rPr>
          <w:lang w:val="fr-FR"/>
        </w:rPr>
        <w:t xml:space="preserve"> </w:t>
      </w:r>
      <w:r>
        <w:rPr>
          <w:lang w:val="fr-FR"/>
        </w:rPr>
        <w:t>« </w:t>
      </w:r>
      <w:r w:rsidRPr="0012298B">
        <w:rPr>
          <w:lang w:val="fr-FR"/>
        </w:rPr>
        <w:t>RTM</w:t>
      </w:r>
      <w:r>
        <w:rPr>
          <w:lang w:val="fr-FR"/>
        </w:rPr>
        <w:t> ONU »</w:t>
      </w:r>
      <w:r w:rsidRPr="0012298B">
        <w:rPr>
          <w:lang w:val="fr-FR"/>
        </w:rPr>
        <w:t xml:space="preserve"> dans les documents officiels </w:t>
      </w:r>
      <w:r w:rsidR="00C212ED">
        <w:rPr>
          <w:lang w:val="fr-FR"/>
        </w:rPr>
        <w:br/>
      </w:r>
      <w:r w:rsidRPr="0012298B">
        <w:rPr>
          <w:lang w:val="fr-FR"/>
        </w:rPr>
        <w:t>au titre de l</w:t>
      </w:r>
      <w:r w:rsidR="00591034">
        <w:rPr>
          <w:lang w:val="fr-FR"/>
        </w:rPr>
        <w:t>’</w:t>
      </w:r>
      <w:r w:rsidRPr="0012298B">
        <w:rPr>
          <w:lang w:val="fr-FR"/>
        </w:rPr>
        <w:t>Accord de 1998</w:t>
      </w:r>
    </w:p>
    <w:p w:rsidR="00CF4002" w:rsidRDefault="00CF4002" w:rsidP="00CF4002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06486">
        <w:rPr>
          <w:lang w:val="fr-FR"/>
        </w:rPr>
        <w:t>Présentée par le secrétariat</w:t>
      </w:r>
      <w:r w:rsidRPr="00CF4002">
        <w:rPr>
          <w:b w:val="0"/>
          <w:sz w:val="20"/>
          <w:lang w:val="fr-FR"/>
        </w:rPr>
        <w:footnoteReference w:customMarkFollows="1" w:id="2"/>
        <w:t xml:space="preserve">* </w:t>
      </w:r>
    </w:p>
    <w:p w:rsidR="00591034" w:rsidRDefault="00CF4002" w:rsidP="00CF4002">
      <w:pPr>
        <w:pStyle w:val="SingleTxtG"/>
        <w:ind w:firstLine="567"/>
        <w:rPr>
          <w:szCs w:val="24"/>
          <w:lang w:val="fr-FR"/>
        </w:rPr>
      </w:pPr>
      <w:r w:rsidRPr="0012298B">
        <w:rPr>
          <w:szCs w:val="24"/>
          <w:lang w:val="fr-FR"/>
        </w:rPr>
        <w:t>Le texte ci-après, établi par le secrétariat, est fondé sur le document informel WP.29-171-30, distribué à la quarante-neuvième session du Comité exécutif (AC.3) (</w:t>
      </w:r>
      <w:r>
        <w:rPr>
          <w:szCs w:val="24"/>
          <w:lang w:val="fr-FR"/>
        </w:rPr>
        <w:t>voir</w:t>
      </w:r>
      <w:r w:rsidR="00141B06">
        <w:rPr>
          <w:szCs w:val="24"/>
          <w:lang w:val="fr-FR"/>
        </w:rPr>
        <w:t> </w:t>
      </w:r>
      <w:r w:rsidRPr="0012298B">
        <w:rPr>
          <w:szCs w:val="24"/>
          <w:lang w:val="fr-FR"/>
        </w:rPr>
        <w:t>ECE/TRANS/WP.29/1129, par. 138 à 140). Cette proposition de décision</w:t>
      </w:r>
      <w:r>
        <w:rPr>
          <w:szCs w:val="24"/>
          <w:lang w:val="fr-FR"/>
        </w:rPr>
        <w:t>, qui a pour objet d</w:t>
      </w:r>
      <w:r w:rsidR="00591034">
        <w:rPr>
          <w:szCs w:val="24"/>
          <w:lang w:val="fr-FR"/>
        </w:rPr>
        <w:t>’</w:t>
      </w:r>
      <w:r w:rsidRPr="0012298B">
        <w:rPr>
          <w:szCs w:val="24"/>
          <w:lang w:val="fr-FR"/>
        </w:rPr>
        <w:t>harmonis</w:t>
      </w:r>
      <w:r>
        <w:rPr>
          <w:szCs w:val="24"/>
          <w:lang w:val="fr-FR"/>
        </w:rPr>
        <w:t>er</w:t>
      </w:r>
      <w:r w:rsidRPr="0012298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la forme employée dans l</w:t>
      </w:r>
      <w:r w:rsidR="00591034">
        <w:rPr>
          <w:szCs w:val="24"/>
          <w:lang w:val="fr-FR"/>
        </w:rPr>
        <w:t>’</w:t>
      </w:r>
      <w:r>
        <w:rPr>
          <w:szCs w:val="24"/>
          <w:lang w:val="fr-FR"/>
        </w:rPr>
        <w:t>Accord de 1998 avec celle de textes</w:t>
      </w:r>
      <w:r w:rsidRPr="0012298B">
        <w:rPr>
          <w:szCs w:val="24"/>
          <w:lang w:val="fr-FR"/>
        </w:rPr>
        <w:t xml:space="preserve"> équivalents tels que l</w:t>
      </w:r>
      <w:r w:rsidR="00591034">
        <w:rPr>
          <w:szCs w:val="24"/>
          <w:lang w:val="fr-FR"/>
        </w:rPr>
        <w:t>’</w:t>
      </w:r>
      <w:r w:rsidRPr="0012298B">
        <w:rPr>
          <w:szCs w:val="24"/>
          <w:lang w:val="fr-FR"/>
        </w:rPr>
        <w:t xml:space="preserve">Accord de 1958, </w:t>
      </w:r>
      <w:r>
        <w:rPr>
          <w:szCs w:val="24"/>
          <w:lang w:val="fr-FR"/>
        </w:rPr>
        <w:t>tend donc</w:t>
      </w:r>
      <w:r w:rsidRPr="0012298B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à </w:t>
      </w:r>
      <w:r w:rsidRPr="0012298B">
        <w:rPr>
          <w:szCs w:val="24"/>
          <w:lang w:val="fr-FR"/>
        </w:rPr>
        <w:t>améliorer la mise en œuvre de l</w:t>
      </w:r>
      <w:r w:rsidR="00591034">
        <w:rPr>
          <w:szCs w:val="24"/>
          <w:lang w:val="fr-FR"/>
        </w:rPr>
        <w:t>’</w:t>
      </w:r>
      <w:r w:rsidRPr="0012298B">
        <w:rPr>
          <w:szCs w:val="24"/>
          <w:lang w:val="fr-FR"/>
        </w:rPr>
        <w:t xml:space="preserve">Accord de 1998 </w:t>
      </w:r>
      <w:r>
        <w:rPr>
          <w:szCs w:val="24"/>
          <w:lang w:val="fr-FR"/>
        </w:rPr>
        <w:t>sans le modifier</w:t>
      </w:r>
      <w:r w:rsidRPr="0012298B">
        <w:rPr>
          <w:szCs w:val="24"/>
          <w:lang w:val="fr-FR"/>
        </w:rPr>
        <w:t>. Elle est soumise à l</w:t>
      </w:r>
      <w:r w:rsidR="00591034">
        <w:rPr>
          <w:szCs w:val="24"/>
          <w:lang w:val="fr-FR"/>
        </w:rPr>
        <w:t>’</w:t>
      </w:r>
      <w:r w:rsidRPr="0012298B">
        <w:rPr>
          <w:szCs w:val="24"/>
          <w:lang w:val="fr-FR"/>
        </w:rPr>
        <w:t>AC.3 pour examen et mise aux voix à sa session de juin 2017.</w:t>
      </w:r>
    </w:p>
    <w:p w:rsidR="00CF4002" w:rsidRDefault="00591034" w:rsidP="00591034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Décision</w:t>
      </w:r>
    </w:p>
    <w:p w:rsidR="00591034" w:rsidRPr="00591034" w:rsidRDefault="00591034" w:rsidP="00591034">
      <w:pPr>
        <w:pStyle w:val="SingleTxtG"/>
        <w:numPr>
          <w:ilvl w:val="0"/>
          <w:numId w:val="14"/>
        </w:numPr>
        <w:ind w:left="1134" w:firstLine="0"/>
      </w:pPr>
      <w:r w:rsidRPr="00591034">
        <w:rPr>
          <w:lang w:val="fr-FR"/>
        </w:rPr>
        <w:t>Les Parties contractantes à l</w:t>
      </w:r>
      <w:r>
        <w:rPr>
          <w:lang w:val="fr-FR"/>
        </w:rPr>
        <w:t>’</w:t>
      </w:r>
      <w:r w:rsidRPr="00591034">
        <w:rPr>
          <w:lang w:val="fr-FR"/>
        </w:rPr>
        <w:t>Accord du 25</w:t>
      </w:r>
      <w:r>
        <w:rPr>
          <w:lang w:val="fr-FR"/>
        </w:rPr>
        <w:t> </w:t>
      </w:r>
      <w:r w:rsidRPr="00591034">
        <w:rPr>
          <w:lang w:val="fr-FR"/>
        </w:rPr>
        <w:t>juin 1998 concernant l</w:t>
      </w:r>
      <w:r>
        <w:rPr>
          <w:lang w:val="fr-FR"/>
        </w:rPr>
        <w:t>’</w:t>
      </w:r>
      <w:r w:rsidRPr="00591034">
        <w:rPr>
          <w:lang w:val="fr-FR"/>
        </w:rPr>
        <w:t xml:space="preserve">établissement de </w:t>
      </w:r>
      <w:r w:rsidR="003F3781">
        <w:rPr>
          <w:lang w:val="fr-FR"/>
        </w:rPr>
        <w:t>r</w:t>
      </w:r>
      <w:r w:rsidRPr="00591034">
        <w:rPr>
          <w:lang w:val="fr-FR"/>
        </w:rPr>
        <w:t>èglements techniques mondiaux applicables aux véhicules à roues, ainsi qu</w:t>
      </w:r>
      <w:r>
        <w:rPr>
          <w:lang w:val="fr-FR"/>
        </w:rPr>
        <w:t>’</w:t>
      </w:r>
      <w:r w:rsidRPr="00591034">
        <w:rPr>
          <w:lang w:val="fr-FR"/>
        </w:rPr>
        <w:t>aux équipements et pièces qui peuvent être montés et/ou utilisés sur les véhicules à roues (Accord de 1998), représentées par le Comité exécutif conformément à l</w:t>
      </w:r>
      <w:r>
        <w:rPr>
          <w:lang w:val="fr-FR"/>
        </w:rPr>
        <w:t>’a</w:t>
      </w:r>
      <w:r w:rsidRPr="00591034">
        <w:rPr>
          <w:lang w:val="fr-FR"/>
        </w:rPr>
        <w:t>rticle</w:t>
      </w:r>
      <w:r>
        <w:rPr>
          <w:lang w:val="fr-FR"/>
        </w:rPr>
        <w:t> </w:t>
      </w:r>
      <w:r w:rsidRPr="00591034">
        <w:rPr>
          <w:lang w:val="fr-FR"/>
        </w:rPr>
        <w:t>3 dudit Accord,</w:t>
      </w:r>
    </w:p>
    <w:p w:rsidR="00591034" w:rsidRPr="00591034" w:rsidRDefault="00591034" w:rsidP="00591034">
      <w:pPr>
        <w:pStyle w:val="SingleTxtG"/>
        <w:numPr>
          <w:ilvl w:val="0"/>
          <w:numId w:val="14"/>
        </w:numPr>
        <w:ind w:left="1134" w:firstLine="0"/>
      </w:pPr>
      <w:r w:rsidRPr="00591034">
        <w:rPr>
          <w:i/>
          <w:iCs/>
          <w:lang w:val="fr-FR"/>
        </w:rPr>
        <w:t xml:space="preserve">Désirant </w:t>
      </w:r>
      <w:r w:rsidRPr="00591034">
        <w:rPr>
          <w:lang w:val="fr-FR"/>
        </w:rPr>
        <w:t>établir des règlements techniques mondiaux assurant de hauts niveaux de sécurité, de protection de l</w:t>
      </w:r>
      <w:r>
        <w:rPr>
          <w:lang w:val="fr-FR"/>
        </w:rPr>
        <w:t>’</w:t>
      </w:r>
      <w:r w:rsidRPr="00591034">
        <w:rPr>
          <w:lang w:val="fr-FR"/>
        </w:rPr>
        <w:t>environnement, d</w:t>
      </w:r>
      <w:r>
        <w:rPr>
          <w:lang w:val="fr-FR"/>
        </w:rPr>
        <w:t>’</w:t>
      </w:r>
      <w:r w:rsidRPr="00591034">
        <w:rPr>
          <w:lang w:val="fr-FR"/>
        </w:rPr>
        <w:t>efficacité énergétique et de protection contre le vol pour les véhicules à roues et les équipements et pièces qui peuvent être montés et/ou utilisés sur les véhicules à roues,</w:t>
      </w:r>
    </w:p>
    <w:p w:rsidR="00591034" w:rsidRPr="00591034" w:rsidRDefault="00591034" w:rsidP="00591034">
      <w:pPr>
        <w:pStyle w:val="SingleTxtG"/>
        <w:numPr>
          <w:ilvl w:val="0"/>
          <w:numId w:val="14"/>
        </w:numPr>
        <w:ind w:left="1134" w:firstLine="0"/>
      </w:pPr>
      <w:r w:rsidRPr="00591034">
        <w:rPr>
          <w:i/>
          <w:iCs/>
          <w:lang w:val="fr-FR"/>
        </w:rPr>
        <w:t xml:space="preserve">Considérant </w:t>
      </w:r>
      <w:r w:rsidRPr="00591034">
        <w:rPr>
          <w:lang w:val="fr-FR"/>
        </w:rPr>
        <w:t>que l</w:t>
      </w:r>
      <w:r>
        <w:rPr>
          <w:lang w:val="fr-FR"/>
        </w:rPr>
        <w:t>’</w:t>
      </w:r>
      <w:r w:rsidRPr="00591034">
        <w:rPr>
          <w:lang w:val="fr-FR"/>
        </w:rPr>
        <w:t>Accord de 1998 concernant l</w:t>
      </w:r>
      <w:r>
        <w:rPr>
          <w:lang w:val="fr-FR"/>
        </w:rPr>
        <w:t>’</w:t>
      </w:r>
      <w:r w:rsidRPr="00591034">
        <w:rPr>
          <w:lang w:val="fr-FR"/>
        </w:rPr>
        <w:t xml:space="preserve">établissement de </w:t>
      </w:r>
      <w:r w:rsidR="003F3781">
        <w:rPr>
          <w:lang w:val="fr-FR"/>
        </w:rPr>
        <w:t>r</w:t>
      </w:r>
      <w:r w:rsidRPr="00591034">
        <w:rPr>
          <w:lang w:val="fr-FR"/>
        </w:rPr>
        <w:t>èglements techniques mondiaux applicables aux véhicules à roues, ainsi qu</w:t>
      </w:r>
      <w:r>
        <w:rPr>
          <w:lang w:val="fr-FR"/>
        </w:rPr>
        <w:t>’</w:t>
      </w:r>
      <w:r w:rsidRPr="00591034">
        <w:rPr>
          <w:lang w:val="fr-FR"/>
        </w:rPr>
        <w:t>aux équipements et pièces qui peuvent être montés et/ou utilisés sur les véhicules à roues, a été ouvert à la signature, à Genève, le 25</w:t>
      </w:r>
      <w:r>
        <w:rPr>
          <w:lang w:val="fr-FR"/>
        </w:rPr>
        <w:t> </w:t>
      </w:r>
      <w:r w:rsidRPr="00591034">
        <w:rPr>
          <w:lang w:val="fr-FR"/>
        </w:rPr>
        <w:t>juin 1998,</w:t>
      </w:r>
    </w:p>
    <w:p w:rsidR="00591034" w:rsidRPr="00591034" w:rsidRDefault="00591034" w:rsidP="00591034">
      <w:pPr>
        <w:pStyle w:val="SingleTxtG"/>
        <w:numPr>
          <w:ilvl w:val="0"/>
          <w:numId w:val="14"/>
        </w:numPr>
        <w:ind w:left="1134" w:firstLine="0"/>
      </w:pPr>
      <w:r w:rsidRPr="00591034">
        <w:rPr>
          <w:i/>
          <w:iCs/>
          <w:lang w:val="fr-FR"/>
        </w:rPr>
        <w:t xml:space="preserve">Considérant </w:t>
      </w:r>
      <w:r w:rsidRPr="00591034">
        <w:rPr>
          <w:lang w:val="fr-FR"/>
        </w:rPr>
        <w:t>que cet accord facilite, entre ses Parties contractantes, le commerce de véhicules à roues, d</w:t>
      </w:r>
      <w:r>
        <w:rPr>
          <w:lang w:val="fr-FR"/>
        </w:rPr>
        <w:t>’</w:t>
      </w:r>
      <w:r w:rsidRPr="00591034">
        <w:rPr>
          <w:lang w:val="fr-FR"/>
        </w:rPr>
        <w:t>équipements et de pièces auquel s</w:t>
      </w:r>
      <w:r>
        <w:rPr>
          <w:lang w:val="fr-FR"/>
        </w:rPr>
        <w:t>’</w:t>
      </w:r>
      <w:r w:rsidRPr="00591034">
        <w:rPr>
          <w:lang w:val="fr-FR"/>
        </w:rPr>
        <w:t>appliqueront des prescriptions harmonisées en matière de fonctionnement, conformément à la recherche de niveaux élevés de sécurité et de protection de l</w:t>
      </w:r>
      <w:r>
        <w:rPr>
          <w:lang w:val="fr-FR"/>
        </w:rPr>
        <w:t>’</w:t>
      </w:r>
      <w:r w:rsidRPr="00591034">
        <w:rPr>
          <w:lang w:val="fr-FR"/>
        </w:rPr>
        <w:t>environnement,</w:t>
      </w:r>
    </w:p>
    <w:p w:rsidR="00591034" w:rsidRPr="00591034" w:rsidRDefault="00591034" w:rsidP="00591034">
      <w:pPr>
        <w:pStyle w:val="SingleTxtG"/>
        <w:numPr>
          <w:ilvl w:val="0"/>
          <w:numId w:val="14"/>
        </w:numPr>
        <w:ind w:left="1134" w:firstLine="0"/>
      </w:pPr>
      <w:r w:rsidRPr="00591034">
        <w:rPr>
          <w:i/>
          <w:iCs/>
          <w:lang w:val="fr-FR"/>
        </w:rPr>
        <w:t>Ayant à l</w:t>
      </w:r>
      <w:r>
        <w:rPr>
          <w:i/>
          <w:iCs/>
          <w:lang w:val="fr-FR"/>
        </w:rPr>
        <w:t>’</w:t>
      </w:r>
      <w:r w:rsidRPr="00591034">
        <w:rPr>
          <w:i/>
          <w:iCs/>
          <w:lang w:val="fr-FR"/>
        </w:rPr>
        <w:t>esprit</w:t>
      </w:r>
      <w:r w:rsidRPr="00591034">
        <w:rPr>
          <w:lang w:val="fr-FR"/>
        </w:rPr>
        <w:t xml:space="preserve"> la décision prise, à la quarante-neuvième session du Comité exécutif, d</w:t>
      </w:r>
      <w:r>
        <w:rPr>
          <w:lang w:val="fr-FR"/>
        </w:rPr>
        <w:t>’</w:t>
      </w:r>
      <w:r w:rsidRPr="00591034">
        <w:rPr>
          <w:lang w:val="fr-FR"/>
        </w:rPr>
        <w:t>harmoniser l</w:t>
      </w:r>
      <w:r>
        <w:rPr>
          <w:lang w:val="fr-FR"/>
        </w:rPr>
        <w:t>’</w:t>
      </w:r>
      <w:r w:rsidRPr="00591034">
        <w:rPr>
          <w:lang w:val="fr-FR"/>
        </w:rPr>
        <w:t xml:space="preserve">abréviation désignant les </w:t>
      </w:r>
      <w:r w:rsidR="003F3781">
        <w:rPr>
          <w:lang w:val="fr-FR"/>
        </w:rPr>
        <w:t>r</w:t>
      </w:r>
      <w:r w:rsidRPr="00591034">
        <w:rPr>
          <w:lang w:val="fr-FR"/>
        </w:rPr>
        <w:t>èglements techniques mondiaux dans l</w:t>
      </w:r>
      <w:r>
        <w:rPr>
          <w:lang w:val="fr-FR"/>
        </w:rPr>
        <w:t>’</w:t>
      </w:r>
      <w:r w:rsidRPr="00591034">
        <w:rPr>
          <w:lang w:val="fr-FR"/>
        </w:rPr>
        <w:t>Accord de 1998 et dans des textes équivalents tels que l</w:t>
      </w:r>
      <w:r>
        <w:rPr>
          <w:lang w:val="fr-FR"/>
        </w:rPr>
        <w:t>’</w:t>
      </w:r>
      <w:r w:rsidRPr="00591034">
        <w:rPr>
          <w:lang w:val="fr-FR"/>
        </w:rPr>
        <w:t>Accord de 1958, et donc d</w:t>
      </w:r>
      <w:r>
        <w:rPr>
          <w:lang w:val="fr-FR"/>
        </w:rPr>
        <w:t>’</w:t>
      </w:r>
      <w:r w:rsidRPr="00591034">
        <w:rPr>
          <w:lang w:val="fr-FR"/>
        </w:rPr>
        <w:t>améliorer la mise en œuvre de l</w:t>
      </w:r>
      <w:r>
        <w:rPr>
          <w:lang w:val="fr-FR"/>
        </w:rPr>
        <w:t>’</w:t>
      </w:r>
      <w:r w:rsidRPr="00591034">
        <w:rPr>
          <w:lang w:val="fr-FR"/>
        </w:rPr>
        <w:t>Accord de 1998 sans pour autant le modifier,</w:t>
      </w:r>
    </w:p>
    <w:p w:rsidR="00591034" w:rsidRDefault="00591034" w:rsidP="00591034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591034">
        <w:rPr>
          <w:i/>
          <w:lang w:val="fr-FR"/>
        </w:rPr>
        <w:t>Décident</w:t>
      </w:r>
      <w:r w:rsidRPr="00591034">
        <w:rPr>
          <w:lang w:val="fr-FR"/>
        </w:rPr>
        <w:t xml:space="preserve"> que le terme </w:t>
      </w:r>
      <w:r>
        <w:rPr>
          <w:lang w:val="fr-FR"/>
        </w:rPr>
        <w:t>« </w:t>
      </w:r>
      <w:r w:rsidRPr="00591034">
        <w:rPr>
          <w:lang w:val="fr-FR"/>
        </w:rPr>
        <w:t>RTM ONU</w:t>
      </w:r>
      <w:r>
        <w:rPr>
          <w:lang w:val="fr-FR"/>
        </w:rPr>
        <w:t> »</w:t>
      </w:r>
      <w:r w:rsidRPr="00591034">
        <w:rPr>
          <w:lang w:val="fr-FR"/>
        </w:rPr>
        <w:t xml:space="preserve"> peut être employé dans les documents officiels au titre de l</w:t>
      </w:r>
      <w:r>
        <w:rPr>
          <w:lang w:val="fr-FR"/>
        </w:rPr>
        <w:t>’</w:t>
      </w:r>
      <w:r w:rsidRPr="00591034">
        <w:rPr>
          <w:lang w:val="fr-FR"/>
        </w:rPr>
        <w:t>Accord de 1998. Cette décision ne modifie pas l</w:t>
      </w:r>
      <w:r>
        <w:rPr>
          <w:lang w:val="fr-FR"/>
        </w:rPr>
        <w:t>’</w:t>
      </w:r>
      <w:r w:rsidRPr="00591034">
        <w:rPr>
          <w:lang w:val="fr-FR"/>
        </w:rPr>
        <w:t>Accord de 1998, dans lequel figure l</w:t>
      </w:r>
      <w:r>
        <w:rPr>
          <w:lang w:val="fr-FR"/>
        </w:rPr>
        <w:t>’</w:t>
      </w:r>
      <w:r w:rsidRPr="00591034">
        <w:rPr>
          <w:lang w:val="fr-FR"/>
        </w:rPr>
        <w:t xml:space="preserve">expression </w:t>
      </w:r>
      <w:r>
        <w:rPr>
          <w:lang w:val="fr-FR"/>
        </w:rPr>
        <w:t>« </w:t>
      </w:r>
      <w:r w:rsidRPr="00591034">
        <w:rPr>
          <w:lang w:val="fr-FR"/>
        </w:rPr>
        <w:t>Règlement technique mondial</w:t>
      </w:r>
      <w:r>
        <w:rPr>
          <w:lang w:val="fr-FR"/>
        </w:rPr>
        <w:t> »</w:t>
      </w:r>
      <w:r w:rsidRPr="00591034">
        <w:rPr>
          <w:lang w:val="fr-FR"/>
        </w:rPr>
        <w:t>.</w:t>
      </w:r>
    </w:p>
    <w:p w:rsidR="00591034" w:rsidRPr="00591034" w:rsidRDefault="00591034" w:rsidP="0059103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91034" w:rsidRPr="00591034" w:rsidSect="003C4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B2" w:rsidRDefault="00F07CB2" w:rsidP="00F95C08">
      <w:pPr>
        <w:spacing w:line="240" w:lineRule="auto"/>
      </w:pPr>
    </w:p>
  </w:endnote>
  <w:endnote w:type="continuationSeparator" w:id="0">
    <w:p w:rsidR="00F07CB2" w:rsidRPr="00AC3823" w:rsidRDefault="00F07CB2" w:rsidP="00AC3823">
      <w:pPr>
        <w:pStyle w:val="Footer"/>
      </w:pPr>
    </w:p>
  </w:endnote>
  <w:endnote w:type="continuationNotice" w:id="1">
    <w:p w:rsidR="00F07CB2" w:rsidRDefault="00F07C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8" w:rsidRPr="003C4BE8" w:rsidRDefault="003C4BE8" w:rsidP="003C4BE8">
    <w:pPr>
      <w:pStyle w:val="Footer"/>
      <w:tabs>
        <w:tab w:val="right" w:pos="9638"/>
      </w:tabs>
    </w:pPr>
    <w:r w:rsidRPr="003C4BE8">
      <w:rPr>
        <w:b/>
        <w:sz w:val="18"/>
      </w:rPr>
      <w:fldChar w:fldCharType="begin"/>
    </w:r>
    <w:r w:rsidRPr="003C4BE8">
      <w:rPr>
        <w:b/>
        <w:sz w:val="18"/>
      </w:rPr>
      <w:instrText xml:space="preserve"> PAGE  \* MERGEFORMAT </w:instrText>
    </w:r>
    <w:r w:rsidRPr="003C4BE8">
      <w:rPr>
        <w:b/>
        <w:sz w:val="18"/>
      </w:rPr>
      <w:fldChar w:fldCharType="separate"/>
    </w:r>
    <w:r w:rsidR="001C6080">
      <w:rPr>
        <w:b/>
        <w:noProof/>
        <w:sz w:val="18"/>
      </w:rPr>
      <w:t>2</w:t>
    </w:r>
    <w:r w:rsidRPr="003C4BE8">
      <w:rPr>
        <w:b/>
        <w:sz w:val="18"/>
      </w:rPr>
      <w:fldChar w:fldCharType="end"/>
    </w:r>
    <w:r>
      <w:rPr>
        <w:b/>
        <w:sz w:val="18"/>
      </w:rPr>
      <w:tab/>
    </w:r>
    <w:r>
      <w:t>GE.17-05683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8" w:rsidRPr="003C4BE8" w:rsidRDefault="003C4BE8" w:rsidP="003C4BE8">
    <w:pPr>
      <w:pStyle w:val="Footer"/>
      <w:tabs>
        <w:tab w:val="right" w:pos="9638"/>
      </w:tabs>
      <w:rPr>
        <w:b/>
        <w:sz w:val="18"/>
      </w:rPr>
    </w:pPr>
    <w:r>
      <w:t>GE.17-05683</w:t>
    </w:r>
    <w:r>
      <w:tab/>
    </w:r>
    <w:r w:rsidRPr="003C4BE8">
      <w:rPr>
        <w:b/>
        <w:sz w:val="18"/>
      </w:rPr>
      <w:fldChar w:fldCharType="begin"/>
    </w:r>
    <w:r w:rsidRPr="003C4BE8">
      <w:rPr>
        <w:b/>
        <w:sz w:val="18"/>
      </w:rPr>
      <w:instrText xml:space="preserve"> PAGE  \* MERGEFORMAT </w:instrText>
    </w:r>
    <w:r w:rsidRPr="003C4B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C4B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C4BE8" w:rsidRDefault="003C4BE8" w:rsidP="003C4BE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1905D05" wp14:editId="7A4D674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17-05683  (F)</w:t>
    </w:r>
    <w:r w:rsidR="00B67083">
      <w:rPr>
        <w:sz w:val="20"/>
      </w:rPr>
      <w:t xml:space="preserve">    </w:t>
    </w:r>
    <w:r w:rsidR="00A87AD6">
      <w:rPr>
        <w:sz w:val="20"/>
      </w:rPr>
      <w:t>100517    100517</w:t>
    </w:r>
    <w:r>
      <w:rPr>
        <w:sz w:val="20"/>
      </w:rPr>
      <w:br/>
    </w:r>
    <w:r w:rsidRPr="003C4BE8">
      <w:rPr>
        <w:rFonts w:ascii="C39T30Lfz" w:hAnsi="C39T30Lfz"/>
        <w:sz w:val="56"/>
      </w:rPr>
      <w:t></w:t>
    </w:r>
    <w:r w:rsidRPr="003C4BE8">
      <w:rPr>
        <w:rFonts w:ascii="C39T30Lfz" w:hAnsi="C39T30Lfz"/>
        <w:sz w:val="56"/>
      </w:rPr>
      <w:t></w:t>
    </w:r>
    <w:r w:rsidRPr="003C4BE8">
      <w:rPr>
        <w:rFonts w:ascii="C39T30Lfz" w:hAnsi="C39T30Lfz"/>
        <w:sz w:val="56"/>
      </w:rPr>
      <w:t></w:t>
    </w:r>
    <w:r w:rsidRPr="003C4BE8">
      <w:rPr>
        <w:rFonts w:ascii="C39T30Lfz" w:hAnsi="C39T30Lfz"/>
        <w:sz w:val="56"/>
      </w:rPr>
      <w:t></w:t>
    </w:r>
    <w:r w:rsidRPr="003C4BE8">
      <w:rPr>
        <w:rFonts w:ascii="C39T30Lfz" w:hAnsi="C39T30Lfz"/>
        <w:sz w:val="56"/>
      </w:rPr>
      <w:t></w:t>
    </w:r>
    <w:r w:rsidRPr="003C4BE8">
      <w:rPr>
        <w:rFonts w:ascii="C39T30Lfz" w:hAnsi="C39T30Lfz"/>
        <w:sz w:val="56"/>
      </w:rPr>
      <w:t></w:t>
    </w:r>
    <w:r w:rsidRPr="003C4BE8">
      <w:rPr>
        <w:rFonts w:ascii="C39T30Lfz" w:hAnsi="C39T30Lfz"/>
        <w:sz w:val="56"/>
      </w:rPr>
      <w:t></w:t>
    </w:r>
    <w:r w:rsidRPr="003C4BE8">
      <w:rPr>
        <w:rFonts w:ascii="C39T30Lfz" w:hAnsi="C39T30Lfz"/>
        <w:sz w:val="56"/>
      </w:rPr>
      <w:t></w:t>
    </w:r>
    <w:r w:rsidRPr="003C4BE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 ECE/TRANS/WP.29/2017/10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 ECE/TRANS/WP.29/2017/10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B2" w:rsidRPr="00AC3823" w:rsidRDefault="00F07CB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CB2" w:rsidRPr="00AC3823" w:rsidRDefault="00F07CB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7CB2" w:rsidRPr="00AC3823" w:rsidRDefault="00F07CB2">
      <w:pPr>
        <w:spacing w:line="240" w:lineRule="auto"/>
        <w:rPr>
          <w:sz w:val="2"/>
          <w:szCs w:val="2"/>
        </w:rPr>
      </w:pPr>
    </w:p>
  </w:footnote>
  <w:footnote w:id="2">
    <w:p w:rsidR="00CF4002" w:rsidRPr="00706101" w:rsidRDefault="00CF4002" w:rsidP="00CF4002">
      <w:pPr>
        <w:pStyle w:val="FootnoteText"/>
      </w:pPr>
      <w:r>
        <w:rPr>
          <w:lang w:val="fr-FR"/>
        </w:rPr>
        <w:tab/>
      </w:r>
      <w:r w:rsidRPr="00CF4002">
        <w:rPr>
          <w:sz w:val="20"/>
          <w:lang w:val="fr-FR"/>
        </w:rPr>
        <w:t>*</w:t>
      </w:r>
      <w:r>
        <w:rPr>
          <w:lang w:val="fr-FR"/>
        </w:rPr>
        <w:tab/>
      </w:r>
      <w:r w:rsidRPr="00591034">
        <w:rPr>
          <w:spacing w:val="-2"/>
          <w:lang w:val="fr-FR"/>
        </w:rPr>
        <w:t>Conformément au programme de travail du Comité des transports intérieurs pour la période 2016-2017</w:t>
      </w:r>
      <w:r>
        <w:rPr>
          <w:lang w:val="fr-FR"/>
        </w:rPr>
        <w:t xml:space="preserve"> (ECE/TRANS/254, par.</w:t>
      </w:r>
      <w:r w:rsidR="00591034">
        <w:rPr>
          <w:lang w:val="fr-FR"/>
        </w:rPr>
        <w:t> </w:t>
      </w:r>
      <w:r>
        <w:rPr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8" w:rsidRPr="003C4BE8" w:rsidRDefault="001C60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12ED">
      <w:t>ECE/TRANS/WP.29/2017/102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8" w:rsidRPr="003C4BE8" w:rsidRDefault="001C6080" w:rsidP="003C4BE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12ED">
      <w:t xml:space="preserve"> ECE/TRANS/WP.29/2017/102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2" w:rsidRDefault="00D65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F6362"/>
    <w:multiLevelType w:val="hybridMultilevel"/>
    <w:tmpl w:val="C6205B0A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2"/>
    <w:rsid w:val="00017F94"/>
    <w:rsid w:val="00023842"/>
    <w:rsid w:val="000334F9"/>
    <w:rsid w:val="00045FEB"/>
    <w:rsid w:val="0007796D"/>
    <w:rsid w:val="000B7790"/>
    <w:rsid w:val="00111F2F"/>
    <w:rsid w:val="00141B06"/>
    <w:rsid w:val="0014365E"/>
    <w:rsid w:val="00143C66"/>
    <w:rsid w:val="00176178"/>
    <w:rsid w:val="001C6080"/>
    <w:rsid w:val="001D6AA1"/>
    <w:rsid w:val="001F525A"/>
    <w:rsid w:val="00223272"/>
    <w:rsid w:val="00233211"/>
    <w:rsid w:val="00242E8E"/>
    <w:rsid w:val="0024779E"/>
    <w:rsid w:val="00257168"/>
    <w:rsid w:val="002744B8"/>
    <w:rsid w:val="002832AC"/>
    <w:rsid w:val="002D7C93"/>
    <w:rsid w:val="00305801"/>
    <w:rsid w:val="003916DE"/>
    <w:rsid w:val="003C4BE8"/>
    <w:rsid w:val="003F3781"/>
    <w:rsid w:val="00441C3B"/>
    <w:rsid w:val="00446FE5"/>
    <w:rsid w:val="00452396"/>
    <w:rsid w:val="004837D8"/>
    <w:rsid w:val="004E468C"/>
    <w:rsid w:val="005505B7"/>
    <w:rsid w:val="00573BE5"/>
    <w:rsid w:val="00586ED3"/>
    <w:rsid w:val="00591034"/>
    <w:rsid w:val="00596AA9"/>
    <w:rsid w:val="0071601D"/>
    <w:rsid w:val="00762A94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87AD6"/>
    <w:rsid w:val="00AC3823"/>
    <w:rsid w:val="00AE323C"/>
    <w:rsid w:val="00AF0CB5"/>
    <w:rsid w:val="00B00181"/>
    <w:rsid w:val="00B00B0D"/>
    <w:rsid w:val="00B67083"/>
    <w:rsid w:val="00B765F7"/>
    <w:rsid w:val="00B942F8"/>
    <w:rsid w:val="00BA0CA9"/>
    <w:rsid w:val="00C02897"/>
    <w:rsid w:val="00C212ED"/>
    <w:rsid w:val="00C97039"/>
    <w:rsid w:val="00CF4002"/>
    <w:rsid w:val="00D3439C"/>
    <w:rsid w:val="00D657D2"/>
    <w:rsid w:val="00DB1831"/>
    <w:rsid w:val="00DD3BFD"/>
    <w:rsid w:val="00DF6678"/>
    <w:rsid w:val="00E85C74"/>
    <w:rsid w:val="00EA6547"/>
    <w:rsid w:val="00EF2E22"/>
    <w:rsid w:val="00F07CB2"/>
    <w:rsid w:val="00F35BAF"/>
    <w:rsid w:val="00F569C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F4002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F4002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ECE/TRANS/WP.29/2017/102</vt:lpstr>
      <vt:lpstr>ECE/TRANS/WP.29/2017/102</vt:lpstr>
    </vt:vector>
  </TitlesOfParts>
  <Company>DCM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ECE/TRANS/WP.29/2017/102</dc:title>
  <dc:creator>Robert Corinne</dc:creator>
  <cp:lastModifiedBy>Benedicte Boudol</cp:lastModifiedBy>
  <cp:revision>2</cp:revision>
  <cp:lastPrinted>2017-05-10T09:06:00Z</cp:lastPrinted>
  <dcterms:created xsi:type="dcterms:W3CDTF">2017-05-15T08:01:00Z</dcterms:created>
  <dcterms:modified xsi:type="dcterms:W3CDTF">2017-05-15T08:01:00Z</dcterms:modified>
</cp:coreProperties>
</file>