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C0396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0396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0396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C0396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03968">
                <w:t>TRANS/WP.29/GRSG/2017/11</w:t>
              </w:r>
            </w:fldSimple>
            <w:r w:rsidR="006D3087">
              <w:t xml:space="preserve">   </w:t>
            </w:r>
          </w:p>
        </w:tc>
      </w:tr>
      <w:tr w:rsidR="00A658DB" w:rsidRPr="00245892" w:rsidTr="00C0396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0396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EBCD12" wp14:editId="2B26CBD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C0396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0396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5152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C03968" w:rsidP="00C03968">
            <w:r>
              <w:rPr>
                <w:lang w:val="en-US"/>
              </w:rPr>
              <w:t>7 February 2017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C03968">
            <w:r w:rsidRPr="00245892">
              <w:t>Russian</w:t>
            </w:r>
          </w:p>
          <w:p w:rsidR="00A658DB" w:rsidRPr="00245892" w:rsidRDefault="00A658DB" w:rsidP="00C0396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5152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C0396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03968" w:rsidRPr="006D3087" w:rsidRDefault="00C03968" w:rsidP="006D3087">
      <w:pPr>
        <w:spacing w:before="120" w:after="120"/>
        <w:rPr>
          <w:sz w:val="28"/>
          <w:szCs w:val="28"/>
        </w:rPr>
      </w:pPr>
      <w:r w:rsidRPr="006D3087">
        <w:rPr>
          <w:sz w:val="28"/>
          <w:szCs w:val="28"/>
        </w:rPr>
        <w:t>Комитет по внутреннему транспорту</w:t>
      </w:r>
    </w:p>
    <w:p w:rsidR="00C03968" w:rsidRPr="006D3087" w:rsidRDefault="00C03968" w:rsidP="006D3087">
      <w:pPr>
        <w:spacing w:before="120" w:after="120"/>
        <w:rPr>
          <w:b/>
          <w:sz w:val="24"/>
          <w:szCs w:val="24"/>
        </w:rPr>
      </w:pPr>
      <w:r w:rsidRPr="006D3087">
        <w:rPr>
          <w:b/>
          <w:sz w:val="24"/>
          <w:szCs w:val="24"/>
        </w:rPr>
        <w:t xml:space="preserve">Всемирный форум для согласования правил </w:t>
      </w:r>
      <w:r w:rsidR="006D3087" w:rsidRPr="006D3087">
        <w:rPr>
          <w:b/>
          <w:sz w:val="24"/>
          <w:szCs w:val="24"/>
        </w:rPr>
        <w:br/>
      </w:r>
      <w:r w:rsidRPr="006D3087">
        <w:rPr>
          <w:b/>
          <w:sz w:val="24"/>
          <w:szCs w:val="24"/>
        </w:rPr>
        <w:t>в области транспортных средств</w:t>
      </w:r>
    </w:p>
    <w:p w:rsidR="00C03968" w:rsidRPr="006D3087" w:rsidRDefault="00C03968" w:rsidP="006D3087">
      <w:pPr>
        <w:spacing w:before="120" w:after="120"/>
        <w:rPr>
          <w:b/>
        </w:rPr>
      </w:pPr>
      <w:r w:rsidRPr="006D3087">
        <w:rPr>
          <w:b/>
        </w:rPr>
        <w:t xml:space="preserve">Рабочая группа по предписаниям, </w:t>
      </w:r>
      <w:r w:rsidR="006D3087">
        <w:rPr>
          <w:b/>
        </w:rPr>
        <w:br/>
      </w:r>
      <w:r w:rsidRPr="006D3087">
        <w:rPr>
          <w:b/>
        </w:rPr>
        <w:t xml:space="preserve">касающимся </w:t>
      </w:r>
      <w:r w:rsidR="006D3087" w:rsidRPr="006D3087">
        <w:rPr>
          <w:b/>
        </w:rPr>
        <w:t>безопасности</w:t>
      </w:r>
    </w:p>
    <w:p w:rsidR="00C03968" w:rsidRPr="006D3087" w:rsidRDefault="00C03968" w:rsidP="006D3087">
      <w:pPr>
        <w:rPr>
          <w:b/>
        </w:rPr>
      </w:pPr>
      <w:r w:rsidRPr="006D3087">
        <w:rPr>
          <w:b/>
        </w:rPr>
        <w:t>112-я сессия</w:t>
      </w:r>
    </w:p>
    <w:p w:rsidR="00C03968" w:rsidRPr="006D3087" w:rsidRDefault="00C03968" w:rsidP="006D3087">
      <w:r w:rsidRPr="006D3087">
        <w:t>Женева, 24</w:t>
      </w:r>
      <w:r w:rsidR="006D3087">
        <w:t>–</w:t>
      </w:r>
      <w:r w:rsidRPr="006D3087">
        <w:t>28 апреля 2017 года</w:t>
      </w:r>
    </w:p>
    <w:p w:rsidR="00C03968" w:rsidRPr="006D3087" w:rsidRDefault="00C03968" w:rsidP="006D3087">
      <w:r w:rsidRPr="006D3087">
        <w:t>Пункт 16 предварительной повестки дня</w:t>
      </w:r>
    </w:p>
    <w:p w:rsidR="00C03968" w:rsidRPr="006D3087" w:rsidRDefault="00C03968" w:rsidP="006D3087">
      <w:pPr>
        <w:rPr>
          <w:b/>
        </w:rPr>
      </w:pPr>
      <w:r w:rsidRPr="006D3087">
        <w:rPr>
          <w:b/>
        </w:rPr>
        <w:t xml:space="preserve">Новые правила, касающиеся автоматических </w:t>
      </w:r>
      <w:r w:rsidR="006D3087">
        <w:rPr>
          <w:b/>
        </w:rPr>
        <w:br/>
      </w:r>
      <w:r w:rsidRPr="006D3087">
        <w:rPr>
          <w:b/>
        </w:rPr>
        <w:t>систем помощи при вождении (АСПВ)</w:t>
      </w:r>
    </w:p>
    <w:p w:rsidR="00C03968" w:rsidRPr="00C03968" w:rsidRDefault="006D3087" w:rsidP="006D3087">
      <w:pPr>
        <w:pStyle w:val="HChGR"/>
      </w:pPr>
      <w:r>
        <w:tab/>
      </w:r>
      <w:r>
        <w:tab/>
      </w:r>
      <w:r w:rsidR="00C03968" w:rsidRPr="00C03968">
        <w:t xml:space="preserve">Предложение по новым правилам в отношении единообразных предписаний, касающихся официального утверждения автотранспортных средств в отношении систем индикации мертвой зоны </w:t>
      </w:r>
    </w:p>
    <w:p w:rsidR="00C03968" w:rsidRPr="00C03968" w:rsidRDefault="006D3087" w:rsidP="006D3087">
      <w:pPr>
        <w:pStyle w:val="H1GR"/>
      </w:pPr>
      <w:r>
        <w:tab/>
      </w:r>
      <w:r>
        <w:tab/>
      </w:r>
      <w:r w:rsidR="00C03968" w:rsidRPr="00C03968">
        <w:t>Представлено экспертом от Германии</w:t>
      </w:r>
      <w:r w:rsidR="00C03968" w:rsidRPr="006D3087">
        <w:rPr>
          <w:b w:val="0"/>
          <w:sz w:val="20"/>
        </w:rPr>
        <w:footnoteReference w:customMarkFollows="1" w:id="1"/>
        <w:t>*</w:t>
      </w:r>
    </w:p>
    <w:p w:rsidR="00C03968" w:rsidRPr="00C03968" w:rsidRDefault="006D3087" w:rsidP="00C03968">
      <w:pPr>
        <w:pStyle w:val="SingleTxtGR"/>
      </w:pPr>
      <w:r>
        <w:tab/>
      </w:r>
      <w:r w:rsidR="00C03968" w:rsidRPr="00C03968">
        <w:t>Воспроизведенный ниже текст был подготовлен экспертом от Германии с целью ввести в действие требования к системам индикации мертвой зоны (</w:t>
      </w:r>
      <w:r w:rsidR="000D54A5" w:rsidRPr="00C03968">
        <w:t>СИМЗ</w:t>
      </w:r>
      <w:r w:rsidR="00C03968" w:rsidRPr="00C03968">
        <w:t>), предназначенны</w:t>
      </w:r>
      <w:r w:rsidR="00772448">
        <w:t>м</w:t>
      </w:r>
      <w:r w:rsidR="00C03968" w:rsidRPr="00C03968">
        <w:t xml:space="preserve"> для установки на тяжелых транспортных средствах в целях защиты уязвимых участников дорожного движения.</w:t>
      </w:r>
    </w:p>
    <w:p w:rsidR="006D3087" w:rsidRDefault="006D3087">
      <w:pPr>
        <w:spacing w:line="240" w:lineRule="auto"/>
        <w:rPr>
          <w:b/>
        </w:rPr>
      </w:pPr>
      <w:r>
        <w:rPr>
          <w:b/>
        </w:rPr>
        <w:br w:type="page"/>
      </w:r>
    </w:p>
    <w:p w:rsidR="00C03968" w:rsidRPr="00C03968" w:rsidRDefault="00C03968" w:rsidP="006D3087">
      <w:pPr>
        <w:pStyle w:val="HChGR"/>
      </w:pPr>
      <w:r w:rsidRPr="00C03968">
        <w:lastRenderedPageBreak/>
        <w:tab/>
        <w:t>I.</w:t>
      </w:r>
      <w:r w:rsidRPr="00C03968">
        <w:tab/>
        <w:t>Предложение</w:t>
      </w:r>
      <w:bookmarkStart w:id="3" w:name="_Toc387935141"/>
      <w:bookmarkStart w:id="4" w:name="_Toc397517931"/>
      <w:bookmarkStart w:id="5" w:name="_Toc456777134"/>
    </w:p>
    <w:p w:rsidR="00C03968" w:rsidRPr="00C03968" w:rsidRDefault="00C03968" w:rsidP="006D3087">
      <w:pPr>
        <w:pStyle w:val="HChGR"/>
      </w:pPr>
      <w:r w:rsidRPr="00C03968">
        <w:tab/>
      </w:r>
      <w:r w:rsidRPr="00C03968">
        <w:tab/>
        <w:t xml:space="preserve">Правила № </w:t>
      </w:r>
      <w:bookmarkEnd w:id="3"/>
      <w:bookmarkEnd w:id="4"/>
      <w:r w:rsidRPr="00C03968">
        <w:t>XXX</w:t>
      </w:r>
      <w:bookmarkEnd w:id="5"/>
    </w:p>
    <w:p w:rsidR="00C03968" w:rsidRPr="00C03968" w:rsidRDefault="00C03968" w:rsidP="006D3087">
      <w:pPr>
        <w:pStyle w:val="HChGR"/>
      </w:pPr>
      <w:r w:rsidRPr="00C03968">
        <w:tab/>
      </w:r>
      <w:r w:rsidRPr="00C03968">
        <w:tab/>
        <w:t xml:space="preserve">Единообразные предписания, касающиеся официального утверждения автотранспортных средств в отношении систем индикации мертвой зоны 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6" w:name="_Toc354410588"/>
      <w:r w:rsidRPr="006D3087">
        <w:rPr>
          <w:b/>
          <w:sz w:val="24"/>
          <w:szCs w:val="24"/>
        </w:rPr>
        <w:t>1</w:t>
      </w:r>
      <w:r w:rsidR="00772448">
        <w:rPr>
          <w:b/>
          <w:sz w:val="24"/>
          <w:szCs w:val="24"/>
        </w:rPr>
        <w:t>.</w:t>
      </w:r>
      <w:r w:rsidRPr="006D3087">
        <w:rPr>
          <w:b/>
          <w:sz w:val="24"/>
          <w:szCs w:val="24"/>
        </w:rPr>
        <w:tab/>
      </w:r>
      <w:r w:rsidRPr="006D3087">
        <w:rPr>
          <w:b/>
          <w:sz w:val="24"/>
          <w:szCs w:val="24"/>
        </w:rPr>
        <w:tab/>
        <w:t>Сфера действия</w:t>
      </w:r>
      <w:bookmarkEnd w:id="6"/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1.1</w:t>
      </w:r>
      <w:r w:rsidRPr="00C03968">
        <w:tab/>
        <w:t>Настоящие Правила применяются к системе индикации мертвой зоны, устанавливаемой на транспортных средствах категорий N</w:t>
      </w:r>
      <w:r w:rsidRPr="00C03968">
        <w:rPr>
          <w:vertAlign w:val="subscript"/>
        </w:rPr>
        <w:t>2</w:t>
      </w:r>
      <w:r w:rsidRPr="00C03968">
        <w:t xml:space="preserve"> (с</w:t>
      </w:r>
      <w:r w:rsidR="006D3087">
        <w:t> </w:t>
      </w:r>
      <w:r w:rsidRPr="00C03968">
        <w:t>полной массой транспортного средства &gt; 8 т) и N</w:t>
      </w:r>
      <w:r w:rsidRPr="00C03968">
        <w:rPr>
          <w:vertAlign w:val="subscript"/>
        </w:rPr>
        <w:t>3</w:t>
      </w:r>
      <w:r w:rsidRPr="00C03968">
        <w:t>;</w:t>
      </w:r>
      <w:r w:rsidR="006D3087">
        <w:t xml:space="preserve"> </w:t>
      </w:r>
      <w:r w:rsidRPr="00C03968">
        <w:t>другие транспортные средства могут быть официально утверждены по просьбе изготовителя.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1.2</w:t>
      </w:r>
      <w:r w:rsidRPr="00C03968">
        <w:tab/>
        <w:t>Требования настоящих Правил изложены в такой редакции, которая предполагает их применение к транспортным средствам с сиденьем водителя, расположенным слева.</w:t>
      </w:r>
      <w:r w:rsidR="006D3087">
        <w:t xml:space="preserve"> </w:t>
      </w:r>
      <w:r w:rsidRPr="00C03968">
        <w:t xml:space="preserve">В транспортных </w:t>
      </w:r>
      <w:r w:rsidR="00551584" w:rsidRPr="00C03968">
        <w:t>средствах</w:t>
      </w:r>
      <w:r w:rsidRPr="00C03968">
        <w:t xml:space="preserve"> с сид</w:t>
      </w:r>
      <w:r w:rsidRPr="00C03968">
        <w:t>е</w:t>
      </w:r>
      <w:r w:rsidRPr="00C03968">
        <w:t>ньем водителя, расположенным справа, эти требования примен</w:t>
      </w:r>
      <w:r w:rsidRPr="00C03968">
        <w:t>я</w:t>
      </w:r>
      <w:r w:rsidRPr="00C03968">
        <w:t>ются посредством перестановки соответствующих критериев, в случае необходимости, в обратном порядке.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7" w:name="_Toc354410589"/>
      <w:r w:rsidRPr="006D3087">
        <w:rPr>
          <w:b/>
          <w:sz w:val="24"/>
          <w:szCs w:val="24"/>
        </w:rPr>
        <w:t>2</w:t>
      </w:r>
      <w:r w:rsidR="00772448">
        <w:rPr>
          <w:b/>
          <w:sz w:val="24"/>
          <w:szCs w:val="24"/>
        </w:rPr>
        <w:t>.</w:t>
      </w:r>
      <w:r w:rsidRPr="006D3087">
        <w:rPr>
          <w:b/>
          <w:sz w:val="24"/>
          <w:szCs w:val="24"/>
        </w:rPr>
        <w:tab/>
      </w:r>
      <w:r w:rsidRPr="006D3087">
        <w:rPr>
          <w:b/>
          <w:sz w:val="24"/>
          <w:szCs w:val="24"/>
        </w:rPr>
        <w:tab/>
        <w:t>Определения</w:t>
      </w:r>
      <w:bookmarkEnd w:id="7"/>
    </w:p>
    <w:p w:rsidR="00C03968" w:rsidRPr="00C03968" w:rsidRDefault="006D3087" w:rsidP="006D3087">
      <w:pPr>
        <w:pStyle w:val="SingleTxtGR"/>
        <w:tabs>
          <w:tab w:val="clear" w:pos="1701"/>
        </w:tabs>
        <w:ind w:left="2268" w:hanging="1134"/>
      </w:pPr>
      <w:r>
        <w:tab/>
      </w:r>
      <w:r w:rsidR="00C03968" w:rsidRPr="00C03968">
        <w:t>Для целей настоящих Правил: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2.1</w:t>
      </w:r>
      <w:r w:rsidRPr="00C03968">
        <w:tab/>
        <w:t>«</w:t>
      </w:r>
      <w:r w:rsidRPr="00C03968">
        <w:rPr>
          <w:i/>
        </w:rPr>
        <w:t>официальное утверждение типа транспортного средства</w:t>
      </w:r>
      <w:r w:rsidR="00551584" w:rsidRPr="00551584">
        <w:t>»</w:t>
      </w:r>
      <w:r w:rsidRPr="00C03968">
        <w:t xml:space="preserve"> озн</w:t>
      </w:r>
      <w:r w:rsidRPr="00C03968">
        <w:t>а</w:t>
      </w:r>
      <w:r w:rsidRPr="00C03968">
        <w:t>чает полную процедуру, на основании которой Договаривающаяся сторона Соглашения удостоверяет, что данный тип транспортного средства удовлетворяет техническим требованиям настоящих Пр</w:t>
      </w:r>
      <w:r w:rsidRPr="00C03968">
        <w:t>а</w:t>
      </w:r>
      <w:r w:rsidRPr="00C03968">
        <w:t>вил;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2.2</w:t>
      </w:r>
      <w:r w:rsidRPr="00C03968">
        <w:tab/>
      </w:r>
      <w:r w:rsidR="00551584" w:rsidRPr="00551584">
        <w:t>«</w:t>
      </w:r>
      <w:r w:rsidRPr="00C03968">
        <w:rPr>
          <w:i/>
        </w:rPr>
        <w:t>тип транспортного средства в отношении системы индикации мертвой зоны</w:t>
      </w:r>
      <w:r w:rsidR="00551584" w:rsidRPr="00551584">
        <w:t>»</w:t>
      </w:r>
      <w:r w:rsidRPr="00C03968">
        <w:t xml:space="preserve"> означает категорию транспортных средств, не им</w:t>
      </w:r>
      <w:r w:rsidRPr="00C03968">
        <w:t>е</w:t>
      </w:r>
      <w:r w:rsidRPr="00C03968">
        <w:t>ющих между собой существенных различий в отношении таких важных аспектов, как:</w:t>
      </w:r>
    </w:p>
    <w:p w:rsidR="00C03968" w:rsidRPr="00C03968" w:rsidRDefault="00C03968" w:rsidP="00551584">
      <w:pPr>
        <w:pStyle w:val="SingleTxtGR"/>
        <w:tabs>
          <w:tab w:val="clear" w:pos="1701"/>
        </w:tabs>
        <w:ind w:left="2835" w:hanging="1701"/>
      </w:pPr>
      <w:r w:rsidRPr="00C03968">
        <w:tab/>
        <w:t>a)</w:t>
      </w:r>
      <w:r w:rsidRPr="00C03968">
        <w:tab/>
        <w:t>торгово</w:t>
      </w:r>
      <w:r w:rsidR="00772448">
        <w:t>е</w:t>
      </w:r>
      <w:r w:rsidRPr="00C03968">
        <w:t xml:space="preserve"> наименовани</w:t>
      </w:r>
      <w:r w:rsidR="00772448">
        <w:t>е</w:t>
      </w:r>
      <w:r w:rsidRPr="00C03968">
        <w:t xml:space="preserve"> или товарн</w:t>
      </w:r>
      <w:r w:rsidR="00772448">
        <w:t>ый</w:t>
      </w:r>
      <w:r w:rsidRPr="00C03968">
        <w:t xml:space="preserve"> знак изготовителя;</w:t>
      </w:r>
    </w:p>
    <w:p w:rsidR="00C03968" w:rsidRPr="00C03968" w:rsidRDefault="00C03968" w:rsidP="00551584">
      <w:pPr>
        <w:pStyle w:val="SingleTxtGR"/>
        <w:tabs>
          <w:tab w:val="clear" w:pos="1701"/>
        </w:tabs>
        <w:ind w:left="2835" w:hanging="1701"/>
      </w:pPr>
      <w:r w:rsidRPr="00C03968">
        <w:tab/>
        <w:t>b)</w:t>
      </w:r>
      <w:r w:rsidRPr="00C03968">
        <w:tab/>
        <w:t>характеристики транспортного средства, которые существе</w:t>
      </w:r>
      <w:r w:rsidRPr="00C03968">
        <w:t>н</w:t>
      </w:r>
      <w:r w:rsidRPr="00C03968">
        <w:t>но влияют на эффективность работы системы индикации мертвой зоны;</w:t>
      </w:r>
    </w:p>
    <w:p w:rsidR="00C03968" w:rsidRPr="00C03968" w:rsidRDefault="00C03968" w:rsidP="00551584">
      <w:pPr>
        <w:pStyle w:val="SingleTxtGR"/>
        <w:tabs>
          <w:tab w:val="clear" w:pos="1701"/>
        </w:tabs>
        <w:ind w:left="2835" w:hanging="1701"/>
      </w:pPr>
      <w:r w:rsidRPr="00C03968">
        <w:tab/>
        <w:t>c)</w:t>
      </w:r>
      <w:r w:rsidRPr="00C03968">
        <w:tab/>
      </w:r>
      <w:r w:rsidR="00551584" w:rsidRPr="00C03968">
        <w:t xml:space="preserve">тип </w:t>
      </w:r>
      <w:r w:rsidRPr="00C03968">
        <w:t>и конструкция системы индикации мертвой зоны;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2.3</w:t>
      </w:r>
      <w:r w:rsidRPr="00C03968">
        <w:tab/>
      </w:r>
      <w:r w:rsidR="00551584" w:rsidRPr="00551584">
        <w:t>«</w:t>
      </w:r>
      <w:r w:rsidRPr="00C03968">
        <w:rPr>
          <w:i/>
        </w:rPr>
        <w:t>система индикации мертвой зоны (СИМЗ)</w:t>
      </w:r>
      <w:r w:rsidR="00551584" w:rsidRPr="00551584">
        <w:t>»</w:t>
      </w:r>
      <w:r w:rsidRPr="00C03968">
        <w:t xml:space="preserve"> означает систему, и</w:t>
      </w:r>
      <w:r w:rsidRPr="00C03968">
        <w:t>н</w:t>
      </w:r>
      <w:r w:rsidRPr="00C03968">
        <w:t>формирующую водителя о возможности столкновения с велосип</w:t>
      </w:r>
      <w:r w:rsidRPr="00C03968">
        <w:t>е</w:t>
      </w:r>
      <w:r w:rsidRPr="00C03968">
        <w:t>дом, проезжающим рядом с данным транспортным средством, если водитель начнет соответствующий маневр, связанный с поворотом;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2.4</w:t>
      </w:r>
      <w:r w:rsidRPr="00C03968">
        <w:tab/>
      </w:r>
      <w:r w:rsidR="00551584" w:rsidRPr="00551584">
        <w:t>«</w:t>
      </w:r>
      <w:r w:rsidRPr="00C03968">
        <w:rPr>
          <w:i/>
        </w:rPr>
        <w:t>время реакции</w:t>
      </w:r>
      <w:r w:rsidR="00551584" w:rsidRPr="00551584">
        <w:t>»</w:t>
      </w:r>
      <w:r w:rsidRPr="00C03968">
        <w:t xml:space="preserve"> означает время с момента подачи информацио</w:t>
      </w:r>
      <w:r w:rsidRPr="00C03968">
        <w:t>н</w:t>
      </w:r>
      <w:r w:rsidRPr="00C03968">
        <w:t>ного сигнала до момента реагирования водителя. Предполагается, что это время равно 1,4 секунды;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2.5</w:t>
      </w:r>
      <w:r w:rsidRPr="00C03968">
        <w:tab/>
      </w:r>
      <w:r w:rsidR="00551584" w:rsidRPr="00551584">
        <w:t>«</w:t>
      </w:r>
      <w:r w:rsidRPr="00C03968">
        <w:rPr>
          <w:i/>
        </w:rPr>
        <w:t>замедление при торможении водителем</w:t>
      </w:r>
      <w:r w:rsidR="00551584" w:rsidRPr="00551584">
        <w:t>»</w:t>
      </w:r>
      <w:r w:rsidRPr="00C03968">
        <w:t xml:space="preserve"> означает замедление, которое производят обычные водители в результате нажатия на тормоз после получения информационного сигнала. Предполагае</w:t>
      </w:r>
      <w:r w:rsidRPr="00C03968">
        <w:t>т</w:t>
      </w:r>
      <w:r w:rsidRPr="00C03968">
        <w:t>ся, что оно равно 5</w:t>
      </w:r>
      <w:r w:rsidR="00772448">
        <w:t xml:space="preserve"> </w:t>
      </w:r>
      <w:r w:rsidRPr="00C03968">
        <w:t>м/с</w:t>
      </w:r>
      <w:r w:rsidRPr="00C03968">
        <w:rPr>
          <w:vertAlign w:val="superscript"/>
        </w:rPr>
        <w:t>2</w:t>
      </w:r>
      <w:r w:rsidRPr="00C03968">
        <w:t xml:space="preserve"> (или значение, определенное в Правилах №</w:t>
      </w:r>
      <w:r w:rsidR="00551584">
        <w:t> </w:t>
      </w:r>
      <w:r w:rsidRPr="00C03968">
        <w:t>13);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2.6</w:t>
      </w:r>
      <w:r w:rsidRPr="00C03968">
        <w:tab/>
      </w:r>
      <w:r w:rsidR="00551584" w:rsidRPr="00551584">
        <w:t>«</w:t>
      </w:r>
      <w:r w:rsidRPr="00C03968">
        <w:rPr>
          <w:i/>
        </w:rPr>
        <w:t>тормозной путь</w:t>
      </w:r>
      <w:r w:rsidR="00551584" w:rsidRPr="00551584">
        <w:t>»</w:t>
      </w:r>
      <w:r w:rsidRPr="00C03968">
        <w:rPr>
          <w:i/>
        </w:rPr>
        <w:t xml:space="preserve"> </w:t>
      </w:r>
      <w:r w:rsidRPr="00C03968">
        <w:t>означает расстояние, котор</w:t>
      </w:r>
      <w:r w:rsidR="00551584">
        <w:t>о</w:t>
      </w:r>
      <w:r w:rsidRPr="00C03968">
        <w:t>е требуется тран</w:t>
      </w:r>
      <w:r w:rsidRPr="00C03968">
        <w:t>с</w:t>
      </w:r>
      <w:r w:rsidRPr="00C03968">
        <w:t>портному средству для полной остановки после подачи</w:t>
      </w:r>
      <w:r w:rsidR="006D3087">
        <w:t xml:space="preserve"> </w:t>
      </w:r>
      <w:r w:rsidRPr="00C03968">
        <w:t>сигнала и</w:t>
      </w:r>
      <w:r w:rsidRPr="00C03968">
        <w:t>н</w:t>
      </w:r>
      <w:r w:rsidRPr="00C03968">
        <w:t>дикации мертвой зоны с учетом времени реакции и времени заме</w:t>
      </w:r>
      <w:r w:rsidRPr="00C03968">
        <w:t>д</w:t>
      </w:r>
      <w:r w:rsidRPr="00C03968">
        <w:t>ления;</w:t>
      </w:r>
      <w:r w:rsidR="006D3087">
        <w:t xml:space="preserve"> 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2.7</w:t>
      </w:r>
      <w:r w:rsidRPr="00C03968">
        <w:tab/>
      </w:r>
      <w:r w:rsidR="00551584" w:rsidRPr="00551584">
        <w:t>«</w:t>
      </w:r>
      <w:r w:rsidRPr="00C03968">
        <w:rPr>
          <w:i/>
        </w:rPr>
        <w:t>точка столкновения</w:t>
      </w:r>
      <w:r w:rsidR="00551584" w:rsidRPr="00551584">
        <w:t>»</w:t>
      </w:r>
      <w:r w:rsidRPr="00C03968">
        <w:t xml:space="preserve"> означает положение, в котором пересечется траектория всей совокупности точек транспортного средства (например, в пределах от переднего ближнего угла транспортного средства до заднего ближнего угла самого длинного прицепа со стороны водителя) и вся совокупность точек велосипеда (напр</w:t>
      </w:r>
      <w:r w:rsidRPr="00C03968">
        <w:t>и</w:t>
      </w:r>
      <w:r w:rsidRPr="00C03968">
        <w:t>мер, в пределах от передней части велосипеда до задней части в</w:t>
      </w:r>
      <w:r w:rsidRPr="00C03968">
        <w:t>е</w:t>
      </w:r>
      <w:r w:rsidRPr="00C03968">
        <w:t>лосипеда);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2.8</w:t>
      </w:r>
      <w:r w:rsidRPr="00C03968">
        <w:tab/>
      </w:r>
      <w:r w:rsidR="00551584" w:rsidRPr="00551584">
        <w:t>«</w:t>
      </w:r>
      <w:r w:rsidRPr="00C03968">
        <w:rPr>
          <w:i/>
        </w:rPr>
        <w:t>последняя точка выдачи информации (ПМИ)</w:t>
      </w:r>
      <w:r w:rsidR="00551584" w:rsidRPr="00551584">
        <w:t>»</w:t>
      </w:r>
      <w:r w:rsidRPr="00C03968">
        <w:t xml:space="preserve"> означает точку, в которой будет выдан информационный сигнал.</w:t>
      </w:r>
      <w:r w:rsidR="006D3087">
        <w:t xml:space="preserve"> </w:t>
      </w:r>
      <w:r w:rsidRPr="00C03968">
        <w:t>Это – точка стол</w:t>
      </w:r>
      <w:r w:rsidRPr="00C03968">
        <w:t>к</w:t>
      </w:r>
      <w:r w:rsidRPr="00C03968">
        <w:t xml:space="preserve">новения за вычетом тормозного пути на траектории транспортного средства; 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2.9</w:t>
      </w:r>
      <w:r w:rsidRPr="00C03968">
        <w:tab/>
      </w:r>
      <w:r w:rsidR="00551584" w:rsidRPr="00551584">
        <w:t>«</w:t>
      </w:r>
      <w:r w:rsidRPr="00C03968">
        <w:rPr>
          <w:i/>
        </w:rPr>
        <w:t>ближняя сторона</w:t>
      </w:r>
      <w:r w:rsidR="00551584" w:rsidRPr="00551584">
        <w:t>»</w:t>
      </w:r>
      <w:r w:rsidRPr="00C03968">
        <w:t xml:space="preserve"> означает сторону транспортного средства р</w:t>
      </w:r>
      <w:r w:rsidRPr="00C03968">
        <w:t>я</w:t>
      </w:r>
      <w:r w:rsidRPr="00C03968">
        <w:t>дом с велосипедом. Ближняя сторона транспортного средства – это правая сторона транспортного средства в случае правостороннего движения и левая сторона в случае левостороннего движения;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2.10</w:t>
      </w:r>
      <w:r w:rsidRPr="00C03968">
        <w:tab/>
      </w:r>
      <w:r w:rsidR="00551584" w:rsidRPr="00551584">
        <w:t>«</w:t>
      </w:r>
      <w:r w:rsidRPr="00C03968">
        <w:rPr>
          <w:i/>
        </w:rPr>
        <w:t>информационный сигнал</w:t>
      </w:r>
      <w:r w:rsidR="00551584" w:rsidRPr="00551584">
        <w:t>»</w:t>
      </w:r>
      <w:r w:rsidRPr="00C03968">
        <w:t xml:space="preserve"> означает оптический или звуковой си</w:t>
      </w:r>
      <w:r w:rsidRPr="00C03968">
        <w:t>г</w:t>
      </w:r>
      <w:r w:rsidRPr="00C03968">
        <w:t>нал, используемый для информирования водителя транспортного средства о наличии вблизи велосипедиста;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2.11</w:t>
      </w:r>
      <w:r w:rsidRPr="00C03968">
        <w:tab/>
      </w:r>
      <w:r w:rsidR="00551584" w:rsidRPr="00551584">
        <w:t>«</w:t>
      </w:r>
      <w:r w:rsidRPr="00C03968">
        <w:rPr>
          <w:i/>
        </w:rPr>
        <w:t>траектория транспортного средства</w:t>
      </w:r>
      <w:r w:rsidR="00551584" w:rsidRPr="00551584">
        <w:t>»</w:t>
      </w:r>
      <w:r w:rsidRPr="00C03968">
        <w:t xml:space="preserve"> означает совокупность всех положений, в которых было или будет находиться конкретное местоположение данного транспортного средства (например, центр тяжести, передний</w:t>
      </w:r>
      <w:r w:rsidR="006D3087">
        <w:t xml:space="preserve"> </w:t>
      </w:r>
      <w:r w:rsidRPr="00C03968">
        <w:t>правый угол) во время испытательного прогона, проектируемого на плоскость грунта.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8" w:name="_Toc354410590"/>
      <w:r w:rsidRPr="006D3087">
        <w:rPr>
          <w:b/>
          <w:sz w:val="24"/>
          <w:szCs w:val="24"/>
        </w:rPr>
        <w:t>3.</w:t>
      </w:r>
      <w:r w:rsidRPr="006D3087">
        <w:rPr>
          <w:b/>
          <w:sz w:val="24"/>
          <w:szCs w:val="24"/>
        </w:rPr>
        <w:tab/>
        <w:t>Заявка на официальное утверждение</w:t>
      </w:r>
      <w:bookmarkEnd w:id="8"/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3.1</w:t>
      </w:r>
      <w:r w:rsidRPr="00C03968">
        <w:tab/>
        <w:t>Заявка на официальное утверждение типа транспортного средства в отношении СИ</w:t>
      </w:r>
      <w:r w:rsidR="00772448">
        <w:t>М</w:t>
      </w:r>
      <w:r w:rsidRPr="00C03968">
        <w:t>З подается изготовителем транспортного средства или его надлежащим образом уполномоченным представителем.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3.2</w:t>
      </w:r>
      <w:r w:rsidRPr="00C03968">
        <w:tab/>
        <w:t>К ней прилагаются указанные ниже документы в трех экземплярах и следующая подробная информация: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3.2.1</w:t>
      </w:r>
      <w:r w:rsidRPr="00C03968">
        <w:tab/>
        <w:t>Описание типа транспортного средства в отношении элементов, упомянутых в пункте 5 ниже, вместе с чертежами в соответству</w:t>
      </w:r>
      <w:r w:rsidRPr="00C03968">
        <w:t>ю</w:t>
      </w:r>
      <w:r w:rsidRPr="00C03968">
        <w:t>щем масштабе и документацией, указанной в пункте 6.1 ниже. Должны быть указаны цифры и/или знаки, обозначающие тип транспортного средства.</w:t>
      </w:r>
    </w:p>
    <w:p w:rsidR="00C03968" w:rsidRPr="00C03968" w:rsidRDefault="00C03968" w:rsidP="00551584">
      <w:pPr>
        <w:pStyle w:val="SingleTxtGR"/>
        <w:keepLines/>
        <w:tabs>
          <w:tab w:val="clear" w:pos="1701"/>
        </w:tabs>
        <w:ind w:left="2268" w:hanging="1134"/>
      </w:pPr>
      <w:r w:rsidRPr="00C03968">
        <w:t>3.3</w:t>
      </w:r>
      <w:r w:rsidRPr="00C03968">
        <w:tab/>
        <w:t>Технической службе, проводящей испытания на официальное утверждение, предоставляется транспортное средство, являющееся репрезентативным для типа транспортного средства, подлежащего официальному утверждению.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9" w:name="_Toc354410591"/>
      <w:r w:rsidRPr="006D3087">
        <w:rPr>
          <w:b/>
          <w:sz w:val="24"/>
          <w:szCs w:val="24"/>
        </w:rPr>
        <w:t>4.</w:t>
      </w:r>
      <w:r w:rsidRPr="006D3087">
        <w:rPr>
          <w:b/>
          <w:sz w:val="24"/>
          <w:szCs w:val="24"/>
        </w:rPr>
        <w:tab/>
        <w:t>Официальное утверждение</w:t>
      </w:r>
      <w:bookmarkEnd w:id="9"/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4.1</w:t>
      </w:r>
      <w:r w:rsidRPr="00C03968">
        <w:tab/>
        <w:t>Если тип транспортного средства, представленного на официальное утверждение на основании настоящих Правил, отвечает требован</w:t>
      </w:r>
      <w:r w:rsidRPr="00C03968">
        <w:t>и</w:t>
      </w:r>
      <w:r w:rsidRPr="00C03968">
        <w:t>ям нижеследующего пункта 5, то данный тип транспортного сре</w:t>
      </w:r>
      <w:r w:rsidRPr="00C03968">
        <w:t>д</w:t>
      </w:r>
      <w:r w:rsidRPr="00C03968">
        <w:t>ства считают официально утвержденным.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4.2</w:t>
      </w:r>
      <w:r w:rsidRPr="00C03968">
        <w:tab/>
        <w:t>Соответствие требованиям пункта 5 ниже проверяется с помощью процедуры испытания, определенной в пункте 6 ниже, однако его действие не должно ограничиваться только этими условиям исп</w:t>
      </w:r>
      <w:r w:rsidRPr="00C03968">
        <w:t>ы</w:t>
      </w:r>
      <w:r w:rsidRPr="00C03968">
        <w:t>тания.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4.3</w:t>
      </w:r>
      <w:r w:rsidRPr="00C03968">
        <w:tab/>
        <w:t>Каждому официально утвержденному типу присваивают номер официального утверждения, первые две цифры которого (в насто</w:t>
      </w:r>
      <w:r w:rsidRPr="00C03968">
        <w:t>я</w:t>
      </w:r>
      <w:r w:rsidRPr="00C03968">
        <w:t>щее время 00 для Правил в их первоначальном варианте) указыв</w:t>
      </w:r>
      <w:r w:rsidRPr="00C03968">
        <w:t>а</w:t>
      </w:r>
      <w:r w:rsidRPr="00C03968">
        <w:t>ют на номер серии поправок, соответствующих последним знач</w:t>
      </w:r>
      <w:r w:rsidRPr="00C03968">
        <w:t>и</w:t>
      </w:r>
      <w:r w:rsidRPr="00C03968">
        <w:t>тельным техническим изменениям, внесенным в Правила к моме</w:t>
      </w:r>
      <w:r w:rsidRPr="00C03968">
        <w:t>н</w:t>
      </w:r>
      <w:r w:rsidRPr="00C03968">
        <w:t>ту официального утверждения. Одна и та же Договаривающаяся сторона не может присвоить этот номер такому же типу транспор</w:t>
      </w:r>
      <w:r w:rsidRPr="00C03968">
        <w:t>т</w:t>
      </w:r>
      <w:r w:rsidRPr="00C03968">
        <w:t>ного средства, оборудованного другим типом системы индикации мертвой зоны, или другому типу транспортного средства.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4.4</w:t>
      </w:r>
      <w:r w:rsidRPr="00C03968">
        <w:tab/>
        <w:t>Договаривающиеся стороны Соглашения, применяющие настоящие Правила, уведомляются об официальном утверждении, отказе в официальном утверждении или об отмене официального утвержд</w:t>
      </w:r>
      <w:r w:rsidRPr="00C03968">
        <w:t>е</w:t>
      </w:r>
      <w:r w:rsidRPr="00C03968">
        <w:t>ния на основании настоящих Правил посредством карточки соо</w:t>
      </w:r>
      <w:r w:rsidRPr="00C03968">
        <w:t>б</w:t>
      </w:r>
      <w:r w:rsidRPr="00C03968">
        <w:t>щения, соответствующей образцу, приведенному в приложении 1, и</w:t>
      </w:r>
      <w:r w:rsidR="00551584">
        <w:t> </w:t>
      </w:r>
      <w:r w:rsidRPr="00C03968">
        <w:t>фотографий и/или планов, представленных подателем заявки на официальное утверждение, в формате, не превышающем А4 (210</w:t>
      </w:r>
      <w:r w:rsidR="00551584">
        <w:t> </w:t>
      </w:r>
      <w:r w:rsidRPr="00C03968">
        <w:t>х</w:t>
      </w:r>
      <w:r w:rsidR="00551584">
        <w:t> </w:t>
      </w:r>
      <w:r w:rsidRPr="00C03968">
        <w:t>297 мм), или в кратном ему формате и в соответствующем масштабе.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4.5</w:t>
      </w:r>
      <w:r w:rsidRPr="00C03968">
        <w:tab/>
        <w:t>На каждом транспортном средстве, соответствующем типу тран</w:t>
      </w:r>
      <w:r w:rsidRPr="00C03968">
        <w:t>с</w:t>
      </w:r>
      <w:r w:rsidRPr="00C03968">
        <w:t>портного средства, официально утвержденному на основании настоящих Правил, в видимом и легкодоступном месте, указанном в карточке официального утверждения, проставляется междун</w:t>
      </w:r>
      <w:r w:rsidRPr="00C03968">
        <w:t>а</w:t>
      </w:r>
      <w:r w:rsidRPr="00C03968">
        <w:t>родный знак официального утверждения, соответствующий обра</w:t>
      </w:r>
      <w:r w:rsidRPr="00C03968">
        <w:t>з</w:t>
      </w:r>
      <w:r w:rsidRPr="00C03968">
        <w:t>цу, приведенному в приложении 2, и состоящий из: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4.5.1</w:t>
      </w:r>
      <w:r w:rsidRPr="00C03968">
        <w:tab/>
        <w:t>круга с проставленной в нем буквой «E», за которой следует отл</w:t>
      </w:r>
      <w:r w:rsidRPr="00C03968">
        <w:t>и</w:t>
      </w:r>
      <w:r w:rsidRPr="00C03968">
        <w:t>чительный номер страны, предоставившей официальное утвержд</w:t>
      </w:r>
      <w:r w:rsidRPr="00C03968">
        <w:t>е</w:t>
      </w:r>
      <w:r w:rsidRPr="00C03968">
        <w:t>ние</w:t>
      </w:r>
      <w:r w:rsidRPr="00C03968">
        <w:rPr>
          <w:vertAlign w:val="superscript"/>
        </w:rPr>
        <w:footnoteReference w:id="2"/>
      </w:r>
      <w:r w:rsidRPr="00C03968">
        <w:t>;</w:t>
      </w:r>
      <w:r w:rsidRPr="00C03968">
        <w:rPr>
          <w:vertAlign w:val="subscript"/>
        </w:rPr>
        <w:t xml:space="preserve"> 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4.5.2</w:t>
      </w:r>
      <w:r w:rsidRPr="00C03968">
        <w:tab/>
        <w:t>номера настоящих Правил, за которым следуют буква «R», тире и номер официального утверждения, проставленные справа от круга, предусмотренного в пункте 4.5.1 выше.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4.6</w:t>
      </w:r>
      <w:r w:rsidRPr="00C03968">
        <w:tab/>
        <w:t>Если транспортное средство соответствует типу транспортного средства, официально утвержденному на основании одного или н</w:t>
      </w:r>
      <w:r w:rsidRPr="00C03968">
        <w:t>е</w:t>
      </w:r>
      <w:r w:rsidRPr="00C03968">
        <w:t>скольких других прилагаемых к Соглашению правил в той же стране, которая предоставила официальное утверждение на осн</w:t>
      </w:r>
      <w:r w:rsidRPr="00C03968">
        <w:t>о</w:t>
      </w:r>
      <w:r w:rsidRPr="00C03968">
        <w:t>вании настоящих Правил, то обозначение, предусмотренное в пункте 4.5.1 выше, повторять не нужно;</w:t>
      </w:r>
      <w:r w:rsidR="006D3087">
        <w:t xml:space="preserve"> </w:t>
      </w:r>
      <w:r w:rsidRPr="00C03968">
        <w:t>в этом случае номера Пр</w:t>
      </w:r>
      <w:r w:rsidRPr="00C03968">
        <w:t>а</w:t>
      </w:r>
      <w:r w:rsidRPr="00C03968">
        <w:t>вил и официального утверждения и дополнительные обозначения располагаются в вертикальных колонках, помещаемых справа от обозначения, предусмотренного в пункте 4.5.1 выше.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4.7</w:t>
      </w:r>
      <w:r w:rsidRPr="00C03968">
        <w:tab/>
        <w:t>Знак официального утверждения должен быть четким и нестира</w:t>
      </w:r>
      <w:r w:rsidRPr="00C03968">
        <w:t>е</w:t>
      </w:r>
      <w:r w:rsidRPr="00C03968">
        <w:t>мым.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4.8</w:t>
      </w:r>
      <w:r w:rsidRPr="00C03968">
        <w:tab/>
        <w:t>Знак официального утверждения помещается рядом с прикрепля</w:t>
      </w:r>
      <w:r w:rsidRPr="00C03968">
        <w:t>е</w:t>
      </w:r>
      <w:r w:rsidRPr="00C03968">
        <w:t>мой изготовителем табличкой, на которой приведены характер</w:t>
      </w:r>
      <w:r w:rsidRPr="00C03968">
        <w:t>и</w:t>
      </w:r>
      <w:r w:rsidRPr="00C03968">
        <w:t>стики транспортного средства, или проставляется на этой табличке.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10" w:name="_Toc354410592"/>
      <w:r w:rsidRPr="006D3087">
        <w:rPr>
          <w:b/>
          <w:sz w:val="24"/>
          <w:szCs w:val="24"/>
        </w:rPr>
        <w:t>5.</w:t>
      </w:r>
      <w:r w:rsidRPr="006D3087">
        <w:rPr>
          <w:b/>
          <w:sz w:val="24"/>
          <w:szCs w:val="24"/>
        </w:rPr>
        <w:tab/>
        <w:t>Спецификации</w:t>
      </w:r>
      <w:bookmarkEnd w:id="10"/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5.1</w:t>
      </w:r>
      <w:r w:rsidRPr="00C03968">
        <w:tab/>
        <w:t xml:space="preserve">Любое транспортное средство, оснащенное СИМЗ, </w:t>
      </w:r>
      <w:r w:rsidR="00551584" w:rsidRPr="00C03968">
        <w:t>соответству</w:t>
      </w:r>
      <w:r w:rsidR="00551584" w:rsidRPr="00C03968">
        <w:t>ю</w:t>
      </w:r>
      <w:r w:rsidR="00551584" w:rsidRPr="00C03968">
        <w:t>щей</w:t>
      </w:r>
      <w:r w:rsidRPr="00C03968">
        <w:t xml:space="preserve"> определению пункта 2.3 выше, должно удовлетворять треб</w:t>
      </w:r>
      <w:r w:rsidRPr="00C03968">
        <w:t>о</w:t>
      </w:r>
      <w:r w:rsidRPr="00C03968">
        <w:t>ваниям, содержащимся в пунктах 5.2</w:t>
      </w:r>
      <w:r w:rsidR="006D3087">
        <w:t>–</w:t>
      </w:r>
      <w:r w:rsidRPr="00C03968">
        <w:t>5.5 настоящих Правил.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5.2</w:t>
      </w:r>
      <w:r w:rsidRPr="00C03968">
        <w:tab/>
        <w:t>Общие требования</w:t>
      </w:r>
    </w:p>
    <w:p w:rsidR="00C03968" w:rsidRPr="00C03968" w:rsidRDefault="00551584" w:rsidP="006D3087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ab/>
      </w:r>
      <w:r w:rsidR="00C03968" w:rsidRPr="00C03968">
        <w:rPr>
          <w:bCs/>
        </w:rPr>
        <w:t xml:space="preserve">На эффективность </w:t>
      </w:r>
      <w:r w:rsidR="00772448" w:rsidRPr="00C03968">
        <w:rPr>
          <w:bCs/>
        </w:rPr>
        <w:t xml:space="preserve">СИМЗ </w:t>
      </w:r>
      <w:r w:rsidR="00C03968" w:rsidRPr="00C03968">
        <w:rPr>
          <w:bCs/>
        </w:rPr>
        <w:t>не должны отрицательным образом вл</w:t>
      </w:r>
      <w:r w:rsidR="00C03968" w:rsidRPr="00C03968">
        <w:rPr>
          <w:bCs/>
        </w:rPr>
        <w:t>и</w:t>
      </w:r>
      <w:r w:rsidR="00C03968" w:rsidRPr="00C03968">
        <w:rPr>
          <w:bCs/>
        </w:rPr>
        <w:t>ять магнитные или электрические поля.</w:t>
      </w:r>
      <w:r w:rsidR="006D3087">
        <w:rPr>
          <w:bCs/>
        </w:rPr>
        <w:t xml:space="preserve"> </w:t>
      </w:r>
      <w:r w:rsidR="00C03968" w:rsidRPr="00C03968">
        <w:rPr>
          <w:bCs/>
        </w:rPr>
        <w:t>Это требование считают выполненным, если соблюдаются положения Правил № 10 с п</w:t>
      </w:r>
      <w:r w:rsidR="00C03968" w:rsidRPr="00C03968">
        <w:rPr>
          <w:bCs/>
        </w:rPr>
        <w:t>о</w:t>
      </w:r>
      <w:r w:rsidR="00C03968" w:rsidRPr="00C03968">
        <w:rPr>
          <w:bCs/>
        </w:rPr>
        <w:t>правками серии 03 к этим Правилам.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</w:t>
      </w:r>
      <w:r w:rsidRPr="00C03968">
        <w:tab/>
        <w:t>Требования к эффективности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</w:t>
      </w:r>
      <w:r w:rsidRPr="00C03968">
        <w:tab/>
        <w:t xml:space="preserve">Когда система активирована, как указано в пункте 5.3.1.4 ниже, </w:t>
      </w:r>
      <w:r w:rsidR="00772448" w:rsidRPr="00C03968">
        <w:rPr>
          <w:bCs/>
        </w:rPr>
        <w:t>СИМЗ</w:t>
      </w:r>
      <w:r w:rsidRPr="00C03968">
        <w:t xml:space="preserve"> должна информировать водителя о наличии велосипедов, которые проезжают сначала параллельно транспортному средству с ближней стороны транспортного средства, что может создать ав</w:t>
      </w:r>
      <w:r w:rsidRPr="00C03968">
        <w:t>а</w:t>
      </w:r>
      <w:r w:rsidRPr="00C03968">
        <w:t>рийную ситуацию, если данное транспортное средство начнет п</w:t>
      </w:r>
      <w:r w:rsidRPr="00C03968">
        <w:t>о</w:t>
      </w:r>
      <w:r w:rsidRPr="00C03968">
        <w:t>ворачивать в сторону линии движения велосипеда.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5.3.1.1</w:t>
      </w:r>
      <w:r w:rsidRPr="00C03968">
        <w:tab/>
        <w:t>Информационный сигнал подается в тот момент, когда водитель транспортного средства пока еще в состоянии избежать столкнов</w:t>
      </w:r>
      <w:r w:rsidRPr="00C03968">
        <w:t>е</w:t>
      </w:r>
      <w:r w:rsidRPr="00C03968">
        <w:t>ния с учетом надлежащей реакции и достижимого замедления транспортного средства за счет торможения.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5.3.1.2</w:t>
      </w:r>
      <w:r w:rsidRPr="00C03968">
        <w:tab/>
        <w:t xml:space="preserve">Информационный сигнал должен </w:t>
      </w:r>
      <w:r w:rsidR="00551584" w:rsidRPr="00C03968">
        <w:t>соответствовать</w:t>
      </w:r>
      <w:r w:rsidRPr="00C03968">
        <w:t xml:space="preserve"> требованиям, определенным в пункте 5.4 ниже.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5.3.1.3</w:t>
      </w:r>
      <w:r w:rsidRPr="00C03968">
        <w:tab/>
        <w:t>Информационный сигнал подается независимо от включения си</w:t>
      </w:r>
      <w:r w:rsidRPr="00C03968">
        <w:t>г</w:t>
      </w:r>
      <w:r w:rsidRPr="00C03968">
        <w:t>налов поворота.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5.3.1.4</w:t>
      </w:r>
      <w:r w:rsidRPr="00C03968">
        <w:tab/>
      </w:r>
      <w:r w:rsidR="0009287A" w:rsidRPr="00C03968">
        <w:t xml:space="preserve">СИМЗ </w:t>
      </w:r>
      <w:r w:rsidRPr="00C03968">
        <w:t>должна работать в диапазоне всех скоростей транспортного средства, движущегося вперед, от 1 км/ч до 30 км/ч.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5.3.1.5</w:t>
      </w:r>
      <w:r w:rsidRPr="00C03968">
        <w:tab/>
        <w:t>СИМЗ должна быть в состоянии подать информационный сигнал в случае всех велосипедов, едущих со скоростью в пределах от 5</w:t>
      </w:r>
      <w:r w:rsidR="00551584">
        <w:t> </w:t>
      </w:r>
      <w:r w:rsidRPr="00C03968">
        <w:t>км/ч до 20 км/ч.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5.3.1.6</w:t>
      </w:r>
      <w:r w:rsidRPr="00C03968">
        <w:tab/>
        <w:t>СИМЗ не подает информационный сигнал в случае неподвижных объектов, которые не являются пешеходами или велосипедистами.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5.3.1.7</w:t>
      </w:r>
      <w:r w:rsidRPr="00C03968">
        <w:tab/>
        <w:t>Информационный сигнал подается таким своевременным образом, чтобы избежать дорожно-транспортного происшествия, т.е. чтобы транспортное средство могло остановиться до пересечения трае</w:t>
      </w:r>
      <w:r w:rsidRPr="00C03968">
        <w:t>к</w:t>
      </w:r>
      <w:r w:rsidRPr="00C03968">
        <w:t>тории велосипеда при условии нажатия водителем на тормоз, обе</w:t>
      </w:r>
      <w:r w:rsidRPr="00C03968">
        <w:t>с</w:t>
      </w:r>
      <w:r w:rsidRPr="00C03968">
        <w:t>печивающего замедление, равное 5 м/с</w:t>
      </w:r>
      <w:r w:rsidRPr="00C03968">
        <w:rPr>
          <w:vertAlign w:val="superscript"/>
        </w:rPr>
        <w:t>2</w:t>
      </w:r>
      <w:r w:rsidRPr="00C03968">
        <w:t>, и начатого с учетом вр</w:t>
      </w:r>
      <w:r w:rsidRPr="00C03968">
        <w:t>е</w:t>
      </w:r>
      <w:r w:rsidRPr="00C03968">
        <w:t>мени реакции, равного 1,4 секунды, после выдачи информационн</w:t>
      </w:r>
      <w:r w:rsidRPr="00C03968">
        <w:t>о</w:t>
      </w:r>
      <w:r w:rsidRPr="00C03968">
        <w:t>го сигнала.</w:t>
      </w:r>
      <w:r w:rsidR="006D3087">
        <w:t xml:space="preserve"> </w:t>
      </w:r>
      <w:r w:rsidRPr="00C03968">
        <w:t>Этот момент проверяют, как указано в пункте 6.5.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5.3.2</w:t>
      </w:r>
      <w:r w:rsidRPr="00C03968">
        <w:tab/>
        <w:t>Эта система также должна давать водителю сигнал предупрежд</w:t>
      </w:r>
      <w:r w:rsidRPr="00C03968">
        <w:t>е</w:t>
      </w:r>
      <w:r w:rsidRPr="00C03968">
        <w:t>ния о неисправности, указанный в пункте 5.4.3 ниже, в случае пр</w:t>
      </w:r>
      <w:r w:rsidRPr="00C03968">
        <w:t>о</w:t>
      </w:r>
      <w:r w:rsidRPr="00C03968">
        <w:t>верки в соответствии с положениями пункта 6.6 ниже (испытание на выявление неисправности).</w:t>
      </w:r>
      <w:r w:rsidR="006D3087">
        <w:t xml:space="preserve"> </w:t>
      </w:r>
      <w:r w:rsidRPr="00C03968">
        <w:t>Функция предупреждения должна работать постоянно.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5.4</w:t>
      </w:r>
      <w:r w:rsidRPr="00C03968">
        <w:tab/>
        <w:t>Информационный сигнал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  <w:rPr>
          <w:bCs/>
        </w:rPr>
      </w:pPr>
      <w:r w:rsidRPr="00C03968">
        <w:rPr>
          <w:bCs/>
        </w:rPr>
        <w:t>5.4.1</w:t>
      </w:r>
      <w:r w:rsidRPr="00C03968">
        <w:rPr>
          <w:bCs/>
        </w:rPr>
        <w:tab/>
        <w:t xml:space="preserve">Индикация мертвой зоны, о которой говорится в пункте 5.3.1 выше, должна доводиться до сведения водителя с помощью одного из средств предупреждения </w:t>
      </w:r>
      <w:r w:rsidR="006D3087">
        <w:rPr>
          <w:bCs/>
        </w:rPr>
        <w:t>–</w:t>
      </w:r>
      <w:r w:rsidRPr="00C03968">
        <w:rPr>
          <w:bCs/>
        </w:rPr>
        <w:t xml:space="preserve"> тактильного, оптического или звуков</w:t>
      </w:r>
      <w:r w:rsidRPr="00C03968">
        <w:rPr>
          <w:bCs/>
        </w:rPr>
        <w:t>о</w:t>
      </w:r>
      <w:r w:rsidRPr="00C03968">
        <w:rPr>
          <w:bCs/>
        </w:rPr>
        <w:t>го</w:t>
      </w:r>
      <w:r w:rsidR="00551584">
        <w:rPr>
          <w:bCs/>
        </w:rPr>
        <w:t> </w:t>
      </w:r>
      <w:r w:rsidR="006D3087">
        <w:rPr>
          <w:bCs/>
        </w:rPr>
        <w:t>–</w:t>
      </w:r>
      <w:r w:rsidRPr="00C03968">
        <w:rPr>
          <w:bCs/>
        </w:rPr>
        <w:t xml:space="preserve"> с указанием пространственного направления движения вел</w:t>
      </w:r>
      <w:r w:rsidRPr="00C03968">
        <w:rPr>
          <w:bCs/>
        </w:rPr>
        <w:t>о</w:t>
      </w:r>
      <w:r w:rsidRPr="00C03968">
        <w:rPr>
          <w:bCs/>
        </w:rPr>
        <w:t>сипеда.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  <w:rPr>
          <w:bCs/>
        </w:rPr>
      </w:pPr>
      <w:r w:rsidRPr="00C03968">
        <w:rPr>
          <w:bCs/>
        </w:rPr>
        <w:t>5.4.2</w:t>
      </w:r>
      <w:r w:rsidRPr="00C03968">
        <w:rPr>
          <w:bCs/>
        </w:rPr>
        <w:tab/>
        <w:t>Если транспортное средство оснащено системой «видеокам</w:t>
      </w:r>
      <w:r w:rsidRPr="00C03968">
        <w:rPr>
          <w:bCs/>
        </w:rPr>
        <w:t>е</w:t>
      </w:r>
      <w:r w:rsidRPr="00C03968">
        <w:rPr>
          <w:bCs/>
        </w:rPr>
        <w:t>ра−монитор</w:t>
      </w:r>
      <w:r w:rsidR="00551584" w:rsidRPr="00C03968">
        <w:rPr>
          <w:bCs/>
        </w:rPr>
        <w:t>»</w:t>
      </w:r>
      <w:r w:rsidRPr="00C03968">
        <w:rPr>
          <w:bCs/>
        </w:rPr>
        <w:t xml:space="preserve"> класса II или класса IV в соответствии с Правилами № 46, то</w:t>
      </w:r>
      <w:r w:rsidRPr="00C03968">
        <w:t xml:space="preserve"> </w:t>
      </w:r>
      <w:r w:rsidRPr="00C03968">
        <w:rPr>
          <w:bCs/>
        </w:rPr>
        <w:t xml:space="preserve">информационный сигнал может </w:t>
      </w:r>
      <w:r w:rsidR="00551584" w:rsidRPr="00C03968">
        <w:rPr>
          <w:bCs/>
        </w:rPr>
        <w:t>отображаться</w:t>
      </w:r>
      <w:r w:rsidRPr="00C03968">
        <w:rPr>
          <w:bCs/>
        </w:rPr>
        <w:t xml:space="preserve"> на соотве</w:t>
      </w:r>
      <w:r w:rsidRPr="00C03968">
        <w:rPr>
          <w:bCs/>
        </w:rPr>
        <w:t>т</w:t>
      </w:r>
      <w:r w:rsidRPr="00C03968">
        <w:rPr>
          <w:bCs/>
        </w:rPr>
        <w:t>ствующем мониторе.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  <w:rPr>
          <w:bCs/>
        </w:rPr>
      </w:pPr>
      <w:r w:rsidRPr="00C03968">
        <w:rPr>
          <w:bCs/>
        </w:rPr>
        <w:t>5.4.3</w:t>
      </w:r>
      <w:r w:rsidRPr="00C03968">
        <w:rPr>
          <w:bCs/>
        </w:rPr>
        <w:tab/>
        <w:t>Предупреждение о неисправности, указанной в пункте 5.3.2, дол</w:t>
      </w:r>
      <w:r w:rsidRPr="00C03968">
        <w:rPr>
          <w:bCs/>
        </w:rPr>
        <w:t>ж</w:t>
      </w:r>
      <w:r w:rsidRPr="00C03968">
        <w:rPr>
          <w:bCs/>
        </w:rPr>
        <w:t>но представлять собой оптический сигнал предупреждения желтого цвета.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5.4.3.1</w:t>
      </w:r>
      <w:r w:rsidRPr="00C03968">
        <w:tab/>
        <w:t xml:space="preserve">Оптический сигнал </w:t>
      </w:r>
      <w:r w:rsidRPr="00C03968">
        <w:rPr>
          <w:bCs/>
        </w:rPr>
        <w:t>неисправности</w:t>
      </w:r>
      <w:r w:rsidRPr="00C03968">
        <w:t xml:space="preserve"> СИМЗ должен включаться либо в том случае, когда переключатель зажигания (запуск) находится в положении </w:t>
      </w:r>
      <w:r w:rsidR="00551584">
        <w:t>«</w:t>
      </w:r>
      <w:r w:rsidRPr="00C03968">
        <w:t>включено</w:t>
      </w:r>
      <w:r w:rsidR="00551584">
        <w:t>»</w:t>
      </w:r>
      <w:r w:rsidRPr="00C03968">
        <w:t>, либо когда переключатель зажигания (з</w:t>
      </w:r>
      <w:r w:rsidRPr="00C03968">
        <w:t>а</w:t>
      </w:r>
      <w:r w:rsidRPr="00C03968">
        <w:t xml:space="preserve">пуск) находится в промежуточном положении между </w:t>
      </w:r>
      <w:r w:rsidR="00551584">
        <w:t>«</w:t>
      </w:r>
      <w:r w:rsidRPr="00C03968">
        <w:t>включено</w:t>
      </w:r>
      <w:r w:rsidR="00551584">
        <w:t>»</w:t>
      </w:r>
      <w:r w:rsidRPr="00C03968">
        <w:t xml:space="preserve"> и </w:t>
      </w:r>
      <w:r w:rsidR="00551584">
        <w:t>«</w:t>
      </w:r>
      <w:r w:rsidRPr="00C03968">
        <w:t>запуск</w:t>
      </w:r>
      <w:r w:rsidR="00551584">
        <w:t>»</w:t>
      </w:r>
      <w:r w:rsidRPr="00C03968">
        <w:t>, которое указывается изготовителем в качестве контрол</w:t>
      </w:r>
      <w:r w:rsidRPr="00C03968">
        <w:t>ь</w:t>
      </w:r>
      <w:r w:rsidRPr="00C03968">
        <w:t>ной позиции (изначальное положение системы (включено)).</w:t>
      </w:r>
      <w:r w:rsidR="006D3087">
        <w:t xml:space="preserve"> </w:t>
      </w:r>
      <w:r w:rsidRPr="00C03968">
        <w:t>Это требование не применяется к предупреждающим сигналам, ото</w:t>
      </w:r>
      <w:r w:rsidRPr="00C03968">
        <w:t>б</w:t>
      </w:r>
      <w:r w:rsidRPr="00C03968">
        <w:t>ражаемым в общем пространстве.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5.4.4</w:t>
      </w:r>
      <w:r w:rsidRPr="00C03968">
        <w:tab/>
        <w:t>Оптический сигнал предупреждения и оптический сигнал индик</w:t>
      </w:r>
      <w:r w:rsidRPr="00C03968">
        <w:t>а</w:t>
      </w:r>
      <w:r w:rsidRPr="00C03968">
        <w:t>ции должны быть видимы даже в дневное время;</w:t>
      </w:r>
      <w:r w:rsidR="006D3087">
        <w:t xml:space="preserve"> </w:t>
      </w:r>
      <w:r w:rsidRPr="00C03968">
        <w:t>необходимо обе</w:t>
      </w:r>
      <w:r w:rsidRPr="00C03968">
        <w:t>с</w:t>
      </w:r>
      <w:r w:rsidRPr="00C03968">
        <w:t>печить, чтобы водитель мог легко проверить удовлетворительные условия действия этих сигналов со своего места.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5.4.5</w:t>
      </w:r>
      <w:r w:rsidRPr="00C03968">
        <w:tab/>
        <w:t>Когда водителю подается оптический сигнал предупреждения, ук</w:t>
      </w:r>
      <w:r w:rsidRPr="00C03968">
        <w:t>а</w:t>
      </w:r>
      <w:r w:rsidRPr="00C03968">
        <w:t>зывающий на то, что СИМЗ временно не работает, например в св</w:t>
      </w:r>
      <w:r w:rsidRPr="00C03968">
        <w:t>я</w:t>
      </w:r>
      <w:r w:rsidRPr="00C03968">
        <w:t>зи с неблагоприятными погодными условиями, этот сигнал должен быть включен постоянно.</w:t>
      </w:r>
      <w:r w:rsidR="006D3087">
        <w:t xml:space="preserve"> </w:t>
      </w:r>
      <w:r w:rsidRPr="00C03968">
        <w:t>В этих целях может использоваться пр</w:t>
      </w:r>
      <w:r w:rsidRPr="00C03968">
        <w:t>е</w:t>
      </w:r>
      <w:r w:rsidRPr="00C03968">
        <w:t>дупреждающий сигнал, указывающий на неисправность, который предусмотрен в пункте 5.3.2 выше.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5.5</w:t>
      </w:r>
      <w:r w:rsidRPr="00C03968">
        <w:tab/>
        <w:t xml:space="preserve">Положения, регламентирующие периодический технический осмотр 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5.5.1</w:t>
      </w:r>
      <w:r w:rsidRPr="00C03968">
        <w:tab/>
        <w:t>Необходимо предусмотреть, чтобы в ходе периодического технич</w:t>
      </w:r>
      <w:r w:rsidRPr="00C03968">
        <w:t>е</w:t>
      </w:r>
      <w:r w:rsidRPr="00C03968">
        <w:t>ского осмотра можно было подтвердить правильность режима р</w:t>
      </w:r>
      <w:r w:rsidRPr="00C03968">
        <w:t>а</w:t>
      </w:r>
      <w:r w:rsidRPr="00C03968">
        <w:t>боты СИМЗ посредством визуальной проверки срабатывания си</w:t>
      </w:r>
      <w:r w:rsidRPr="00C03968">
        <w:t>г</w:t>
      </w:r>
      <w:r w:rsidRPr="00C03968">
        <w:t xml:space="preserve">нала предупреждения после его установки в положение </w:t>
      </w:r>
      <w:r w:rsidR="00551584">
        <w:t>«</w:t>
      </w:r>
      <w:r w:rsidRPr="00C03968">
        <w:t>включ</w:t>
      </w:r>
      <w:r w:rsidRPr="00C03968">
        <w:t>е</w:t>
      </w:r>
      <w:r w:rsidRPr="00C03968">
        <w:t>но</w:t>
      </w:r>
      <w:r w:rsidR="00551584">
        <w:t>»</w:t>
      </w:r>
      <w:r w:rsidRPr="00C03968">
        <w:t xml:space="preserve"> (</w:t>
      </w:r>
      <w:r w:rsidR="00551584">
        <w:t>«</w:t>
      </w:r>
      <w:r w:rsidRPr="00C03968">
        <w:t>система выключена</w:t>
      </w:r>
      <w:r w:rsidR="00551584">
        <w:t>»</w:t>
      </w:r>
      <w:r w:rsidRPr="00C03968">
        <w:t xml:space="preserve"> </w:t>
      </w:r>
      <w:r w:rsidR="006D3087">
        <w:t>–</w:t>
      </w:r>
      <w:r w:rsidRPr="00C03968">
        <w:t xml:space="preserve"> ОК, </w:t>
      </w:r>
      <w:r w:rsidR="00551584">
        <w:t>«</w:t>
      </w:r>
      <w:r w:rsidRPr="00C03968">
        <w:t>система включена</w:t>
      </w:r>
      <w:r w:rsidR="00551584">
        <w:t>»</w:t>
      </w:r>
      <w:r w:rsidRPr="00C03968">
        <w:t xml:space="preserve"> </w:t>
      </w:r>
      <w:r w:rsidR="006D3087">
        <w:t>–</w:t>
      </w:r>
      <w:r w:rsidRPr="00C03968">
        <w:t xml:space="preserve"> неиспра</w:t>
      </w:r>
      <w:r w:rsidRPr="00C03968">
        <w:t>в</w:t>
      </w:r>
      <w:r w:rsidRPr="00C03968">
        <w:t>ность)</w:t>
      </w:r>
      <w:r w:rsidRPr="00C03968">
        <w:rPr>
          <w:bCs/>
        </w:rPr>
        <w:t>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ab/>
        <w:t xml:space="preserve">В случае несрабатывания сигнала </w:t>
      </w:r>
      <w:r w:rsidR="00551584" w:rsidRPr="00C03968">
        <w:t>предупреждения</w:t>
      </w:r>
      <w:r w:rsidRPr="00C03968">
        <w:t>, который расп</w:t>
      </w:r>
      <w:r w:rsidRPr="00C03968">
        <w:t>о</w:t>
      </w:r>
      <w:r w:rsidRPr="00C03968">
        <w:t xml:space="preserve">ложен в общем </w:t>
      </w:r>
      <w:r w:rsidR="00551584" w:rsidRPr="00C03968">
        <w:t>пространстве</w:t>
      </w:r>
      <w:r w:rsidRPr="00C03968">
        <w:t>, необходимо убедиться в том, что до проверки режима работы этого сигнала предупреждения в общем пространстве он был в рабочем состоянии.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5.5.2</w:t>
      </w:r>
      <w:r w:rsidRPr="00C03968">
        <w:tab/>
        <w:t>В момент официального утверждения следует в конфиденциальном порядке описать в общих чертах выбранное изготовителем сре</w:t>
      </w:r>
      <w:r w:rsidRPr="00C03968">
        <w:t>д</w:t>
      </w:r>
      <w:r w:rsidRPr="00C03968">
        <w:t>ство защиты от простой несанкци</w:t>
      </w:r>
      <w:r w:rsidR="00551584">
        <w:t>о</w:t>
      </w:r>
      <w:r w:rsidRPr="00C03968">
        <w:t>нированной модификации раб</w:t>
      </w:r>
      <w:r w:rsidRPr="00C03968">
        <w:t>о</w:t>
      </w:r>
      <w:r w:rsidRPr="00C03968">
        <w:t>ты сигнала предупреждения.</w:t>
      </w:r>
    </w:p>
    <w:p w:rsidR="00C03968" w:rsidRPr="00C03968" w:rsidRDefault="00551584" w:rsidP="006D3087">
      <w:pPr>
        <w:pStyle w:val="SingleTxtGR"/>
        <w:tabs>
          <w:tab w:val="clear" w:pos="1701"/>
        </w:tabs>
        <w:ind w:left="2268" w:hanging="1134"/>
      </w:pPr>
      <w:r>
        <w:tab/>
      </w:r>
      <w:r w:rsidR="00C03968" w:rsidRPr="00C03968">
        <w:t>В качестве варианта это требование к защите считается выполне</w:t>
      </w:r>
      <w:r w:rsidR="00C03968" w:rsidRPr="00C03968">
        <w:t>н</w:t>
      </w:r>
      <w:r w:rsidR="00C03968" w:rsidRPr="00C03968">
        <w:t>ным, если предусмотрено вторичное средство проверки правильн</w:t>
      </w:r>
      <w:r w:rsidR="00C03968" w:rsidRPr="00C03968">
        <w:t>о</w:t>
      </w:r>
      <w:r w:rsidR="00C03968" w:rsidRPr="00C03968">
        <w:t>сти работы СИМЗ.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r w:rsidRPr="006D3087">
        <w:rPr>
          <w:b/>
          <w:sz w:val="24"/>
          <w:szCs w:val="24"/>
        </w:rPr>
        <w:t>6.</w:t>
      </w:r>
      <w:r w:rsidRPr="006D3087">
        <w:rPr>
          <w:b/>
          <w:sz w:val="24"/>
          <w:szCs w:val="24"/>
        </w:rPr>
        <w:tab/>
      </w:r>
      <w:r w:rsidRPr="006D3087">
        <w:rPr>
          <w:b/>
          <w:sz w:val="24"/>
          <w:szCs w:val="24"/>
        </w:rPr>
        <w:tab/>
        <w:t>Процедура испытания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6.1</w:t>
      </w:r>
      <w:r w:rsidRPr="00C03968">
        <w:tab/>
        <w:t>Изготовитель предоставляет соответствующую подборку докуме</w:t>
      </w:r>
      <w:r w:rsidRPr="00C03968">
        <w:t>н</w:t>
      </w:r>
      <w:r w:rsidRPr="00C03968">
        <w:t xml:space="preserve">тации, которая содержит </w:t>
      </w:r>
      <w:r w:rsidR="0009287A" w:rsidRPr="00C03968">
        <w:t>описание</w:t>
      </w:r>
      <w:r w:rsidRPr="00C03968">
        <w:t xml:space="preserve"> базовой конструкции системы, и, в случае применимости, средств, с помощью которых она связ</w:t>
      </w:r>
      <w:r w:rsidRPr="00C03968">
        <w:t>а</w:t>
      </w:r>
      <w:r w:rsidRPr="00C03968">
        <w:t xml:space="preserve">на с другими </w:t>
      </w:r>
      <w:r w:rsidR="0009287A" w:rsidRPr="00C03968">
        <w:t>системами</w:t>
      </w:r>
      <w:r w:rsidRPr="00C03968">
        <w:t xml:space="preserve"> транспортного средства.</w:t>
      </w:r>
      <w:r w:rsidR="006D3087">
        <w:t xml:space="preserve"> </w:t>
      </w:r>
      <w:r w:rsidRPr="00C03968">
        <w:t>В документации разъясняется функция системы, описывается способ проверки р</w:t>
      </w:r>
      <w:r w:rsidRPr="00C03968">
        <w:t>а</w:t>
      </w:r>
      <w:r w:rsidRPr="00C03968">
        <w:t>бочего режима системы, оказывает ли она влияние на другие с</w:t>
      </w:r>
      <w:r w:rsidRPr="00C03968">
        <w:t>и</w:t>
      </w:r>
      <w:r w:rsidRPr="00C03968">
        <w:t>стемы транспортного средства, и излагается(ются) метод(ы), и</w:t>
      </w:r>
      <w:r w:rsidRPr="00C03968">
        <w:t>с</w:t>
      </w:r>
      <w:r w:rsidRPr="00C03968">
        <w:t>пользуемый(ые) для моделирования ситуаций, которые приводят к отображению факта несрабатывания сигнала предупреждения.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6.2</w:t>
      </w:r>
      <w:r w:rsidRPr="00C03968">
        <w:tab/>
        <w:t>Условия проведения испытаний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6.2.1</w:t>
      </w:r>
      <w:r w:rsidRPr="00C03968">
        <w:tab/>
        <w:t>Испытания проводят на гладкой сухой асфальтовой или бетонной поверхности.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6.2.2</w:t>
      </w:r>
      <w:r w:rsidRPr="00C03968">
        <w:tab/>
        <w:t>Температура окружающей среды должна находиться в диап</w:t>
      </w:r>
      <w:r w:rsidRPr="00C03968">
        <w:t>а</w:t>
      </w:r>
      <w:r w:rsidRPr="00C03968">
        <w:t>зоне</w:t>
      </w:r>
      <w:r w:rsidR="0009287A">
        <w:t> </w:t>
      </w:r>
      <w:r w:rsidRPr="00C03968">
        <w:t>0−45 </w:t>
      </w:r>
      <w:r w:rsidR="00772448">
        <w:t>º</w:t>
      </w:r>
      <w:r w:rsidRPr="00C03968">
        <w:t>C.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6.2.3</w:t>
      </w:r>
      <w:r w:rsidRPr="00C03968">
        <w:tab/>
        <w:t>Испытание проводят в условиях видимости, которые приемлемы для безопасного движения с требуемой испытательной скоростью.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6.3</w:t>
      </w:r>
      <w:r w:rsidRPr="00C03968">
        <w:tab/>
        <w:t>Состояние транспортного средства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6.3.1</w:t>
      </w:r>
      <w:r w:rsidRPr="00C03968">
        <w:tab/>
        <w:t>Вес при испытании</w:t>
      </w:r>
    </w:p>
    <w:p w:rsidR="00C03968" w:rsidRPr="00C03968" w:rsidRDefault="00551584" w:rsidP="006D3087">
      <w:pPr>
        <w:pStyle w:val="SingleTxtGR"/>
        <w:tabs>
          <w:tab w:val="clear" w:pos="1701"/>
        </w:tabs>
        <w:ind w:left="2268" w:hanging="1134"/>
      </w:pPr>
      <w:r>
        <w:tab/>
      </w:r>
      <w:r w:rsidR="00C03968" w:rsidRPr="00C03968">
        <w:t>Транспортное средство можно испытывать в любых условиях нагрузки и распределения массы между осями, указываемых изг</w:t>
      </w:r>
      <w:r w:rsidR="00C03968" w:rsidRPr="00C03968">
        <w:t>о</w:t>
      </w:r>
      <w:r w:rsidR="00C03968" w:rsidRPr="00C03968">
        <w:t>товителем транспортного средства, без превышения любого из ма</w:t>
      </w:r>
      <w:r w:rsidR="00C03968" w:rsidRPr="00C03968">
        <w:t>к</w:t>
      </w:r>
      <w:r w:rsidR="00C03968" w:rsidRPr="00C03968">
        <w:t>симальных допустимых значений массы, приходящейся на каждую из осей.</w:t>
      </w:r>
      <w:r w:rsidR="006D3087">
        <w:t xml:space="preserve"> </w:t>
      </w:r>
      <w:r w:rsidR="00C03968" w:rsidRPr="00C03968">
        <w:t>После начала процедуры испытания никакое изменение нагрузки не допускается.</w:t>
      </w:r>
      <w:r w:rsidR="006D3087">
        <w:t xml:space="preserve"> </w:t>
      </w:r>
      <w:r w:rsidR="00C03968" w:rsidRPr="00C03968">
        <w:t>При помощи соответствующей докуме</w:t>
      </w:r>
      <w:r w:rsidR="00C03968" w:rsidRPr="00C03968">
        <w:t>н</w:t>
      </w:r>
      <w:r w:rsidR="00C03968" w:rsidRPr="00C03968">
        <w:t>тации изготовитель транспортного средства должен доказать, что система функционирует во всех условиях нагрузки.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  <w:rPr>
          <w:bCs/>
        </w:rPr>
      </w:pPr>
      <w:r w:rsidRPr="00C03968">
        <w:rPr>
          <w:bCs/>
        </w:rPr>
        <w:t>6.3.2</w:t>
      </w:r>
      <w:r w:rsidRPr="00C03968">
        <w:rPr>
          <w:bCs/>
        </w:rPr>
        <w:tab/>
        <w:t>Испытание транспортного средства проводится при значениях да</w:t>
      </w:r>
      <w:r w:rsidRPr="00C03968">
        <w:rPr>
          <w:bCs/>
        </w:rPr>
        <w:t>в</w:t>
      </w:r>
      <w:r w:rsidRPr="00C03968">
        <w:rPr>
          <w:bCs/>
        </w:rPr>
        <w:t>ления в шинах для обычных условий эксплуатации.</w:t>
      </w:r>
    </w:p>
    <w:p w:rsidR="00C03968" w:rsidRPr="00C03968" w:rsidRDefault="00C03968" w:rsidP="0009287A">
      <w:pPr>
        <w:pStyle w:val="SingleTxtGR"/>
        <w:keepLines/>
        <w:tabs>
          <w:tab w:val="clear" w:pos="1701"/>
        </w:tabs>
        <w:ind w:left="2268" w:hanging="1134"/>
      </w:pPr>
      <w:r w:rsidRPr="00C03968">
        <w:t>6.3.3</w:t>
      </w:r>
      <w:r w:rsidRPr="00C03968">
        <w:tab/>
        <w:t>В том случае, если СИМЗ оснащена функцией синхронизации и</w:t>
      </w:r>
      <w:r w:rsidRPr="00C03968">
        <w:t>н</w:t>
      </w:r>
      <w:r w:rsidRPr="00C03968">
        <w:t>формации, регулируемой пользователем, испытание, указанное в пункте 6.5, проводят с учетом информационного порога, устано</w:t>
      </w:r>
      <w:r w:rsidRPr="00C03968">
        <w:t>в</w:t>
      </w:r>
      <w:r w:rsidRPr="00C03968">
        <w:t>ленного в момент его последней регулировки. После начала проц</w:t>
      </w:r>
      <w:r w:rsidRPr="00C03968">
        <w:t>е</w:t>
      </w:r>
      <w:r w:rsidRPr="00C03968">
        <w:t>дуры испытания никакие изменения процедуры нагрузки не допу</w:t>
      </w:r>
      <w:r w:rsidRPr="00C03968">
        <w:t>с</w:t>
      </w:r>
      <w:r w:rsidRPr="00C03968">
        <w:t>каются.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6.4</w:t>
      </w:r>
      <w:r w:rsidRPr="00C03968">
        <w:tab/>
        <w:t>Испытание на проверку несрабатывания оптического сигнала пр</w:t>
      </w:r>
      <w:r w:rsidRPr="00C03968">
        <w:t>е</w:t>
      </w:r>
      <w:r w:rsidRPr="00C03968">
        <w:t>дупреждения</w:t>
      </w:r>
    </w:p>
    <w:p w:rsidR="00C03968" w:rsidRPr="00C03968" w:rsidRDefault="00551584" w:rsidP="006D3087">
      <w:pPr>
        <w:pStyle w:val="SingleTxtGR"/>
        <w:tabs>
          <w:tab w:val="clear" w:pos="1701"/>
        </w:tabs>
        <w:ind w:left="2268" w:hanging="1134"/>
      </w:pPr>
      <w:r>
        <w:tab/>
      </w:r>
      <w:r w:rsidR="00C03968" w:rsidRPr="00C03968">
        <w:t>На остановленном транспортном средстве проверяют соответствие оптического(их) сигнала(ов) предупреждения требованиям пун</w:t>
      </w:r>
      <w:r w:rsidR="00C03968" w:rsidRPr="00C03968">
        <w:t>к</w:t>
      </w:r>
      <w:r w:rsidR="00C03968" w:rsidRPr="00C03968">
        <w:t>та</w:t>
      </w:r>
      <w:r w:rsidR="0009287A">
        <w:t> </w:t>
      </w:r>
      <w:r w:rsidR="00C03968" w:rsidRPr="00C03968">
        <w:t>5.4.3 выше.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</w:t>
      </w:r>
      <w:r w:rsidRPr="00C03968">
        <w:tab/>
        <w:t>Испытание на индикацию мертвой зоны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6.5.1</w:t>
      </w:r>
      <w:r w:rsidRPr="00C03968">
        <w:tab/>
        <w:t>С помощью конусов и макета велосипеда прокладывают коридор в соответствии с рис. 1 добавления 1 к настоящему документу и с учетом дополнительных размеров, указанных в таблице 1 добавл</w:t>
      </w:r>
      <w:r w:rsidRPr="00C03968">
        <w:t>е</w:t>
      </w:r>
      <w:r w:rsidRPr="00C03968">
        <w:t>ния 1 к настоящим Правилам.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6.5.2</w:t>
      </w:r>
      <w:r w:rsidRPr="00C03968">
        <w:tab/>
        <w:t>Установить макет велосипеда (как показано в приложении 3 к настоящим Правилам) на соответствующей стартовой позиции, как показано на рис.</w:t>
      </w:r>
      <w:r w:rsidR="00772448">
        <w:t xml:space="preserve"> </w:t>
      </w:r>
      <w:r w:rsidRPr="00C03968">
        <w:t>1 добавления 1 к настоящим Правилам.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6.5.3</w:t>
      </w:r>
      <w:r w:rsidRPr="00C03968">
        <w:tab/>
        <w:t>Поставить местный дорожный знак, соответствующий знаку С14, который определен в Венской конвенции о дорожных знаках и си</w:t>
      </w:r>
      <w:r w:rsidRPr="00C03968">
        <w:t>г</w:t>
      </w:r>
      <w:r w:rsidRPr="00C03968">
        <w:t>налах (ограничение скорости – 50</w:t>
      </w:r>
      <w:r w:rsidR="0009287A">
        <w:t> </w:t>
      </w:r>
      <w:r w:rsidRPr="00C03968">
        <w:t>км/ч), или местный знак как можно ближе к этому знаку на соответствующем столбе при въезде в этот коридор, как показано на рис.</w:t>
      </w:r>
      <w:r w:rsidR="0009287A">
        <w:t> </w:t>
      </w:r>
      <w:r w:rsidRPr="00C03968">
        <w:t>1 добавления 1 к настоящим Правилам.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6.5.4</w:t>
      </w:r>
      <w:r w:rsidRPr="00C03968">
        <w:tab/>
        <w:t xml:space="preserve">Вести транспортное средство по этому коридору, как показано в таблице 1 добавления 1 к настоящему документу, с допуском </w:t>
      </w:r>
      <w:r w:rsidR="0009287A">
        <w:t>±</w:t>
      </w:r>
      <w:r w:rsidRPr="00C03968">
        <w:t>2</w:t>
      </w:r>
      <w:r w:rsidR="0009287A">
        <w:t> </w:t>
      </w:r>
      <w:r w:rsidRPr="00C03968">
        <w:t>км/ч.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6.5.5</w:t>
      </w:r>
      <w:r w:rsidRPr="00C03968">
        <w:tab/>
        <w:t xml:space="preserve">Начиная поворот в сторону траектории велосипеда, указатели </w:t>
      </w:r>
      <w:r w:rsidR="0009287A" w:rsidRPr="00C03968">
        <w:t>п</w:t>
      </w:r>
      <w:r w:rsidR="0009287A" w:rsidRPr="00C03968">
        <w:t>о</w:t>
      </w:r>
      <w:r w:rsidR="0009287A" w:rsidRPr="00C03968">
        <w:t>ворота</w:t>
      </w:r>
      <w:r w:rsidRPr="00C03968">
        <w:t xml:space="preserve"> не включают.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6.5.6</w:t>
      </w:r>
      <w:r w:rsidRPr="00C03968">
        <w:tab/>
        <w:t>Передвигать макет велосипеда по прямой линии, как показано на рис.</w:t>
      </w:r>
      <w:r w:rsidR="0009287A">
        <w:t> </w:t>
      </w:r>
      <w:r w:rsidRPr="00C03968">
        <w:t xml:space="preserve">1 добавления 1 к настоящему документу, таким образом, чтобы макет пересек линию А (рис. 1 добавления 1) с допуском </w:t>
      </w:r>
      <w:r w:rsidR="00772448">
        <w:t>±</w:t>
      </w:r>
      <w:r w:rsidR="00772448" w:rsidRPr="00C03968">
        <w:t>0,5</w:t>
      </w:r>
      <w:r w:rsidR="00772448">
        <w:t> </w:t>
      </w:r>
      <w:r w:rsidR="00772448" w:rsidRPr="00C03968">
        <w:t>м</w:t>
      </w:r>
      <w:r w:rsidR="00772448">
        <w:t xml:space="preserve"> в то же время, когда транспортное средство пересекает линию В (рис. 1 добавления 1) с допуском ±</w:t>
      </w:r>
      <w:r w:rsidR="00772448" w:rsidRPr="00C03968">
        <w:t>0,5</w:t>
      </w:r>
      <w:r w:rsidR="00772448">
        <w:t> </w:t>
      </w:r>
      <w:r w:rsidR="00772448" w:rsidRPr="00C03968">
        <w:t xml:space="preserve">м </w:t>
      </w:r>
      <w:r w:rsidRPr="00C03968">
        <w:t>(проверить, например, с помощью видео или фотографии).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ab/>
        <w:t>Передвигать макет таким образом, чтобы он двигался устойчивым образом на постоянной скорости в течение не менее 8 секунд, как показано в таблице 1 добавления 1 к настоящему документу</w:t>
      </w:r>
      <w:r w:rsidR="00772448">
        <w:t>,</w:t>
      </w:r>
      <w:r w:rsidRPr="00C03968">
        <w:t xml:space="preserve"> с д</w:t>
      </w:r>
      <w:r w:rsidRPr="00C03968">
        <w:t>о</w:t>
      </w:r>
      <w:r w:rsidRPr="00C03968">
        <w:t xml:space="preserve">пуском </w:t>
      </w:r>
      <w:r w:rsidR="0009287A">
        <w:t>±</w:t>
      </w:r>
      <w:r w:rsidRPr="00C03968">
        <w:t>0,5 км/ч до достижения точки столкновения.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6.5.7</w:t>
      </w:r>
      <w:r w:rsidRPr="00C03968">
        <w:tab/>
        <w:t>Убедиться, что сигнал индикации мертвой зоны включился до м</w:t>
      </w:r>
      <w:r w:rsidRPr="00C03968">
        <w:t>о</w:t>
      </w:r>
      <w:r w:rsidRPr="00C03968">
        <w:t>мента пересечения линии С на рис. 1 добавления 1 к настоящему документу.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6.5.8</w:t>
      </w:r>
      <w:r w:rsidRPr="00C03968">
        <w:tab/>
        <w:t>Убедиться, что сигнал индикации мертвой зоны не включался при прохождении дорожного знака и любого из конусов до тех пор, п</w:t>
      </w:r>
      <w:r w:rsidRPr="00C03968">
        <w:t>о</w:t>
      </w:r>
      <w:r w:rsidRPr="00C03968">
        <w:t>ка макет велосипеда оставался неподвижным.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6.5.9</w:t>
      </w:r>
      <w:r w:rsidRPr="00C03968">
        <w:tab/>
        <w:t>Повторить действия в соответствии с пунктами</w:t>
      </w:r>
      <w:r w:rsidR="006D3087">
        <w:t xml:space="preserve"> </w:t>
      </w:r>
      <w:r w:rsidRPr="00C03968">
        <w:t>6.5.1</w:t>
      </w:r>
      <w:r w:rsidR="0009287A">
        <w:t>−</w:t>
      </w:r>
      <w:r w:rsidRPr="00C03968">
        <w:t>6.5.8 для всех случаев испытания, указанных в таблице 1 добавления 1 к насто</w:t>
      </w:r>
      <w:r w:rsidRPr="00C03968">
        <w:t>я</w:t>
      </w:r>
      <w:r w:rsidRPr="00C03968">
        <w:t>щим Правилам.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6.5.10</w:t>
      </w:r>
      <w:r w:rsidRPr="00C03968">
        <w:tab/>
        <w:t>Это испытание проводят в то время, когда информационный сигнал индикации мертвой зоны включен во всех вариантах испытания, показанных в таблице 1 добавления 1 к настоящим Правилам, до пересечения линии С (см. пункт 6.5.7 выше) и когда информацио</w:t>
      </w:r>
      <w:r w:rsidRPr="00C03968">
        <w:t>н</w:t>
      </w:r>
      <w:r w:rsidRPr="00C03968">
        <w:t>ный сигнал индикации мертвой зоны не включен ни в одном вар</w:t>
      </w:r>
      <w:r w:rsidRPr="00C03968">
        <w:t>и</w:t>
      </w:r>
      <w:r w:rsidRPr="00C03968">
        <w:t>анте испытательного прогона, когда транспортное средство прох</w:t>
      </w:r>
      <w:r w:rsidRPr="00C03968">
        <w:t>о</w:t>
      </w:r>
      <w:r w:rsidRPr="00C03968">
        <w:t>дит произвольным образом мимо установленного дорожного знака (см. пункт 6.5.8 выше).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6.6</w:t>
      </w:r>
      <w:r w:rsidRPr="00C03968">
        <w:tab/>
        <w:t>Испытание на выявление несрабатывания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6.6.1</w:t>
      </w:r>
      <w:r w:rsidRPr="00C03968">
        <w:tab/>
        <w:t xml:space="preserve">Смоделировать несрабатывание </w:t>
      </w:r>
      <w:r w:rsidR="0009287A" w:rsidRPr="00C03968">
        <w:t>СИМЗ</w:t>
      </w:r>
      <w:r w:rsidRPr="00C03968">
        <w:t>, например, посредством о</w:t>
      </w:r>
      <w:r w:rsidRPr="00C03968">
        <w:t>т</w:t>
      </w:r>
      <w:r w:rsidRPr="00C03968">
        <w:t xml:space="preserve">ключения источника питания какого-либо компонента </w:t>
      </w:r>
      <w:r w:rsidR="0009287A" w:rsidRPr="00C03968">
        <w:t>СИМЗ</w:t>
      </w:r>
      <w:r w:rsidRPr="00C03968">
        <w:t xml:space="preserve"> или разъединения электрической цепи между двумя компонентам </w:t>
      </w:r>
      <w:r w:rsidR="0009287A" w:rsidRPr="00C03968">
        <w:t>СИМЗ</w:t>
      </w:r>
      <w:r w:rsidRPr="00C03968">
        <w:t>. Разъединение электрических соединений в целях проверки несрабатывания сигнала предупреждения, указанного в пун</w:t>
      </w:r>
      <w:r w:rsidRPr="00C03968">
        <w:t>к</w:t>
      </w:r>
      <w:r w:rsidRPr="00C03968">
        <w:t>те</w:t>
      </w:r>
      <w:r w:rsidR="0009287A">
        <w:t> </w:t>
      </w:r>
      <w:r w:rsidRPr="00C03968">
        <w:t xml:space="preserve">5.4.3, при моделировании сбоя в работе </w:t>
      </w:r>
      <w:r w:rsidR="00772448">
        <w:t xml:space="preserve">СИМЗ </w:t>
      </w:r>
      <w:r w:rsidRPr="00C03968">
        <w:t>не допускается.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6.6.2</w:t>
      </w:r>
      <w:r w:rsidRPr="00C03968">
        <w:tab/>
        <w:t>Функция моделирования несрабатывания сигнала предупреждения, указанного в пункте 5.4.3 выше, активируется и остается активир</w:t>
      </w:r>
      <w:r w:rsidRPr="00C03968">
        <w:t>о</w:t>
      </w:r>
      <w:r w:rsidRPr="00C03968">
        <w:t>ванной во время движения транспортного средства и снова актив</w:t>
      </w:r>
      <w:r w:rsidRPr="00C03968">
        <w:t>и</w:t>
      </w:r>
      <w:r w:rsidRPr="00C03968">
        <w:t xml:space="preserve">руется после цикла «зажигание </w:t>
      </w:r>
      <w:r w:rsidR="0009287A" w:rsidRPr="00C03968">
        <w:t>включено</w:t>
      </w:r>
      <w:r w:rsidRPr="00C03968">
        <w:t xml:space="preserve"> – зажигание выключено» до тех пор, пока включена функция моделирования несрабатыв</w:t>
      </w:r>
      <w:r w:rsidRPr="00C03968">
        <w:t>а</w:t>
      </w:r>
      <w:r w:rsidRPr="00C03968">
        <w:t xml:space="preserve">ния. 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11" w:name="_Toc354410594"/>
      <w:r w:rsidRPr="006D3087">
        <w:rPr>
          <w:b/>
          <w:sz w:val="24"/>
          <w:szCs w:val="24"/>
        </w:rPr>
        <w:t>7.</w:t>
      </w:r>
      <w:r w:rsidRPr="006D3087">
        <w:rPr>
          <w:b/>
          <w:sz w:val="24"/>
          <w:szCs w:val="24"/>
        </w:rPr>
        <w:tab/>
      </w:r>
      <w:r w:rsidRPr="006D3087">
        <w:rPr>
          <w:b/>
          <w:sz w:val="24"/>
          <w:szCs w:val="24"/>
        </w:rPr>
        <w:tab/>
        <w:t>Модификация типа транспортного средства и</w:t>
      </w:r>
      <w:r w:rsidR="00772448">
        <w:rPr>
          <w:b/>
          <w:sz w:val="24"/>
          <w:szCs w:val="24"/>
        </w:rPr>
        <w:t> </w:t>
      </w:r>
      <w:r w:rsidRPr="006D3087">
        <w:rPr>
          <w:b/>
          <w:sz w:val="24"/>
          <w:szCs w:val="24"/>
        </w:rPr>
        <w:t>распространение официального утверждения</w:t>
      </w:r>
      <w:bookmarkEnd w:id="11"/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7.1</w:t>
      </w:r>
      <w:r w:rsidRPr="00C03968">
        <w:tab/>
        <w:t>Каждая модификация типа транспортного средства, определенного в пункте 2.2 настоящих Правил, доводится до сведения органа по официальному утверждению типа, который предоставил офиц</w:t>
      </w:r>
      <w:r w:rsidRPr="00C03968">
        <w:t>и</w:t>
      </w:r>
      <w:r w:rsidRPr="00C03968">
        <w:t>альное утверждение данного типа транспортного средства. Этот орган по официальному утверждению типа может: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7.1.1</w:t>
      </w:r>
      <w:r w:rsidRPr="00C03968">
        <w:tab/>
        <w:t>либо прийти к заключению, что внесенные изменения не оказыв</w:t>
      </w:r>
      <w:r w:rsidRPr="00C03968">
        <w:t>а</w:t>
      </w:r>
      <w:r w:rsidRPr="00C03968">
        <w:t>ют отрицательного воздействия на условия предоставления офиц</w:t>
      </w:r>
      <w:r w:rsidRPr="00C03968">
        <w:t>и</w:t>
      </w:r>
      <w:r w:rsidRPr="00C03968">
        <w:t>ального утверждения, и предоставить распространение официал</w:t>
      </w:r>
      <w:r w:rsidRPr="00C03968">
        <w:t>ь</w:t>
      </w:r>
      <w:r w:rsidRPr="00C03968">
        <w:t>ного утверждения;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7.1.2</w:t>
      </w:r>
      <w:r w:rsidRPr="00C03968">
        <w:tab/>
        <w:t>либо прийти к заключению, что внесенные изменения оказывают отрицательное воздействие на условия предоставления официал</w:t>
      </w:r>
      <w:r w:rsidRPr="00C03968">
        <w:t>ь</w:t>
      </w:r>
      <w:r w:rsidRPr="00C03968">
        <w:t>ного утверждения, и, прежде чем предоставлять распространение официального утверждения, потребовать проведения дополнител</w:t>
      </w:r>
      <w:r w:rsidRPr="00C03968">
        <w:t>ь</w:t>
      </w:r>
      <w:r w:rsidRPr="00C03968">
        <w:t>ных испытаний или дополнительных проверок.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7.2</w:t>
      </w:r>
      <w:r w:rsidRPr="00C03968">
        <w:tab/>
        <w:t>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Соглашения, примен</w:t>
      </w:r>
      <w:r w:rsidRPr="00C03968">
        <w:t>я</w:t>
      </w:r>
      <w:r w:rsidRPr="00C03968">
        <w:t>ющим настоящие Правила, в соответствии с процедурой, пред</w:t>
      </w:r>
      <w:r w:rsidRPr="00C03968">
        <w:t>у</w:t>
      </w:r>
      <w:r w:rsidRPr="00C03968">
        <w:t>смотренной в пункте 4.4 выше.</w:t>
      </w:r>
    </w:p>
    <w:p w:rsidR="00C03968" w:rsidRPr="00C03968" w:rsidRDefault="00C03968" w:rsidP="00772448">
      <w:pPr>
        <w:pStyle w:val="SingleTxtGR"/>
        <w:keepLines/>
        <w:tabs>
          <w:tab w:val="clear" w:pos="1701"/>
        </w:tabs>
        <w:ind w:left="2268" w:hanging="1134"/>
      </w:pPr>
      <w:r w:rsidRPr="00C03968">
        <w:t>7.3</w:t>
      </w:r>
      <w:r w:rsidRPr="00C03968">
        <w:tab/>
        <w:t>Орган по официальному утверждению типа уведомляет о распр</w:t>
      </w:r>
      <w:r w:rsidRPr="00C03968">
        <w:t>о</w:t>
      </w:r>
      <w:r w:rsidRPr="00C03968">
        <w:t>странении другие Договаривающиеся стороны посредством ка</w:t>
      </w:r>
      <w:r w:rsidRPr="00C03968">
        <w:t>р</w:t>
      </w:r>
      <w:r w:rsidRPr="00C03968">
        <w:t>точки сообщения, приведенной в приложении 1 к настоящим Пр</w:t>
      </w:r>
      <w:r w:rsidRPr="00C03968">
        <w:t>а</w:t>
      </w:r>
      <w:r w:rsidRPr="00C03968">
        <w:t>вилам. Он присваивает каждому распространению серийный н</w:t>
      </w:r>
      <w:r w:rsidRPr="00C03968">
        <w:t>о</w:t>
      </w:r>
      <w:r w:rsidRPr="00C03968">
        <w:t>мер, который считается номером распространения.</w:t>
      </w:r>
    </w:p>
    <w:p w:rsidR="00C03968" w:rsidRPr="006D3087" w:rsidRDefault="00C03968" w:rsidP="00551584">
      <w:pPr>
        <w:pStyle w:val="SingleTxtGR"/>
        <w:keepNext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12" w:name="_Toc354410595"/>
      <w:r w:rsidRPr="006D3087">
        <w:rPr>
          <w:b/>
          <w:sz w:val="24"/>
          <w:szCs w:val="24"/>
        </w:rPr>
        <w:t>8.</w:t>
      </w:r>
      <w:r w:rsidRPr="006D3087">
        <w:rPr>
          <w:b/>
          <w:sz w:val="24"/>
          <w:szCs w:val="24"/>
        </w:rPr>
        <w:tab/>
      </w:r>
      <w:bookmarkEnd w:id="12"/>
      <w:r w:rsidRPr="006D3087">
        <w:rPr>
          <w:b/>
          <w:sz w:val="24"/>
          <w:szCs w:val="24"/>
        </w:rPr>
        <w:t>Соответствие производства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8.1</w:t>
      </w:r>
      <w:r w:rsidRPr="00C03968">
        <w:tab/>
        <w:t>Процедуры обеспечения соответствия производства должны соо</w:t>
      </w:r>
      <w:r w:rsidRPr="00C03968">
        <w:t>т</w:t>
      </w:r>
      <w:r w:rsidRPr="00C03968">
        <w:t>ветствовать общим положениям, содержащимся в статье 2 и в д</w:t>
      </w:r>
      <w:r w:rsidRPr="00C03968">
        <w:t>о</w:t>
      </w:r>
      <w:r w:rsidRPr="00C03968">
        <w:t>бавлении 2 к Соглашению (E/ECE/324–E/ECE/TRANS/505/Rev.2), и отвечать следующим требованиям: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8.2</w:t>
      </w:r>
      <w:r w:rsidRPr="00C03968">
        <w:tab/>
        <w:t>транспортное средство, официально утвержденное на основании настоящих Правил, должно быть изготовлено таким образом, чтобы оно соответствовало официально утвержденному типу, отвечая требованиям пункта 5 выше;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8.3</w:t>
      </w:r>
      <w:r w:rsidRPr="00C03968">
        <w:tab/>
        <w:t>орган по официальному утверждению типа, предоставивший оф</w:t>
      </w:r>
      <w:r w:rsidRPr="00C03968">
        <w:t>и</w:t>
      </w:r>
      <w:r w:rsidRPr="00C03968">
        <w:t>циальное утверждение, может в любое время проверить соотве</w:t>
      </w:r>
      <w:r w:rsidRPr="00C03968">
        <w:t>т</w:t>
      </w:r>
      <w:r w:rsidRPr="00C03968">
        <w:t>ствие методов контроля, применяемых на каждом производстве</w:t>
      </w:r>
      <w:r w:rsidRPr="00C03968">
        <w:t>н</w:t>
      </w:r>
      <w:r w:rsidRPr="00C03968">
        <w:t>ном объекте. Такие проверки обычно проводят с периодичностью один раз в два года.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13" w:name="_Toc354410596"/>
      <w:r w:rsidRPr="006D3087">
        <w:rPr>
          <w:b/>
          <w:sz w:val="24"/>
          <w:szCs w:val="24"/>
        </w:rPr>
        <w:t>9.</w:t>
      </w:r>
      <w:r w:rsidRPr="006D3087">
        <w:rPr>
          <w:b/>
          <w:sz w:val="24"/>
          <w:szCs w:val="24"/>
        </w:rPr>
        <w:tab/>
      </w:r>
      <w:bookmarkEnd w:id="13"/>
      <w:r w:rsidRPr="006D3087">
        <w:rPr>
          <w:b/>
          <w:sz w:val="24"/>
          <w:szCs w:val="24"/>
        </w:rPr>
        <w:t>Санкции, налагаемые за несоответствие производства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9.1</w:t>
      </w:r>
      <w:r w:rsidRPr="00C03968">
        <w:tab/>
        <w:t>Если не соблюдаются требования, изложенные в пункте 8 выше, то официальное утверждение типа транспортного средства, пред</w:t>
      </w:r>
      <w:r w:rsidRPr="00C03968">
        <w:t>о</w:t>
      </w:r>
      <w:r w:rsidRPr="00C03968">
        <w:t>ставленное на основании настоящих Правил, может быть отменено.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>9.2</w:t>
      </w:r>
      <w:r w:rsidRPr="00C03968">
        <w:tab/>
        <w:t>Если какая-либо Договаривающаяся страна отменяет предоста</w:t>
      </w:r>
      <w:r w:rsidRPr="00C03968">
        <w:t>в</w:t>
      </w:r>
      <w:r w:rsidRPr="00C03968">
        <w:t>ленное ею ранее официальное утверждение, то она немедленно уведомляет об этом другие Договаривающиеся стороны, примен</w:t>
      </w:r>
      <w:r w:rsidRPr="00C03968">
        <w:t>я</w:t>
      </w:r>
      <w:r w:rsidRPr="00C03968">
        <w:t>ющие настоящие Правила, посредством карточки сообщения, соо</w:t>
      </w:r>
      <w:r w:rsidRPr="00C03968">
        <w:t>т</w:t>
      </w:r>
      <w:r w:rsidRPr="00C03968">
        <w:t>ветствующей образцу, приведенному в приложения 1 к настоящим Правилам.</w:t>
      </w:r>
    </w:p>
    <w:p w:rsidR="00C03968" w:rsidRPr="006D3087" w:rsidRDefault="00C03968" w:rsidP="006D3087">
      <w:pPr>
        <w:pStyle w:val="SingleTxtGR"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14" w:name="_Toc354410597"/>
      <w:r w:rsidRPr="006D3087">
        <w:rPr>
          <w:b/>
          <w:sz w:val="24"/>
          <w:szCs w:val="24"/>
        </w:rPr>
        <w:t>10.</w:t>
      </w:r>
      <w:r w:rsidRPr="006D3087">
        <w:rPr>
          <w:b/>
          <w:sz w:val="24"/>
          <w:szCs w:val="24"/>
        </w:rPr>
        <w:tab/>
      </w:r>
      <w:bookmarkEnd w:id="14"/>
      <w:r w:rsidRPr="006D3087">
        <w:rPr>
          <w:b/>
          <w:sz w:val="24"/>
          <w:szCs w:val="24"/>
        </w:rPr>
        <w:t>Окончательное прекращение производства</w:t>
      </w:r>
    </w:p>
    <w:p w:rsidR="00C03968" w:rsidRPr="00C03968" w:rsidRDefault="0009287A" w:rsidP="006D3087">
      <w:pPr>
        <w:pStyle w:val="SingleTxtGR"/>
        <w:tabs>
          <w:tab w:val="clear" w:pos="1701"/>
        </w:tabs>
        <w:ind w:left="2268" w:hanging="1134"/>
      </w:pPr>
      <w:r>
        <w:tab/>
      </w:r>
      <w:r w:rsidR="00C03968" w:rsidRPr="00C03968">
        <w:t>Если держатель официального утверждения полностью прекращает производство типа транспортного средства, официально утве</w:t>
      </w:r>
      <w:r w:rsidR="00C03968" w:rsidRPr="00C03968">
        <w:t>р</w:t>
      </w:r>
      <w:r w:rsidR="00C03968" w:rsidRPr="00C03968">
        <w:t>жденного на основании настоящих Правил, он должен проинфо</w:t>
      </w:r>
      <w:r w:rsidR="00C03968" w:rsidRPr="00C03968">
        <w:t>р</w:t>
      </w:r>
      <w:r w:rsidR="00C03968" w:rsidRPr="00C03968">
        <w:t>мировать об этом орган по официальному утверждению типа, предоставивший официальное утверждение, который в свою оч</w:t>
      </w:r>
      <w:r w:rsidR="00C03968" w:rsidRPr="00C03968">
        <w:t>е</w:t>
      </w:r>
      <w:r w:rsidR="00C03968" w:rsidRPr="00C03968">
        <w:t>редь немедленно информирует об этом другие Договаривающиеся стороны Соглашения, применяющие настоящие Правила, посре</w:t>
      </w:r>
      <w:r w:rsidR="00C03968" w:rsidRPr="00C03968">
        <w:t>д</w:t>
      </w:r>
      <w:r w:rsidR="00C03968" w:rsidRPr="00C03968">
        <w:t>ством карточки сообщения, соответствующей образцу, приведе</w:t>
      </w:r>
      <w:r w:rsidR="00C03968" w:rsidRPr="00C03968">
        <w:t>н</w:t>
      </w:r>
      <w:r w:rsidR="00C03968" w:rsidRPr="00C03968">
        <w:t>ному в приложения 1 к настоящим Правилам.</w:t>
      </w:r>
    </w:p>
    <w:p w:rsidR="00C03968" w:rsidRPr="006D3087" w:rsidRDefault="00C03968" w:rsidP="00772448">
      <w:pPr>
        <w:pStyle w:val="SingleTxtGR"/>
        <w:keepLines/>
        <w:tabs>
          <w:tab w:val="clear" w:pos="1701"/>
        </w:tabs>
        <w:suppressAutoHyphens/>
        <w:spacing w:before="240" w:after="240"/>
        <w:ind w:left="2276" w:right="1138" w:hanging="1138"/>
        <w:jc w:val="left"/>
        <w:rPr>
          <w:b/>
          <w:sz w:val="24"/>
          <w:szCs w:val="24"/>
        </w:rPr>
      </w:pPr>
      <w:bookmarkStart w:id="15" w:name="_Toc354410598"/>
      <w:r w:rsidRPr="006D3087">
        <w:rPr>
          <w:b/>
          <w:sz w:val="24"/>
          <w:szCs w:val="24"/>
        </w:rPr>
        <w:t>11.</w:t>
      </w:r>
      <w:r w:rsidRPr="006D3087">
        <w:rPr>
          <w:b/>
          <w:sz w:val="24"/>
          <w:szCs w:val="24"/>
        </w:rPr>
        <w:tab/>
        <w:t>Названия и адреса технических служб, уполномоченных проводить испытания для официального утверждения, и органов по официальному утверждению типа</w:t>
      </w:r>
      <w:bookmarkEnd w:id="15"/>
      <w:r w:rsidRPr="006D3087">
        <w:rPr>
          <w:b/>
          <w:sz w:val="24"/>
          <w:szCs w:val="24"/>
        </w:rPr>
        <w:t xml:space="preserve"> </w:t>
      </w:r>
    </w:p>
    <w:p w:rsidR="00C03968" w:rsidRPr="00C03968" w:rsidRDefault="00C03968" w:rsidP="006D3087">
      <w:pPr>
        <w:pStyle w:val="SingleTxtGR"/>
        <w:tabs>
          <w:tab w:val="clear" w:pos="1701"/>
        </w:tabs>
        <w:ind w:left="2268" w:hanging="1134"/>
      </w:pPr>
      <w:r w:rsidRPr="00C03968">
        <w:tab/>
        <w:t>Договаривающиеся стороны Соглашения,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а также о</w:t>
      </w:r>
      <w:r w:rsidRPr="00C03968">
        <w:t>р</w:t>
      </w:r>
      <w:r w:rsidRPr="00C03968">
        <w:t>ганов по официальному утверждению типа, которые предоставляют официальные утверждения и которым следует направлять карто</w:t>
      </w:r>
      <w:r w:rsidRPr="00C03968">
        <w:t>ч</w:t>
      </w:r>
      <w:r w:rsidRPr="00C03968">
        <w:t>ки, подтверждающие официальное утверждение, распространение официального утверждения, отказ в официальном утверждении или отмену официального утверждения.</w:t>
      </w:r>
    </w:p>
    <w:p w:rsidR="00C03968" w:rsidRPr="00C03968" w:rsidRDefault="00C03968" w:rsidP="0009287A">
      <w:pPr>
        <w:pStyle w:val="HChGR"/>
      </w:pPr>
      <w:r w:rsidRPr="00C03968">
        <w:br w:type="page"/>
        <w:t>Добавление 1</w:t>
      </w:r>
    </w:p>
    <w:p w:rsidR="00C03968" w:rsidRPr="00C03968" w:rsidRDefault="0009287A" w:rsidP="0009287A">
      <w:pPr>
        <w:pStyle w:val="H23GR"/>
        <w:rPr>
          <w:lang w:val="fr-CH"/>
        </w:rPr>
      </w:pPr>
      <w:r>
        <w:tab/>
      </w:r>
      <w:r>
        <w:tab/>
      </w:r>
      <w:r w:rsidR="00C03968" w:rsidRPr="00C03968">
        <w:t>Рис</w:t>
      </w:r>
      <w:r w:rsidR="00C03968" w:rsidRPr="00C03968">
        <w:rPr>
          <w:lang w:val="fr-CH"/>
        </w:rPr>
        <w:t>. 1</w:t>
      </w:r>
    </w:p>
    <w:p w:rsidR="00C03968" w:rsidRPr="00F21672" w:rsidRDefault="0009287A" w:rsidP="00C03968">
      <w:pPr>
        <w:rPr>
          <w:u w:val="single"/>
          <w:lang w:val="fr-CH"/>
        </w:rPr>
      </w:pPr>
      <w:r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C50230" wp14:editId="78F1B8C3">
                <wp:simplePos x="0" y="0"/>
                <wp:positionH relativeFrom="column">
                  <wp:posOffset>52642</wp:posOffset>
                </wp:positionH>
                <wp:positionV relativeFrom="paragraph">
                  <wp:posOffset>501283</wp:posOffset>
                </wp:positionV>
                <wp:extent cx="5594985" cy="1991995"/>
                <wp:effectExtent l="0" t="0" r="5715" b="8255"/>
                <wp:wrapNone/>
                <wp:docPr id="3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985" cy="1991995"/>
                          <a:chOff x="0" y="0"/>
                          <a:chExt cx="55955" cy="19925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19" cy="4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09287A" w:rsidRDefault="00772448" w:rsidP="0009287A">
                              <w:pPr>
                                <w:suppressAutoHyphens/>
                                <w:spacing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>Разметить коридор с помощью конусов*, расположенных в 5 м друг от друга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" y="15763"/>
                            <a:ext cx="7506" cy="4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09287A" w:rsidRDefault="00772448" w:rsidP="0009287A">
                              <w:pPr>
                                <w:suppressAutoHyphens/>
                                <w:spacing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>Траектория движения велосипеда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07" y="15626"/>
                            <a:ext cx="9144" cy="4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09287A" w:rsidRDefault="00772448" w:rsidP="0009287A">
                              <w:pPr>
                                <w:suppressAutoHyphens/>
                                <w:spacing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>Начальное положение велосипеда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922" y="5117"/>
                            <a:ext cx="13033" cy="5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09287A" w:rsidRDefault="00772448" w:rsidP="0009287A">
                              <w:pPr>
                                <w:suppressAutoHyphens/>
                                <w:spacing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>Поставить конус в точке начального отклонения, если оно определено в таблице 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4" y="13102"/>
                            <a:ext cx="10167" cy="2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09287A" w:rsidRDefault="00772448" w:rsidP="0009287A">
                              <w:pPr>
                                <w:suppressAutoHyphens/>
                                <w:spacing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>Точка столкновения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15" y="12692"/>
                            <a:ext cx="2115" cy="6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9D20DA" w:rsidRDefault="00772448" w:rsidP="00C03968">
                              <w:pP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 xml:space="preserve">Линия A </w:t>
                              </w:r>
                              <w:r w:rsidRPr="00886F4B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vert270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132" y="12692"/>
                            <a:ext cx="2115" cy="4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09287A" w:rsidRDefault="00772448" w:rsidP="00C03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>Линия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410" y="6073"/>
                            <a:ext cx="1889" cy="4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448" w:rsidRPr="0009287A" w:rsidRDefault="00772448" w:rsidP="00C03968">
                              <w:pP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09287A">
                                <w:rPr>
                                  <w:sz w:val="16"/>
                                  <w:szCs w:val="16"/>
                                </w:rPr>
                                <w:t xml:space="preserve">Линия </w:t>
                              </w:r>
                              <w:r w:rsidRPr="0009287A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4.15pt;margin-top:39.45pt;width:440.55pt;height:156.85pt;z-index:251661312" coordsize="55955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7919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772448" w:rsidRPr="0009287A" w:rsidRDefault="00772448" w:rsidP="0009287A">
                        <w:pPr>
                          <w:suppressAutoHyphens/>
                          <w:spacing w:line="192" w:lineRule="auto"/>
                          <w:rPr>
                            <w:sz w:val="16"/>
                            <w:szCs w:val="16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>Разметить коридор с помощью конусов*, расположенных в 5 м друг от друга</w:t>
                        </w:r>
                      </w:p>
                    </w:txbxContent>
                  </v:textbox>
                </v:shape>
                <v:shape id="Text Box 4" o:spid="_x0000_s1028" type="#_x0000_t202" style="position:absolute;left:204;top:15763;width:7506;height: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29MEA&#10;AADbAAAADwAAAGRycy9kb3ducmV2LnhtbERPS2sCMRC+F/wPYQQvollFqmyNUoqCUA/1QXsdNtPN&#10;4mayJNHd/nsjFLzNx/ec5bqztbiRD5VjBZNxBoK4cLriUsH5tB0tQISIrLF2TAr+KMB61XtZYq5d&#10;ywe6HWMpUgiHHBWYGJtcylAYshjGriFO3K/zFmOCvpTaY5vCbS2nWfYqLVacGgw29GGouByvVsHQ&#10;XL6Hp4A/283+0LafcT77sl6pQb97fwMRqYtP8b97p9P8OTx+S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wNvTBAAAA2wAAAA8AAAAAAAAAAAAAAAAAmAIAAGRycy9kb3du&#10;cmV2LnhtbFBLBQYAAAAABAAEAPUAAACGAwAAAAA=&#10;" stroked="f">
                  <v:textbox inset="1mm,1mm,1mm,1mm">
                    <w:txbxContent>
                      <w:p w:rsidR="00772448" w:rsidRPr="0009287A" w:rsidRDefault="00772448" w:rsidP="0009287A">
                        <w:pPr>
                          <w:suppressAutoHyphens/>
                          <w:spacing w:line="192" w:lineRule="auto"/>
                          <w:rPr>
                            <w:sz w:val="16"/>
                            <w:szCs w:val="16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>Траектория движения велосипеда</w:t>
                        </w:r>
                      </w:p>
                    </w:txbxContent>
                  </v:textbox>
                </v:shape>
                <v:shape id="Text Box 5" o:spid="_x0000_s1029" type="#_x0000_t202" style="position:absolute;left:9007;top:15626;width:9144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ihsUA&#10;AADbAAAADwAAAGRycy9kb3ducmV2LnhtbESPQWsCMRCF74X+hzCFXkSzLaWVrVFEKhT0ULXoddhM&#10;N4ubyZKk7vrvOwehtxnem/e+mS0G36oLxdQENvA0KUARV8E2XBv4PqzHU1ApI1tsA5OBKyVYzO/v&#10;Zlja0POOLvtcKwnhVKIBl3NXap0qRx7TJHTEov2E6DHLGmttI/YS7lv9XBSv2mPD0uCwo5Wj6rz/&#10;9QZG7nwcHRKe1h/bXd9v8tvLl4/GPD4My3dQmYb8b75df1rBF1j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6KGxQAAANsAAAAPAAAAAAAAAAAAAAAAAJgCAABkcnMv&#10;ZG93bnJldi54bWxQSwUGAAAAAAQABAD1AAAAigMAAAAA&#10;" stroked="f">
                  <v:textbox inset="1mm,1mm,1mm,1mm">
                    <w:txbxContent>
                      <w:p w:rsidR="00772448" w:rsidRPr="0009287A" w:rsidRDefault="00772448" w:rsidP="0009287A">
                        <w:pPr>
                          <w:suppressAutoHyphens/>
                          <w:spacing w:line="192" w:lineRule="auto"/>
                          <w:rPr>
                            <w:sz w:val="16"/>
                            <w:szCs w:val="16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>Начальное положение велосипеда</w:t>
                        </w:r>
                      </w:p>
                    </w:txbxContent>
                  </v:textbox>
                </v:shape>
                <v:shape id="Text Box 6" o:spid="_x0000_s1030" type="#_x0000_t202" style="position:absolute;left:42922;top:5117;width:13033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HHcIA&#10;AADbAAAADwAAAGRycy9kb3ducmV2LnhtbERPTWsCMRC9C/6HMEIvolmLtHY1ipQKhXroammvw2bc&#10;LG4mS5K6679vhIK3ebzPWW1624gL+VA7VjCbZiCIS6drrhR8HXeTBYgQkTU2jknBlQJs1sPBCnPt&#10;Oi7ocoiVSCEcclRgYmxzKUNpyGKYupY4cSfnLcYEfSW1xy6F20Y+ZtmTtFhzajDY0quh8nz4tQrG&#10;5vw9Pgb82b3ti677iM/zT+uVehj12yWISH28i//d7zrNf4HbL+k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wcdwgAAANsAAAAPAAAAAAAAAAAAAAAAAJgCAABkcnMvZG93&#10;bnJldi54bWxQSwUGAAAAAAQABAD1AAAAhwMAAAAA&#10;" stroked="f">
                  <v:textbox inset="1mm,1mm,1mm,1mm">
                    <w:txbxContent>
                      <w:p w:rsidR="00772448" w:rsidRPr="0009287A" w:rsidRDefault="00772448" w:rsidP="0009287A">
                        <w:pPr>
                          <w:suppressAutoHyphens/>
                          <w:spacing w:line="192" w:lineRule="auto"/>
                          <w:rPr>
                            <w:sz w:val="16"/>
                            <w:szCs w:val="16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>Поставить конус в точке начального отклонения, если оно определено в таблице 1</w:t>
                        </w:r>
                      </w:p>
                    </w:txbxContent>
                  </v:textbox>
                </v:shape>
                <v:shape id="Text Box 7" o:spid="_x0000_s1031" type="#_x0000_t202" style="position:absolute;left:37224;top:13102;width:10167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kPcIA&#10;AADbAAAADwAAAGRycy9kb3ducmV2LnhtbERPW2vCMBR+F/wP4Qi+yEyVodKZisgEYXuYF7bXQ3Ns&#10;SpuTkmS2+/fLw2CPH999uxtsKx7kQ+1YwWKegSAuna65UnC7Hp82IEJE1tg6JgU/FGBXjEdbzLXr&#10;+UyPS6xECuGQowITY5dLGUpDFsPcdcSJuztvMSboK6k99inctnKZZStpsebUYLCjg6GyuXxbBTPT&#10;fM6uAb+Or+/nvn+L6+cP65WaTob9C4hIQ/wX/7lPWsEy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WQ9wgAAANsAAAAPAAAAAAAAAAAAAAAAAJgCAABkcnMvZG93&#10;bnJldi54bWxQSwUGAAAAAAQABAD1AAAAhwMAAAAA&#10;" stroked="f">
                  <v:textbox inset="1mm,1mm,1mm,1mm">
                    <w:txbxContent>
                      <w:p w:rsidR="00772448" w:rsidRPr="0009287A" w:rsidRDefault="00772448" w:rsidP="0009287A">
                        <w:pPr>
                          <w:suppressAutoHyphens/>
                          <w:spacing w:line="192" w:lineRule="auto"/>
                          <w:rPr>
                            <w:sz w:val="16"/>
                            <w:szCs w:val="16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>Точка столкновения</w:t>
                        </w:r>
                      </w:p>
                    </w:txbxContent>
                  </v:textbox>
                </v:shape>
                <v:shape id="Text Box 8" o:spid="_x0000_s1032" type="#_x0000_t202" style="position:absolute;left:18015;top:12692;width:2115;height:6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ETcUA&#10;AADbAAAADwAAAGRycy9kb3ducmV2LnhtbESPzWrDMBCE74W8g9hAbo0cH9rgRAl1IMWHUKiTB9hY&#10;W9uttbIt+advXxUKPQ4z8w2zP86mESP1rrasYLOOQBAXVtdcKrhdz49bEM4ja2wsk4JvcnA8LB72&#10;mGg78TuNuS9FgLBLUEHlfZtI6YqKDLq1bYmD92F7gz7IvpS6xynATSPjKHqSBmsOCxW2dKqo+MoH&#10;o2C4+zSdurdt1l6H8TVK8fP50im1Ws4vOxCeZv8f/mtnWkG8gd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kRNxQAAANsAAAAPAAAAAAAAAAAAAAAAAJgCAABkcnMv&#10;ZG93bnJldi54bWxQSwUGAAAAAAQABAD1AAAAigMAAAAA&#10;" stroked="f">
                  <v:textbox style="layout-flow:vertical;mso-layout-flow-alt:bottom-to-top" inset="1mm,1mm,1mm,1mm">
                    <w:txbxContent>
                      <w:p w:rsidR="00772448" w:rsidRPr="009D20DA" w:rsidRDefault="00772448" w:rsidP="00C03968">
                        <w:pPr>
                          <w:rPr>
                            <w:sz w:val="18"/>
                            <w:szCs w:val="18"/>
                            <w:lang w:val="fr-CH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 xml:space="preserve">Линия A </w:t>
                        </w:r>
                        <w:r w:rsidRPr="00886F4B">
                          <w:rPr>
                            <w:sz w:val="18"/>
                            <w:szCs w:val="18"/>
                            <w:lang w:val="fr-CH"/>
                          </w:rPr>
                          <w:t>**</w:t>
                        </w:r>
                      </w:p>
                    </w:txbxContent>
                  </v:textbox>
                </v:shape>
                <v:shape id="Text Box 9" o:spid="_x0000_s1033" type="#_x0000_t202" style="position:absolute;left:23132;top:12692;width:2115;height:4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aOsQA&#10;AADbAAAADwAAAGRycy9kb3ducmV2LnhtbESP3WrCQBSE7wt9h+UUelc3zYVKdJWmUPGiCBof4Jg9&#10;JtHs2Zjd/Pj2rlDo5TAz3zDL9Whq0VPrKssKPicRCOLc6ooLBcfs52MOwnlkjbVlUnAnB+vV68sS&#10;E20H3lN/8IUIEHYJKii9bxIpXV6SQTexDXHwzrY16INsC6lbHALc1DKOoqk0WHFYKLGh75Ly66Ez&#10;CrqTT9Phtptvm6zrN1GKl9nvTan3t/FrAcLT6P/Df+2tVhDH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2jrEAAAA2wAAAA8AAAAAAAAAAAAAAAAAmAIAAGRycy9k&#10;b3ducmV2LnhtbFBLBQYAAAAABAAEAPUAAACJAwAAAAA=&#10;" stroked="f">
                  <v:textbox style="layout-flow:vertical;mso-layout-flow-alt:bottom-to-top" inset="1mm,1mm,1mm,1mm">
                    <w:txbxContent>
                      <w:p w:rsidR="00772448" w:rsidRPr="0009287A" w:rsidRDefault="00772448" w:rsidP="00C03968">
                        <w:pPr>
                          <w:rPr>
                            <w:sz w:val="16"/>
                            <w:szCs w:val="16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>Линия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9287A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034" type="#_x0000_t202" style="position:absolute;left:29410;top:6073;width:1889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sV8AA&#10;AADbAAAADwAAAGRycy9kb3ducmV2LnhtbESPzarCMBSE94LvEI7gRjT1l0uvUYrgxa2tC5eH5tgW&#10;m5PSxFrf/kYQXA4z8w2z3femFh21rrKsYD6LQBDnVldcKLhkx+kPCOeRNdaWScGLHOx3w8EWY22f&#10;fKYu9YUIEHYxKii9b2IpXV6SQTezDXHwbrY16INsC6lbfAa4qeUiijbSYMVhocSGDiXl9/RhFPRr&#10;m54alyUbnN/SSeevf0m2Umo86pNfEJ56/w1/2ietYLGE9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sV8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772448" w:rsidRPr="0009287A" w:rsidRDefault="00772448" w:rsidP="00C03968">
                        <w:pPr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09287A">
                          <w:rPr>
                            <w:sz w:val="16"/>
                            <w:szCs w:val="16"/>
                          </w:rPr>
                          <w:t xml:space="preserve">Линия </w:t>
                        </w:r>
                        <w:r w:rsidRPr="0009287A">
                          <w:rPr>
                            <w:sz w:val="16"/>
                            <w:szCs w:val="16"/>
                            <w:lang w:val="fr-CH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FBD9D" wp14:editId="0B1A0070">
                <wp:simplePos x="0" y="0"/>
                <wp:positionH relativeFrom="column">
                  <wp:posOffset>3645848</wp:posOffset>
                </wp:positionH>
                <wp:positionV relativeFrom="paragraph">
                  <wp:posOffset>2066066</wp:posOffset>
                </wp:positionV>
                <wp:extent cx="2209800" cy="1493950"/>
                <wp:effectExtent l="0" t="0" r="0" b="0"/>
                <wp:wrapNone/>
                <wp:docPr id="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09287A" w:rsidRDefault="00772448" w:rsidP="0009287A">
                            <w:pPr>
                              <w:suppressAutoHyphens/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9287A">
                              <w:rPr>
                                <w:sz w:val="16"/>
                                <w:szCs w:val="16"/>
                              </w:rPr>
                              <w:t>*: Использовать на месте обычные дорожные конусы высотой не более 0,4 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72448" w:rsidRPr="0009287A" w:rsidRDefault="00772448" w:rsidP="0009287A">
                            <w:pPr>
                              <w:suppressAutoHyphens/>
                              <w:spacing w:before="120" w:line="19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9287A">
                              <w:rPr>
                                <w:sz w:val="16"/>
                                <w:szCs w:val="16"/>
                              </w:rPr>
                              <w:t>**: Штриховая и штрих-пунктирная линии показаны только для информации; наносить их на поверхность в пределах коридора не следует. Их можно нанести вне коридора.</w:t>
                            </w:r>
                          </w:p>
                          <w:p w:rsidR="00772448" w:rsidRPr="0009287A" w:rsidRDefault="00772448" w:rsidP="0009287A">
                            <w:pPr>
                              <w:suppressAutoHyphens/>
                              <w:spacing w:before="120" w:line="19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9287A">
                              <w:rPr>
                                <w:sz w:val="16"/>
                                <w:szCs w:val="16"/>
                              </w:rPr>
                              <w:t>Если не указано иное, допуски составляют ±0,1 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87.05pt;margin-top:162.7pt;width:174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" stroked="f">
                <v:textbox inset="1mm,1mm,1mm,1mm">
                  <w:txbxContent>
                    <w:p w:rsidR="00772448" w:rsidRPr="0009287A" w:rsidRDefault="00772448" w:rsidP="0009287A">
                      <w:pPr>
                        <w:suppressAutoHyphens/>
                        <w:spacing w:line="192" w:lineRule="auto"/>
                        <w:rPr>
                          <w:sz w:val="16"/>
                          <w:szCs w:val="16"/>
                        </w:rPr>
                      </w:pPr>
                      <w:r w:rsidRPr="0009287A">
                        <w:rPr>
                          <w:sz w:val="16"/>
                          <w:szCs w:val="16"/>
                        </w:rPr>
                        <w:t>*: Использовать на месте обычные дорожные конусы высотой не более 0,4 м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72448" w:rsidRPr="0009287A" w:rsidRDefault="00772448" w:rsidP="0009287A">
                      <w:pPr>
                        <w:suppressAutoHyphens/>
                        <w:spacing w:before="120" w:line="192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9287A">
                        <w:rPr>
                          <w:sz w:val="16"/>
                          <w:szCs w:val="16"/>
                        </w:rPr>
                        <w:t>**: Штриховая и штрих-пунктирная линии показаны только для информации; наносить их на поверхность в пределах коридора не следует.</w:t>
                      </w:r>
                      <w:proofErr w:type="gramEnd"/>
                      <w:r w:rsidRPr="0009287A">
                        <w:rPr>
                          <w:sz w:val="16"/>
                          <w:szCs w:val="16"/>
                        </w:rPr>
                        <w:t xml:space="preserve"> Их можно нанести вне коридора.</w:t>
                      </w:r>
                    </w:p>
                    <w:p w:rsidR="00772448" w:rsidRPr="0009287A" w:rsidRDefault="00772448" w:rsidP="0009287A">
                      <w:pPr>
                        <w:suppressAutoHyphens/>
                        <w:spacing w:before="120" w:line="192" w:lineRule="auto"/>
                        <w:rPr>
                          <w:sz w:val="16"/>
                          <w:szCs w:val="16"/>
                        </w:rPr>
                      </w:pPr>
                      <w:r w:rsidRPr="0009287A">
                        <w:rPr>
                          <w:sz w:val="16"/>
                          <w:szCs w:val="16"/>
                        </w:rPr>
                        <w:t>Если не указано иное, допуски составляют ±0,1 м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968" w:rsidRPr="00641347">
        <w:rPr>
          <w:noProof/>
          <w:lang w:val="en-GB" w:eastAsia="en-GB"/>
        </w:rPr>
        <w:drawing>
          <wp:inline distT="0" distB="0" distL="0" distR="0" wp14:anchorId="4BE804B3" wp14:editId="1F09201F">
            <wp:extent cx="5643185" cy="3562066"/>
            <wp:effectExtent l="0" t="0" r="0" b="635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App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/>
                    <a:stretch/>
                  </pic:blipFill>
                  <pic:spPr bwMode="auto">
                    <a:xfrm>
                      <a:off x="0" y="0"/>
                      <a:ext cx="5640503" cy="356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968" w:rsidRPr="00F21672" w:rsidRDefault="0009287A" w:rsidP="0009287A">
      <w:pPr>
        <w:pStyle w:val="H23GR"/>
        <w:rPr>
          <w:lang w:val="fr-CH"/>
        </w:rPr>
      </w:pPr>
      <w:r>
        <w:tab/>
      </w:r>
      <w:r>
        <w:tab/>
      </w:r>
      <w:r w:rsidR="00C03968">
        <w:t>Таблица</w:t>
      </w:r>
      <w:r w:rsidR="00C03968" w:rsidRPr="00F21672">
        <w:rPr>
          <w:lang w:val="fr-CH"/>
        </w:rPr>
        <w:t xml:space="preserve"> 1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861"/>
        <w:gridCol w:w="613"/>
        <w:gridCol w:w="601"/>
        <w:gridCol w:w="640"/>
        <w:gridCol w:w="547"/>
        <w:gridCol w:w="459"/>
        <w:gridCol w:w="487"/>
        <w:gridCol w:w="459"/>
        <w:gridCol w:w="439"/>
        <w:gridCol w:w="536"/>
        <w:gridCol w:w="1081"/>
        <w:gridCol w:w="632"/>
        <w:gridCol w:w="1432"/>
      </w:tblGrid>
      <w:tr w:rsidR="0025775B" w:rsidRPr="001E2C0F" w:rsidTr="0025775B"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C03968" w:rsidRPr="008B12A4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Новое </w:t>
            </w:r>
            <w:r w:rsidR="0025775B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испытание 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Первон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чальное испытание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R</w:t>
            </w:r>
            <w:r>
              <w:rPr>
                <w:i/>
                <w:sz w:val="16"/>
                <w:szCs w:val="16"/>
                <w:vertAlign w:val="subscript"/>
              </w:rPr>
              <w:t>поворота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C03968" w:rsidRPr="008B12A4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V</w:t>
            </w:r>
            <w:r>
              <w:rPr>
                <w:i/>
                <w:sz w:val="16"/>
                <w:szCs w:val="16"/>
                <w:vertAlign w:val="subscript"/>
              </w:rPr>
              <w:t>тр</w:t>
            </w:r>
            <w:r w:rsidRPr="008B12A4">
              <w:rPr>
                <w:i/>
                <w:sz w:val="16"/>
                <w:szCs w:val="16"/>
                <w:vertAlign w:val="subscript"/>
              </w:rPr>
              <w:t xml:space="preserve">. </w:t>
            </w:r>
            <w:r>
              <w:rPr>
                <w:i/>
                <w:sz w:val="16"/>
                <w:szCs w:val="16"/>
                <w:vertAlign w:val="subscript"/>
              </w:rPr>
              <w:t>ср-во</w:t>
            </w:r>
            <w:r w:rsidRPr="008B12A4">
              <w:rPr>
                <w:i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>км</w:t>
            </w:r>
            <w:r w:rsidRPr="008B12A4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ч</w:t>
            </w:r>
            <w:r w:rsidRPr="008B12A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V</w:t>
            </w:r>
            <w:r>
              <w:rPr>
                <w:i/>
                <w:sz w:val="16"/>
                <w:szCs w:val="16"/>
                <w:vertAlign w:val="subscript"/>
              </w:rPr>
              <w:t>велосипед</w:t>
            </w:r>
            <w:r w:rsidRPr="0025775B">
              <w:rPr>
                <w:i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>км/ч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d</w:t>
            </w:r>
            <w:r>
              <w:rPr>
                <w:i/>
                <w:sz w:val="16"/>
                <w:szCs w:val="16"/>
                <w:vertAlign w:val="subscript"/>
              </w:rPr>
              <w:t>боковой</w:t>
            </w:r>
            <w:r w:rsidRPr="0025775B">
              <w:rPr>
                <w:i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d</w:t>
            </w:r>
            <w:r w:rsidRPr="00F21672">
              <w:rPr>
                <w:i/>
                <w:sz w:val="16"/>
                <w:szCs w:val="16"/>
                <w:vertAlign w:val="subscript"/>
                <w:lang w:val="fr-CH"/>
              </w:rPr>
              <w:t>a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 w:rsidR="0025775B">
              <w:rPr>
                <w:i/>
                <w:sz w:val="16"/>
                <w:szCs w:val="16"/>
              </w:rPr>
              <w:br/>
            </w:r>
            <w:r w:rsidRPr="0025775B">
              <w:rPr>
                <w:i/>
                <w:sz w:val="16"/>
                <w:szCs w:val="16"/>
              </w:rPr>
              <w:t>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d</w:t>
            </w:r>
            <w:r w:rsidRPr="00F21672">
              <w:rPr>
                <w:i/>
                <w:sz w:val="16"/>
                <w:szCs w:val="16"/>
                <w:vertAlign w:val="subscript"/>
                <w:lang w:val="fr-CH"/>
              </w:rPr>
              <w:t>b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 w:rsidR="0025775B">
              <w:rPr>
                <w:i/>
                <w:sz w:val="16"/>
                <w:szCs w:val="16"/>
              </w:rPr>
              <w:br/>
            </w:r>
            <w:r w:rsidRPr="0025775B">
              <w:rPr>
                <w:i/>
                <w:sz w:val="16"/>
                <w:szCs w:val="16"/>
              </w:rPr>
              <w:t>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d</w:t>
            </w:r>
            <w:r w:rsidRPr="00F21672">
              <w:rPr>
                <w:i/>
                <w:sz w:val="16"/>
                <w:szCs w:val="16"/>
                <w:vertAlign w:val="subscript"/>
                <w:lang w:val="fr-CH"/>
              </w:rPr>
              <w:t>c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 w:rsidR="0025775B">
              <w:rPr>
                <w:i/>
                <w:sz w:val="16"/>
                <w:szCs w:val="16"/>
              </w:rPr>
              <w:br/>
            </w:r>
            <w:r w:rsidRPr="0025775B">
              <w:rPr>
                <w:i/>
                <w:sz w:val="16"/>
                <w:szCs w:val="16"/>
              </w:rPr>
              <w:t>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21672">
              <w:rPr>
                <w:i/>
                <w:sz w:val="16"/>
                <w:szCs w:val="16"/>
                <w:lang w:val="fr-CH"/>
              </w:rPr>
              <w:t>D</w:t>
            </w:r>
            <w:r>
              <w:rPr>
                <w:i/>
                <w:sz w:val="16"/>
                <w:szCs w:val="16"/>
                <w:vertAlign w:val="subscript"/>
              </w:rPr>
              <w:t>вел.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 w:rsidRPr="0025775B">
              <w:rPr>
                <w:i/>
                <w:sz w:val="16"/>
                <w:szCs w:val="16"/>
              </w:rPr>
              <w:br/>
              <w:t>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8B12A4">
              <w:rPr>
                <w:i/>
                <w:sz w:val="16"/>
                <w:szCs w:val="16"/>
                <w:lang w:val="fr-CH"/>
              </w:rPr>
              <w:t>L</w:t>
            </w:r>
            <w:r>
              <w:rPr>
                <w:i/>
                <w:sz w:val="16"/>
                <w:szCs w:val="16"/>
                <w:vertAlign w:val="subscript"/>
              </w:rPr>
              <w:t>коридор</w:t>
            </w:r>
            <w:r w:rsidRPr="0025775B">
              <w:rPr>
                <w:i/>
                <w:sz w:val="16"/>
                <w:szCs w:val="16"/>
                <w:vertAlign w:val="subscript"/>
              </w:rPr>
              <w:br/>
            </w:r>
            <w:r w:rsidRPr="0025775B">
              <w:rPr>
                <w:i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8B12A4">
              <w:rPr>
                <w:i/>
                <w:sz w:val="16"/>
                <w:szCs w:val="16"/>
                <w:lang w:val="fr-CH"/>
              </w:rPr>
              <w:t>d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fr-CH"/>
              </w:rPr>
              <w:t>L</w:t>
            </w:r>
            <w:r>
              <w:rPr>
                <w:i/>
                <w:sz w:val="16"/>
                <w:szCs w:val="16"/>
                <w:vertAlign w:val="subscript"/>
              </w:rPr>
              <w:t>коридор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 w:rsidR="0025775B">
              <w:rPr>
                <w:i/>
                <w:sz w:val="16"/>
                <w:szCs w:val="16"/>
              </w:rPr>
              <w:br/>
            </w:r>
            <w:r w:rsidRPr="0025775B">
              <w:rPr>
                <w:i/>
                <w:sz w:val="16"/>
                <w:szCs w:val="16"/>
              </w:rPr>
              <w:t>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328" w:type="pct"/>
            <w:tcBorders>
              <w:bottom w:val="single" w:sz="12" w:space="0" w:color="auto"/>
            </w:tcBorders>
            <w:vAlign w:val="center"/>
          </w:tcPr>
          <w:p w:rsidR="00C03968" w:rsidRPr="0025775B" w:rsidRDefault="00C03968" w:rsidP="0025775B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8B12A4">
              <w:rPr>
                <w:i/>
                <w:sz w:val="16"/>
                <w:szCs w:val="16"/>
                <w:lang w:val="fr-CH"/>
              </w:rPr>
              <w:t>d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vertAlign w:val="subscript"/>
              </w:rPr>
              <w:t>коридор внешний</w:t>
            </w:r>
            <w:r w:rsidRPr="0025775B">
              <w:rPr>
                <w:i/>
                <w:sz w:val="16"/>
                <w:szCs w:val="16"/>
              </w:rPr>
              <w:t xml:space="preserve"> </w:t>
            </w:r>
            <w:r w:rsidR="0025775B">
              <w:rPr>
                <w:i/>
                <w:sz w:val="16"/>
                <w:szCs w:val="16"/>
              </w:rPr>
              <w:br/>
            </w:r>
            <w:r w:rsidRPr="0025775B">
              <w:rPr>
                <w:i/>
                <w:sz w:val="16"/>
                <w:szCs w:val="16"/>
              </w:rPr>
              <w:t>[</w:t>
            </w:r>
            <w:r>
              <w:rPr>
                <w:i/>
                <w:sz w:val="16"/>
                <w:szCs w:val="16"/>
              </w:rPr>
              <w:t>м</w:t>
            </w:r>
            <w:r w:rsidRPr="0025775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743" w:type="pct"/>
            <w:tcBorders>
              <w:bottom w:val="single" w:sz="12" w:space="0" w:color="auto"/>
            </w:tcBorders>
          </w:tcPr>
          <w:p w:rsidR="00C03968" w:rsidRPr="006138A7" w:rsidRDefault="00C03968" w:rsidP="0009287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Включить конус для учет</w:t>
            </w:r>
            <w:r w:rsidR="0025775B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 xml:space="preserve"> начал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>ного отклонения</w:t>
            </w:r>
            <w:r w:rsidRPr="006138A7">
              <w:rPr>
                <w:i/>
                <w:sz w:val="16"/>
                <w:szCs w:val="16"/>
              </w:rPr>
              <w:t>?</w:t>
            </w:r>
          </w:p>
        </w:tc>
      </w:tr>
      <w:tr w:rsidR="0025775B" w:rsidRPr="00641347" w:rsidTr="0025775B">
        <w:tc>
          <w:tcPr>
            <w:tcW w:w="440" w:type="pct"/>
            <w:tcBorders>
              <w:top w:val="single" w:sz="12" w:space="0" w:color="auto"/>
            </w:tcBorders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25775B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</w:t>
            </w:r>
            <w:r w:rsidR="0025775B"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3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&lt; 55</w:t>
            </w:r>
          </w:p>
        </w:tc>
        <w:tc>
          <w:tcPr>
            <w:tcW w:w="278" w:type="pct"/>
            <w:vMerge w:val="restar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&gt; 70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772448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Ширина </w:t>
            </w:r>
            <w:r w:rsidR="0025775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транспортн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</w:t>
            </w:r>
            <w:r w:rsidRPr="006413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средства</w:t>
            </w:r>
            <w:r w:rsidRPr="00641347">
              <w:rPr>
                <w:sz w:val="16"/>
                <w:szCs w:val="16"/>
              </w:rPr>
              <w:t xml:space="preserve"> </w:t>
            </w:r>
            <w:r w:rsidRPr="00641347">
              <w:rPr>
                <w:sz w:val="16"/>
                <w:szCs w:val="16"/>
              </w:rPr>
              <w:br/>
              <w:t>+</w:t>
            </w:r>
            <w:r w:rsidR="00772448">
              <w:rPr>
                <w:sz w:val="16"/>
                <w:szCs w:val="16"/>
              </w:rPr>
              <w:t xml:space="preserve"> </w:t>
            </w:r>
            <w:r w:rsidRPr="00641347">
              <w:rPr>
                <w:sz w:val="16"/>
                <w:szCs w:val="16"/>
              </w:rPr>
              <w:t>1</w:t>
            </w:r>
            <w:r w:rsidR="002577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328" w:type="pct"/>
            <w:tcBorders>
              <w:top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12" w:space="0" w:color="auto"/>
            </w:tcBorders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22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</w:t>
            </w:r>
          </w:p>
        </w:tc>
        <w:tc>
          <w:tcPr>
            <w:tcW w:w="743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3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7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25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3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7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</w:t>
            </w:r>
          </w:p>
        </w:tc>
        <w:tc>
          <w:tcPr>
            <w:tcW w:w="743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6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25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  <w:vMerge w:val="restart"/>
            <w:vAlign w:val="center"/>
          </w:tcPr>
          <w:p w:rsidR="00C03968" w:rsidRPr="00641347" w:rsidRDefault="00C03968" w:rsidP="0025775B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  <w:r w:rsidR="0025775B"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23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</w:t>
            </w:r>
          </w:p>
        </w:tc>
        <w:tc>
          <w:tcPr>
            <w:tcW w:w="743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8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6</w:t>
            </w:r>
          </w:p>
        </w:tc>
        <w:tc>
          <w:tcPr>
            <w:tcW w:w="743" w:type="pct"/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E2445D">
              <w:rPr>
                <w:sz w:val="16"/>
                <w:szCs w:val="16"/>
              </w:rPr>
              <w:t>Да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6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12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7</w:t>
            </w:r>
          </w:p>
        </w:tc>
        <w:tc>
          <w:tcPr>
            <w:tcW w:w="23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3</w:t>
            </w:r>
          </w:p>
        </w:tc>
        <w:tc>
          <w:tcPr>
            <w:tcW w:w="743" w:type="pct"/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E2445D">
              <w:rPr>
                <w:sz w:val="16"/>
                <w:szCs w:val="16"/>
              </w:rPr>
              <w:t>Да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7</w:t>
            </w:r>
          </w:p>
        </w:tc>
        <w:tc>
          <w:tcPr>
            <w:tcW w:w="23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</w:t>
            </w:r>
          </w:p>
        </w:tc>
        <w:tc>
          <w:tcPr>
            <w:tcW w:w="743" w:type="pct"/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E2445D">
              <w:rPr>
                <w:sz w:val="16"/>
                <w:szCs w:val="16"/>
              </w:rPr>
              <w:t>Да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8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1*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 w:val="restart"/>
            <w:vAlign w:val="center"/>
          </w:tcPr>
          <w:p w:rsidR="00C03968" w:rsidRPr="00641347" w:rsidRDefault="00C03968" w:rsidP="0025775B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</w:t>
            </w:r>
            <w:r w:rsidR="0025775B"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23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8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3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</w:t>
            </w:r>
          </w:p>
        </w:tc>
        <w:tc>
          <w:tcPr>
            <w:tcW w:w="743" w:type="pct"/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0569D6">
              <w:rPr>
                <w:sz w:val="16"/>
                <w:szCs w:val="16"/>
              </w:rPr>
              <w:t>Нет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9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4*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22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0569D6">
              <w:rPr>
                <w:sz w:val="16"/>
                <w:szCs w:val="16"/>
              </w:rPr>
              <w:t>Нет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5*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  <w:vMerge w:val="restart"/>
            <w:vAlign w:val="center"/>
          </w:tcPr>
          <w:p w:rsidR="00C03968" w:rsidRPr="00641347" w:rsidRDefault="00C03968" w:rsidP="0025775B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</w:t>
            </w:r>
            <w:r w:rsidR="0025775B"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5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8</w:t>
            </w:r>
          </w:p>
        </w:tc>
        <w:tc>
          <w:tcPr>
            <w:tcW w:w="23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0569D6">
              <w:rPr>
                <w:sz w:val="16"/>
                <w:szCs w:val="16"/>
              </w:rPr>
              <w:t>Нет</w:t>
            </w:r>
          </w:p>
        </w:tc>
      </w:tr>
      <w:tr w:rsidR="0025775B" w:rsidRPr="00641347" w:rsidTr="0025775B">
        <w:tc>
          <w:tcPr>
            <w:tcW w:w="440" w:type="pct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11</w:t>
            </w:r>
          </w:p>
        </w:tc>
        <w:tc>
          <w:tcPr>
            <w:tcW w:w="447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2*</w:t>
            </w:r>
          </w:p>
        </w:tc>
        <w:tc>
          <w:tcPr>
            <w:tcW w:w="318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1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7</w:t>
            </w:r>
          </w:p>
        </w:tc>
        <w:tc>
          <w:tcPr>
            <w:tcW w:w="238" w:type="pct"/>
            <w:vMerge w:val="restart"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41347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0569D6">
              <w:rPr>
                <w:sz w:val="16"/>
                <w:szCs w:val="16"/>
              </w:rPr>
              <w:t>Нет</w:t>
            </w:r>
          </w:p>
        </w:tc>
      </w:tr>
      <w:tr w:rsidR="0025775B" w:rsidRPr="00641347" w:rsidTr="0025775B">
        <w:tc>
          <w:tcPr>
            <w:tcW w:w="440" w:type="pct"/>
            <w:tcBorders>
              <w:bottom w:val="single" w:sz="12" w:space="0" w:color="auto"/>
            </w:tcBorders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12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3*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641347">
              <w:rPr>
                <w:sz w:val="16"/>
                <w:szCs w:val="16"/>
              </w:rPr>
              <w:t>20</w:t>
            </w:r>
          </w:p>
        </w:tc>
        <w:tc>
          <w:tcPr>
            <w:tcW w:w="284" w:type="pct"/>
            <w:vMerge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</w:t>
            </w:r>
            <w:r w:rsidRPr="00641347">
              <w:rPr>
                <w:sz w:val="16"/>
                <w:szCs w:val="16"/>
              </w:rPr>
              <w:t>7</w:t>
            </w:r>
          </w:p>
        </w:tc>
        <w:tc>
          <w:tcPr>
            <w:tcW w:w="238" w:type="pct"/>
            <w:vMerge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vAlign w:val="center"/>
          </w:tcPr>
          <w:p w:rsidR="00C03968" w:rsidRPr="00641347" w:rsidRDefault="00C03968" w:rsidP="0009287A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bottom w:val="single" w:sz="12" w:space="0" w:color="auto"/>
            </w:tcBorders>
          </w:tcPr>
          <w:p w:rsidR="00C03968" w:rsidRDefault="00C03968" w:rsidP="0009287A">
            <w:pPr>
              <w:spacing w:before="60" w:after="60" w:line="200" w:lineRule="exact"/>
              <w:jc w:val="center"/>
            </w:pPr>
            <w:r w:rsidRPr="000569D6">
              <w:rPr>
                <w:sz w:val="16"/>
                <w:szCs w:val="16"/>
              </w:rPr>
              <w:t>Нет</w:t>
            </w:r>
          </w:p>
        </w:tc>
      </w:tr>
    </w:tbl>
    <w:p w:rsidR="0025775B" w:rsidRDefault="0025775B" w:rsidP="0025775B">
      <w:pPr>
        <w:pStyle w:val="HChGR"/>
        <w:sectPr w:rsidR="0025775B" w:rsidSect="004D639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C03968" w:rsidRPr="00C03968" w:rsidRDefault="00C03968" w:rsidP="0025775B">
      <w:pPr>
        <w:pStyle w:val="HChGR"/>
      </w:pPr>
      <w:r w:rsidRPr="00C03968">
        <w:t>Приложение 1</w:t>
      </w:r>
    </w:p>
    <w:p w:rsidR="00C03968" w:rsidRPr="00C03968" w:rsidRDefault="00C03968" w:rsidP="0025775B">
      <w:pPr>
        <w:pStyle w:val="HChGR"/>
      </w:pPr>
      <w:bookmarkStart w:id="16" w:name="_Toc354410600"/>
      <w:r w:rsidRPr="00C03968">
        <w:tab/>
      </w:r>
      <w:r w:rsidRPr="00C03968">
        <w:tab/>
        <w:t>Сообщение</w:t>
      </w:r>
      <w:bookmarkEnd w:id="16"/>
    </w:p>
    <w:p w:rsidR="00A658DB" w:rsidRPr="00C03968" w:rsidRDefault="00C03968" w:rsidP="00C03968">
      <w:pPr>
        <w:pStyle w:val="SingleTxtGR"/>
      </w:pPr>
      <w:r w:rsidRPr="00C03968">
        <w:t xml:space="preserve">(максимальный формат: </w:t>
      </w:r>
      <w:r w:rsidRPr="00C03968">
        <w:rPr>
          <w:lang w:val="fr-CH"/>
        </w:rPr>
        <w:t>A</w:t>
      </w:r>
      <w:r w:rsidRPr="00C03968">
        <w:t xml:space="preserve">4 (210 </w:t>
      </w:r>
      <w:r w:rsidRPr="00C03968">
        <w:rPr>
          <w:lang w:val="fr-CH"/>
        </w:rPr>
        <w:t>x</w:t>
      </w:r>
      <w:r w:rsidRPr="00C03968">
        <w:t xml:space="preserve"> 297 мм))</w:t>
      </w:r>
    </w:p>
    <w:tbl>
      <w:tblPr>
        <w:tblW w:w="7576" w:type="dxa"/>
        <w:tblInd w:w="1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5850"/>
      </w:tblGrid>
      <w:tr w:rsidR="00C03968" w:rsidRPr="00641347" w:rsidTr="000D54A5">
        <w:tc>
          <w:tcPr>
            <w:tcW w:w="1726" w:type="dxa"/>
          </w:tcPr>
          <w:p w:rsidR="00C03968" w:rsidRPr="00641347" w:rsidRDefault="00C03968" w:rsidP="00C03968">
            <w:r w:rsidRPr="00641347">
              <w:rPr>
                <w:noProof/>
                <w:lang w:val="en-GB" w:eastAsia="en-GB"/>
              </w:rPr>
              <w:drawing>
                <wp:inline distT="0" distB="0" distL="0" distR="0" wp14:anchorId="301689B3" wp14:editId="6BAD7430">
                  <wp:extent cx="933450" cy="904875"/>
                  <wp:effectExtent l="0" t="0" r="0" b="952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C03968" w:rsidRPr="0025775B" w:rsidRDefault="00C03968" w:rsidP="000D54A5">
            <w:pPr>
              <w:tabs>
                <w:tab w:val="left" w:pos="-720"/>
                <w:tab w:val="left" w:pos="0"/>
                <w:tab w:val="left" w:pos="2090"/>
                <w:tab w:val="left" w:leader="dot" w:pos="5510"/>
                <w:tab w:val="left" w:leader="dot" w:pos="8577"/>
              </w:tabs>
              <w:ind w:left="2117" w:hanging="2117"/>
            </w:pPr>
            <w:r>
              <w:t>направленное</w:t>
            </w:r>
            <w:r w:rsidRPr="00210BEC">
              <w:rPr>
                <w:lang w:val="fr-CH"/>
              </w:rPr>
              <w:t>:</w:t>
            </w:r>
            <w:r w:rsidRPr="00210BEC">
              <w:rPr>
                <w:lang w:val="fr-CH"/>
              </w:rPr>
              <w:tab/>
              <w:t>(</w:t>
            </w:r>
            <w:r>
              <w:t>название административного органа</w:t>
            </w:r>
            <w:r w:rsidRPr="00F21672">
              <w:rPr>
                <w:lang w:val="fr-CH"/>
              </w:rPr>
              <w:t>)</w:t>
            </w:r>
            <w:r w:rsidR="0025775B">
              <w:br/>
            </w:r>
            <w:r w:rsidR="0025775B">
              <w:tab/>
            </w:r>
            <w:r w:rsidR="0025775B">
              <w:br/>
            </w:r>
            <w:r w:rsidR="0025775B">
              <w:tab/>
            </w:r>
            <w:r w:rsidR="0025775B">
              <w:br/>
            </w:r>
            <w:r w:rsidR="0025775B">
              <w:tab/>
            </w:r>
          </w:p>
        </w:tc>
      </w:tr>
    </w:tbl>
    <w:p w:rsidR="00C03968" w:rsidRPr="00641347" w:rsidRDefault="00C03968" w:rsidP="000D54A5">
      <w:pPr>
        <w:spacing w:line="220" w:lineRule="atLeast"/>
        <w:ind w:left="562" w:firstLine="562"/>
      </w:pPr>
      <w:r w:rsidRPr="00641347">
        <w:rPr>
          <w:color w:val="FFFFFF"/>
          <w:sz w:val="18"/>
          <w:vertAlign w:val="superscript"/>
        </w:rPr>
        <w:footnoteReference w:id="3"/>
      </w:r>
      <w:r>
        <w:t>касающееся</w:t>
      </w:r>
      <w:r w:rsidRPr="00641347">
        <w:rPr>
          <w:sz w:val="18"/>
          <w:szCs w:val="18"/>
          <w:vertAlign w:val="superscript"/>
        </w:rPr>
        <w:footnoteReference w:id="4"/>
      </w:r>
      <w:r w:rsidR="000D54A5" w:rsidRPr="00641347">
        <w:t>:</w:t>
      </w:r>
      <w:r w:rsidRPr="00641347">
        <w:tab/>
      </w:r>
      <w:r w:rsidRPr="00210BEC">
        <w:t>официального утверждения</w:t>
      </w:r>
    </w:p>
    <w:p w:rsidR="00C03968" w:rsidRPr="00641347" w:rsidRDefault="00C03968" w:rsidP="00C03968">
      <w:pPr>
        <w:spacing w:line="220" w:lineRule="atLeast"/>
        <w:ind w:left="2268" w:right="1134" w:firstLine="567"/>
        <w:jc w:val="both"/>
      </w:pPr>
      <w:r w:rsidRPr="00210BEC">
        <w:t>распространения официального утверждения</w:t>
      </w:r>
    </w:p>
    <w:p w:rsidR="00C03968" w:rsidRPr="00641347" w:rsidRDefault="00C03968" w:rsidP="00C03968">
      <w:pPr>
        <w:spacing w:line="220" w:lineRule="atLeast"/>
        <w:ind w:left="2268" w:right="1134" w:firstLine="567"/>
        <w:jc w:val="both"/>
      </w:pPr>
      <w:r>
        <w:t>отказа в официальном утверждении</w:t>
      </w:r>
    </w:p>
    <w:p w:rsidR="00C03968" w:rsidRPr="00641347" w:rsidRDefault="00C03968" w:rsidP="00C03968">
      <w:pPr>
        <w:spacing w:line="220" w:lineRule="atLeast"/>
        <w:ind w:left="2268" w:right="1134" w:firstLine="567"/>
        <w:jc w:val="both"/>
      </w:pPr>
      <w:r>
        <w:t>отмены официального утверждения</w:t>
      </w:r>
    </w:p>
    <w:p w:rsidR="00C03968" w:rsidRPr="00641347" w:rsidRDefault="00C03968" w:rsidP="00C03968">
      <w:pPr>
        <w:spacing w:after="120" w:line="220" w:lineRule="atLeast"/>
        <w:ind w:left="2268" w:right="1134" w:firstLine="567"/>
        <w:jc w:val="both"/>
      </w:pPr>
      <w:r>
        <w:t>окончательного прекращения производства</w:t>
      </w:r>
    </w:p>
    <w:p w:rsidR="00C03968" w:rsidRPr="00210BEC" w:rsidRDefault="00C03968" w:rsidP="00C03968">
      <w:pPr>
        <w:spacing w:after="120" w:line="220" w:lineRule="atLeast"/>
        <w:ind w:left="1134" w:right="1134"/>
        <w:jc w:val="both"/>
      </w:pPr>
      <w:r w:rsidRPr="00210BEC">
        <w:t xml:space="preserve">типа транспортного средства в отношении </w:t>
      </w:r>
      <w:r>
        <w:t>системы индикации мертвой зоны</w:t>
      </w:r>
      <w:r w:rsidRPr="00210BEC">
        <w:t xml:space="preserve"> (</w:t>
      </w:r>
      <w:r w:rsidR="000D54A5" w:rsidRPr="00C03968">
        <w:t>СИМЗ</w:t>
      </w:r>
      <w:r w:rsidRPr="00210BEC">
        <w:t>)</w:t>
      </w:r>
      <w:r>
        <w:t xml:space="preserve"> на основании Правил №</w:t>
      </w:r>
      <w:r w:rsidRPr="00F21672">
        <w:rPr>
          <w:lang w:val="fr-CH"/>
        </w:rPr>
        <w:t> XXX</w:t>
      </w:r>
    </w:p>
    <w:p w:rsidR="00C03968" w:rsidRPr="00E84B5A" w:rsidRDefault="00C03968" w:rsidP="000D54A5">
      <w:pPr>
        <w:tabs>
          <w:tab w:val="left" w:leader="dot" w:pos="4770"/>
          <w:tab w:val="left" w:pos="5220"/>
          <w:tab w:val="left" w:leader="dot" w:pos="8505"/>
        </w:tabs>
        <w:spacing w:after="120" w:line="220" w:lineRule="atLeast"/>
        <w:ind w:left="1134" w:right="1134"/>
        <w:jc w:val="both"/>
      </w:pPr>
      <w:r w:rsidRPr="00E84B5A">
        <w:t>Официальное утверждение №</w:t>
      </w:r>
      <w:r w:rsidR="000D54A5">
        <w:t xml:space="preserve"> </w:t>
      </w:r>
      <w:r w:rsidRPr="00E84B5A">
        <w:tab/>
      </w:r>
      <w:r w:rsidR="000D54A5">
        <w:tab/>
      </w:r>
      <w:r>
        <w:t>Распространение</w:t>
      </w:r>
      <w:r w:rsidRPr="00E84B5A">
        <w:t xml:space="preserve"> </w:t>
      </w:r>
      <w:r w:rsidR="000D54A5">
        <w:t>№</w:t>
      </w:r>
      <w:r w:rsidRPr="00E84B5A">
        <w:t xml:space="preserve">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1.</w:t>
      </w:r>
      <w:r w:rsidRPr="00E84B5A">
        <w:tab/>
      </w:r>
      <w:r>
        <w:t>Торговый знак</w:t>
      </w:r>
      <w:r w:rsidRPr="00E84B5A">
        <w:t>:</w:t>
      </w:r>
      <w:r w:rsidR="000D54A5">
        <w:t xml:space="preserve">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2.</w:t>
      </w:r>
      <w:r w:rsidRPr="00E84B5A">
        <w:tab/>
      </w:r>
      <w:r>
        <w:t>Тип и торговое(ые) наименование(я)</w:t>
      </w:r>
      <w:r w:rsidRPr="00E84B5A">
        <w:t>:</w:t>
      </w:r>
      <w:r w:rsidR="000D54A5">
        <w:t xml:space="preserve">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3.</w:t>
      </w:r>
      <w:r w:rsidRPr="00E84B5A">
        <w:tab/>
      </w:r>
      <w:r>
        <w:t>Название и адрес изготовителя</w:t>
      </w:r>
      <w:r w:rsidRPr="00E84B5A">
        <w:t>:</w:t>
      </w:r>
      <w:r w:rsidR="000D54A5">
        <w:t xml:space="preserve">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4.</w:t>
      </w:r>
      <w:r w:rsidRPr="00E84B5A">
        <w:tab/>
        <w:t xml:space="preserve">В соответствующих случаях фамилия и адрес представителя изготовителя: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5.</w:t>
      </w:r>
      <w:r w:rsidRPr="00E84B5A">
        <w:tab/>
        <w:t>Краткое описание транспортного средства:</w:t>
      </w:r>
      <w:r w:rsidR="000D54A5">
        <w:t xml:space="preserve">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6.</w:t>
      </w:r>
      <w:r w:rsidRPr="00E84B5A">
        <w:tab/>
        <w:t xml:space="preserve">Дата представления транспортного средства для официального утверждения: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7.</w:t>
      </w:r>
      <w:r w:rsidRPr="00E84B5A">
        <w:tab/>
        <w:t xml:space="preserve">Техническая служба, проводящая испытания для официального утверждения: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8.</w:t>
      </w:r>
      <w:r w:rsidRPr="00E84B5A">
        <w:tab/>
        <w:t>Дата протокола, выданного этой службой:</w:t>
      </w:r>
      <w:r w:rsidR="000D54A5">
        <w:t xml:space="preserve">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9.</w:t>
      </w:r>
      <w:r w:rsidRPr="00E84B5A">
        <w:tab/>
      </w:r>
      <w:r>
        <w:t>Номер</w:t>
      </w:r>
      <w:r w:rsidRPr="00E84B5A">
        <w:t xml:space="preserve"> протокола, выданного этой службой:</w:t>
      </w:r>
      <w:r w:rsidR="000D54A5">
        <w:t xml:space="preserve"> </w:t>
      </w:r>
      <w:r w:rsidRPr="00E84B5A">
        <w:tab/>
      </w:r>
    </w:p>
    <w:p w:rsidR="00C03968" w:rsidRPr="00E84B5A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84B5A">
        <w:t>10.</w:t>
      </w:r>
      <w:r w:rsidRPr="00E84B5A">
        <w:tab/>
        <w:t xml:space="preserve">Официальное утверждение в отношении </w:t>
      </w:r>
      <w:r>
        <w:t>СИМЗ</w:t>
      </w:r>
      <w:r w:rsidRPr="00E84B5A">
        <w:t xml:space="preserve"> предоставлено/</w:t>
      </w:r>
      <w:r w:rsidR="000D54A5">
        <w:br/>
      </w:r>
      <w:r w:rsidRPr="00E84B5A">
        <w:t>в</w:t>
      </w:r>
      <w:r w:rsidR="000D54A5">
        <w:t> </w:t>
      </w:r>
      <w:r w:rsidRPr="00E84B5A">
        <w:t xml:space="preserve">официальном утверждении в отношении </w:t>
      </w:r>
      <w:r>
        <w:t>СИМЗ</w:t>
      </w:r>
      <w:r w:rsidRPr="00E84B5A">
        <w:t xml:space="preserve"> отказано</w:t>
      </w:r>
      <w:r w:rsidRPr="00E84B5A">
        <w:rPr>
          <w:vertAlign w:val="superscript"/>
        </w:rPr>
        <w:t>2</w:t>
      </w:r>
      <w:r w:rsidR="000D54A5" w:rsidRPr="00E84B5A">
        <w:t>:</w:t>
      </w:r>
      <w:r w:rsidRPr="00E84B5A">
        <w:t xml:space="preserve"> </w:t>
      </w:r>
    </w:p>
    <w:p w:rsidR="00C03968" w:rsidRPr="00EB5173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B5173">
        <w:t>11.</w:t>
      </w:r>
      <w:r w:rsidRPr="00EB5173">
        <w:tab/>
      </w:r>
      <w:r>
        <w:t>Место</w:t>
      </w:r>
      <w:r w:rsidRPr="00EB5173">
        <w:t>:</w:t>
      </w:r>
      <w:r w:rsidR="000D54A5">
        <w:t xml:space="preserve"> </w:t>
      </w:r>
      <w:r w:rsidRPr="00EB5173">
        <w:tab/>
      </w:r>
    </w:p>
    <w:p w:rsidR="00C03968" w:rsidRPr="00EB5173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B5173">
        <w:t>12.</w:t>
      </w:r>
      <w:r w:rsidRPr="00EB5173">
        <w:tab/>
      </w:r>
      <w:r>
        <w:t>Дата</w:t>
      </w:r>
      <w:r w:rsidRPr="00EB5173">
        <w:t>:</w:t>
      </w:r>
      <w:r w:rsidR="000D54A5">
        <w:t xml:space="preserve"> </w:t>
      </w:r>
      <w:r w:rsidRPr="00EB5173">
        <w:tab/>
      </w:r>
    </w:p>
    <w:p w:rsidR="00C03968" w:rsidRPr="00EB5173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EB5173">
        <w:t>13.</w:t>
      </w:r>
      <w:r w:rsidRPr="00EB5173">
        <w:tab/>
      </w:r>
      <w:r>
        <w:t>Подпись</w:t>
      </w:r>
      <w:r w:rsidRPr="00EB5173">
        <w:t>:</w:t>
      </w:r>
      <w:r w:rsidR="000D54A5">
        <w:t xml:space="preserve"> </w:t>
      </w:r>
      <w:r w:rsidRPr="00EB5173">
        <w:tab/>
      </w:r>
    </w:p>
    <w:p w:rsidR="00C03968" w:rsidRPr="00210BEC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</w:pPr>
      <w:r w:rsidRPr="00210BEC">
        <w:t>14.</w:t>
      </w:r>
      <w:r w:rsidRPr="00210BEC">
        <w:tab/>
        <w:t>К настоящему сообщению прилагаются следующие документы, на</w:t>
      </w:r>
      <w:r w:rsidR="000D54A5">
        <w:t> </w:t>
      </w:r>
      <w:r w:rsidRPr="00210BEC">
        <w:t>которых проставлен указанный выше номер официального утверждения:</w:t>
      </w:r>
      <w:r w:rsidR="000D54A5">
        <w:t xml:space="preserve"> </w:t>
      </w:r>
      <w:r w:rsidRPr="00210BEC">
        <w:tab/>
      </w:r>
    </w:p>
    <w:p w:rsidR="000D54A5" w:rsidRDefault="00C03968" w:rsidP="000D54A5">
      <w:pPr>
        <w:tabs>
          <w:tab w:val="left" w:pos="1701"/>
          <w:tab w:val="left" w:leader="dot" w:pos="8505"/>
        </w:tabs>
        <w:suppressAutoHyphens/>
        <w:spacing w:after="100" w:line="220" w:lineRule="atLeast"/>
        <w:ind w:left="1700" w:right="1138" w:hanging="562"/>
        <w:rPr>
          <w:b/>
          <w:sz w:val="28"/>
          <w:lang w:eastAsia="ru-RU"/>
        </w:rPr>
      </w:pPr>
      <w:r w:rsidRPr="00772448">
        <w:t>15.</w:t>
      </w:r>
      <w:r w:rsidRPr="00772448">
        <w:tab/>
      </w:r>
      <w:r>
        <w:t>Замечания</w:t>
      </w:r>
      <w:r w:rsidRPr="00772448">
        <w:t>:</w:t>
      </w:r>
      <w:r w:rsidR="000D54A5">
        <w:t xml:space="preserve"> </w:t>
      </w:r>
      <w:r w:rsidRPr="00772448">
        <w:tab/>
      </w:r>
      <w:bookmarkStart w:id="17" w:name="_Toc108926532"/>
      <w:bookmarkStart w:id="18" w:name="_Toc354410601"/>
      <w:r w:rsidR="000D54A5">
        <w:br w:type="page"/>
      </w:r>
    </w:p>
    <w:p w:rsidR="00C03968" w:rsidRPr="00CB0A28" w:rsidRDefault="00C03968" w:rsidP="000D54A5">
      <w:pPr>
        <w:pStyle w:val="HChGR"/>
      </w:pPr>
      <w:r>
        <w:t>Приложение</w:t>
      </w:r>
      <w:r w:rsidRPr="00CB0A28">
        <w:t xml:space="preserve"> 2</w:t>
      </w:r>
      <w:bookmarkEnd w:id="17"/>
      <w:bookmarkEnd w:id="18"/>
    </w:p>
    <w:p w:rsidR="00C03968" w:rsidRPr="00CB0A28" w:rsidRDefault="00C03968" w:rsidP="000D54A5">
      <w:pPr>
        <w:pStyle w:val="HChGR"/>
        <w:rPr>
          <w:bCs/>
        </w:rPr>
      </w:pPr>
      <w:bookmarkStart w:id="19" w:name="_Toc108926533"/>
      <w:bookmarkStart w:id="20" w:name="_Toc354410602"/>
      <w:r w:rsidRPr="00CB0A28">
        <w:tab/>
      </w:r>
      <w:r w:rsidRPr="00CB0A28">
        <w:tab/>
        <w:t xml:space="preserve">Схемы знаков официального утверждения </w:t>
      </w:r>
      <w:bookmarkEnd w:id="19"/>
      <w:bookmarkEnd w:id="20"/>
    </w:p>
    <w:p w:rsidR="00C03968" w:rsidRPr="00CB0A28" w:rsidRDefault="00C03968" w:rsidP="00C03968">
      <w:pPr>
        <w:spacing w:after="120"/>
        <w:ind w:left="1134" w:right="1134"/>
        <w:jc w:val="both"/>
      </w:pPr>
      <w:r w:rsidRPr="00CB0A28">
        <w:t>(См. пункт</w:t>
      </w:r>
      <w:r>
        <w:t>ы</w:t>
      </w:r>
      <w:r w:rsidRPr="00CB0A28">
        <w:t xml:space="preserve"> </w:t>
      </w:r>
      <w:r>
        <w:t>4</w:t>
      </w:r>
      <w:r w:rsidRPr="00CB0A28">
        <w:t>.4</w:t>
      </w:r>
      <w:r w:rsidR="000D54A5">
        <w:t>−</w:t>
      </w:r>
      <w:r>
        <w:t>4.4.2</w:t>
      </w:r>
      <w:r w:rsidRPr="00CB0A28">
        <w:t xml:space="preserve"> настоящих Правил)</w:t>
      </w:r>
    </w:p>
    <w:bookmarkStart w:id="21" w:name="_MON_1339922715"/>
    <w:bookmarkEnd w:id="21"/>
    <w:bookmarkStart w:id="22" w:name="_MON_1420719363"/>
    <w:bookmarkEnd w:id="22"/>
    <w:p w:rsidR="00C03968" w:rsidRPr="00E84B5A" w:rsidRDefault="00C03968" w:rsidP="00C03968">
      <w:pPr>
        <w:spacing w:after="120"/>
        <w:ind w:left="1134" w:right="1134"/>
        <w:jc w:val="both"/>
        <w:rPr>
          <w:lang w:val="fr-CH"/>
        </w:rPr>
      </w:pPr>
      <w:r w:rsidRPr="00641347">
        <w:object w:dxaOrig="629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67pt" o:ole="">
            <v:imagedata r:id="rId17" o:title=""/>
          </v:shape>
          <o:OLEObject Type="Embed" ProgID="Word.Picture.8" ShapeID="_x0000_i1025" DrawAspect="Content" ObjectID="_1550387049" r:id="rId18"/>
        </w:object>
      </w:r>
    </w:p>
    <w:p w:rsidR="00C03968" w:rsidRPr="00CB0A28" w:rsidRDefault="00C03968" w:rsidP="00C03968">
      <w:pPr>
        <w:spacing w:after="120"/>
        <w:ind w:left="1134" w:right="1134"/>
        <w:jc w:val="right"/>
      </w:pPr>
      <w:r w:rsidRPr="00F21672">
        <w:rPr>
          <w:lang w:val="fr-CH"/>
        </w:rPr>
        <w:t>a</w:t>
      </w:r>
      <w:r w:rsidRPr="00CB0A28">
        <w:t xml:space="preserve"> = 8 </w:t>
      </w:r>
      <w:r>
        <w:t>мм</w:t>
      </w:r>
      <w:r w:rsidRPr="00CB0A28">
        <w:t xml:space="preserve"> </w:t>
      </w:r>
      <w:r>
        <w:t>мин</w:t>
      </w:r>
      <w:r w:rsidRPr="00CB0A28">
        <w:t>.</w:t>
      </w:r>
    </w:p>
    <w:p w:rsidR="00C03968" w:rsidRPr="00C03968" w:rsidRDefault="000D54A5" w:rsidP="00C03968">
      <w:pPr>
        <w:pStyle w:val="SingleTxtGR"/>
      </w:pPr>
      <w:r>
        <w:tab/>
      </w:r>
      <w:r w:rsidR="00C03968" w:rsidRPr="00C03968">
        <w:t>Приведенный выше знак официального утверждения, проставленный на транспортном средстве, указывает, что этот тип транспортного средства офиц</w:t>
      </w:r>
      <w:r w:rsidR="00C03968" w:rsidRPr="00C03968">
        <w:t>и</w:t>
      </w:r>
      <w:r w:rsidR="00C03968" w:rsidRPr="00C03968">
        <w:t xml:space="preserve">ально утвержден в Германии (Е1) в отношении </w:t>
      </w:r>
      <w:r w:rsidRPr="00C03968">
        <w:t>СИМЗ</w:t>
      </w:r>
      <w:r w:rsidR="00C03968" w:rsidRPr="00C03968">
        <w:t xml:space="preserve"> на основании Правил №</w:t>
      </w:r>
      <w:r>
        <w:t> </w:t>
      </w:r>
      <w:r w:rsidR="00C03968" w:rsidRPr="00C03968">
        <w:t>ХХХ. Первые две цифры номера официального утверждения указывают, что официальное утверждение было предоставлено в соответствии с предписани</w:t>
      </w:r>
      <w:r w:rsidR="00C03968" w:rsidRPr="00C03968">
        <w:t>я</w:t>
      </w:r>
      <w:r w:rsidR="00C03968" w:rsidRPr="00C03968">
        <w:t>ми Правил № ХХХ в их первоначальном варианте.</w:t>
      </w:r>
    </w:p>
    <w:p w:rsidR="000D54A5" w:rsidRPr="00772448" w:rsidRDefault="000D54A5" w:rsidP="000D54A5">
      <w:pPr>
        <w:pStyle w:val="HChGR"/>
        <w:sectPr w:rsidR="000D54A5" w:rsidRPr="00772448" w:rsidSect="000D54A5">
          <w:footnotePr>
            <w:numRestart w:val="eachSect"/>
          </w:footnotePr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p w:rsidR="00C03968" w:rsidRPr="00772448" w:rsidRDefault="00C03968" w:rsidP="000D54A5">
      <w:pPr>
        <w:pStyle w:val="HChGR"/>
      </w:pPr>
      <w:r w:rsidRPr="00772448">
        <w:rPr>
          <w:b w:val="0"/>
        </w:rPr>
        <w:t>[</w:t>
      </w:r>
      <w:r w:rsidRPr="00C03968">
        <w:t>Приложение</w:t>
      </w:r>
      <w:r w:rsidRPr="00772448">
        <w:t xml:space="preserve"> 3</w:t>
      </w:r>
    </w:p>
    <w:p w:rsidR="00C03968" w:rsidRPr="00C03968" w:rsidRDefault="000D54A5" w:rsidP="000D54A5">
      <w:pPr>
        <w:pStyle w:val="HChGR"/>
      </w:pPr>
      <w:r>
        <w:tab/>
      </w:r>
      <w:r>
        <w:tab/>
      </w:r>
      <w:r w:rsidR="00C03968" w:rsidRPr="00C03968">
        <w:t>Стандартный макет велосипедиста и велосипеда</w:t>
      </w:r>
      <w:r w:rsidR="00C03968" w:rsidRPr="000D54A5">
        <w:rPr>
          <w:b w:val="0"/>
          <w:sz w:val="20"/>
          <w:vertAlign w:val="superscript"/>
        </w:rPr>
        <w:footnoteReference w:id="5"/>
      </w:r>
    </w:p>
    <w:p w:rsidR="00C03968" w:rsidRPr="00C03968" w:rsidRDefault="00C03968" w:rsidP="000D54A5">
      <w:pPr>
        <w:pStyle w:val="SingleTxtGR"/>
        <w:ind w:left="1701" w:hanging="567"/>
      </w:pPr>
      <w:bookmarkStart w:id="23" w:name="_Ref473184612"/>
      <w:r w:rsidRPr="00C03968">
        <w:t>1.</w:t>
      </w:r>
      <w:r w:rsidRPr="00C03968">
        <w:tab/>
        <w:t>Стандартные макеты велосипедиста и велосипеда (МВ), описанные в настоящем документе, представляют собой среднестатистического взро</w:t>
      </w:r>
      <w:r w:rsidRPr="00C03968">
        <w:t>с</w:t>
      </w:r>
      <w:r w:rsidRPr="00C03968">
        <w:t>лого мужчину на усредненном типовом велосипеде для взрослых (рис.</w:t>
      </w:r>
      <w:r w:rsidR="000D54A5">
        <w:t> </w:t>
      </w:r>
      <w:r w:rsidRPr="00C03968">
        <w:t>1) применительно к датчикам, используемым на транспортных средствах в целях детектирования уязвимых участников дорожного движения.</w:t>
      </w:r>
      <w:r w:rsidR="006D3087">
        <w:t xml:space="preserve"> </w:t>
      </w:r>
      <w:r w:rsidRPr="00C03968">
        <w:t>Да</w:t>
      </w:r>
      <w:r w:rsidRPr="00C03968">
        <w:t>н</w:t>
      </w:r>
      <w:r w:rsidRPr="00C03968">
        <w:t>ные требования применяются, если не указано иное, к</w:t>
      </w:r>
      <w:r w:rsidR="006D3087">
        <w:t xml:space="preserve"> </w:t>
      </w:r>
      <w:r w:rsidRPr="00C03968">
        <w:t>МВ, включая соо</w:t>
      </w:r>
      <w:r w:rsidRPr="00C03968">
        <w:t>т</w:t>
      </w:r>
      <w:r w:rsidRPr="00C03968">
        <w:t>ветствующую платформу. Система МВ предназначена для работы с</w:t>
      </w:r>
      <w:r w:rsidR="006D3087">
        <w:t xml:space="preserve"> </w:t>
      </w:r>
      <w:r w:rsidRPr="00C03968">
        <w:t>ра</w:t>
      </w:r>
      <w:r w:rsidRPr="00C03968">
        <w:t>з</w:t>
      </w:r>
      <w:r w:rsidRPr="00C03968">
        <w:t>личными типами автоматических сенсорных технологий: радарных, в</w:t>
      </w:r>
      <w:r w:rsidRPr="00C03968">
        <w:t>и</w:t>
      </w:r>
      <w:r w:rsidRPr="00C03968">
        <w:t>део, лазерных и ближних ИК-систем, аналогичных определению целевых спецификаций на шарнирные манекены пешеходов</w:t>
      </w:r>
      <w:r w:rsidRPr="00C03968">
        <w:rPr>
          <w:vertAlign w:val="superscript"/>
        </w:rPr>
        <w:footnoteReference w:id="6"/>
      </w:r>
      <w:r w:rsidRPr="00C03968">
        <w:t>.</w:t>
      </w:r>
      <w:r w:rsidR="006D3087">
        <w:t xml:space="preserve"> </w:t>
      </w:r>
      <w:r w:rsidRPr="00C03968">
        <w:t>Система МВ пре</w:t>
      </w:r>
      <w:r w:rsidRPr="00C03968">
        <w:t>д</w:t>
      </w:r>
      <w:r w:rsidRPr="00C03968">
        <w:t>ставляет собой полностью объемный</w:t>
      </w:r>
      <w:r w:rsidR="006D3087">
        <w:t xml:space="preserve"> </w:t>
      </w:r>
      <w:r w:rsidRPr="00C03968">
        <w:t>макет, моделирующий реального велосипедиста и велосипед с вращающимися колесами (с синхронизац</w:t>
      </w:r>
      <w:r w:rsidRPr="00C03968">
        <w:t>и</w:t>
      </w:r>
      <w:r w:rsidRPr="00C03968">
        <w:t xml:space="preserve">ей скорости); моделирование функции нажатия ногами на педали не </w:t>
      </w:r>
      <w:r w:rsidR="000D54A5" w:rsidRPr="00C03968">
        <w:t>об</w:t>
      </w:r>
      <w:r w:rsidR="000D54A5" w:rsidRPr="00C03968">
        <w:t>я</w:t>
      </w:r>
      <w:r w:rsidR="000D54A5" w:rsidRPr="00C03968">
        <w:t>зательно</w:t>
      </w:r>
      <w:r w:rsidRPr="00C03968">
        <w:t>.</w:t>
      </w:r>
    </w:p>
    <w:p w:rsidR="00C03968" w:rsidRPr="00C03968" w:rsidRDefault="000D54A5" w:rsidP="000D54A5">
      <w:pPr>
        <w:pStyle w:val="H23GR"/>
      </w:pPr>
      <w:r w:rsidRPr="000D54A5">
        <w:rPr>
          <w:b w:val="0"/>
        </w:rPr>
        <w:tab/>
      </w:r>
      <w:r w:rsidRPr="000D54A5">
        <w:rPr>
          <w:b w:val="0"/>
        </w:rPr>
        <w:tab/>
      </w:r>
      <w:r w:rsidR="00C03968" w:rsidRPr="000D54A5">
        <w:rPr>
          <w:b w:val="0"/>
        </w:rPr>
        <w:t xml:space="preserve">Рис. </w:t>
      </w:r>
      <w:bookmarkEnd w:id="23"/>
      <w:r w:rsidR="00C03968" w:rsidRPr="000D54A5">
        <w:rPr>
          <w:b w:val="0"/>
        </w:rPr>
        <w:t>1</w:t>
      </w:r>
      <w:r w:rsidR="00C03968" w:rsidRPr="000D54A5">
        <w:rPr>
          <w:b w:val="0"/>
        </w:rPr>
        <w:br/>
      </w:r>
      <w:r w:rsidR="00C03968" w:rsidRPr="00C03968">
        <w:t>Стандартный макет велосипедиста и велосипеда</w:t>
      </w:r>
    </w:p>
    <w:p w:rsidR="00C03968" w:rsidRPr="00C03968" w:rsidRDefault="00C03968" w:rsidP="000D54A5">
      <w:pPr>
        <w:pStyle w:val="SingleTxtGR"/>
        <w:jc w:val="center"/>
      </w:pPr>
      <w:r w:rsidRPr="00CD2632">
        <w:rPr>
          <w:noProof/>
          <w:lang w:val="en-GB" w:eastAsia="en-GB"/>
        </w:rPr>
        <w:drawing>
          <wp:inline distT="0" distB="0" distL="0" distR="0" wp14:anchorId="784F3F4F" wp14:editId="133CACDE">
            <wp:extent cx="2286000" cy="3324225"/>
            <wp:effectExtent l="0" t="0" r="0" b="9525"/>
            <wp:docPr id="74" name="Picture 74" descr="Bicyclist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0" descr="BicyclistTarge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C03968" w:rsidP="009962CD">
      <w:pPr>
        <w:pStyle w:val="SingleTxtGR"/>
        <w:ind w:left="1701" w:hanging="567"/>
      </w:pPr>
      <w:r w:rsidRPr="00C03968">
        <w:t>2.</w:t>
      </w:r>
      <w:r w:rsidRPr="00C03968">
        <w:tab/>
        <w:t xml:space="preserve">Данный макет велосипеда </w:t>
      </w:r>
      <w:r w:rsidR="009962CD" w:rsidRPr="00C03968">
        <w:t>представляет</w:t>
      </w:r>
      <w:r w:rsidRPr="00C03968">
        <w:t xml:space="preserve"> собой базовый макет обычного стандартного мужского велосипеда с 28-дюймовой рамой. Другие типи</w:t>
      </w:r>
      <w:r w:rsidRPr="00C03968">
        <w:t>ч</w:t>
      </w:r>
      <w:r w:rsidRPr="00C03968">
        <w:t>ные размеры показаны ниже на рис.</w:t>
      </w:r>
      <w:r w:rsidR="009962CD">
        <w:t> </w:t>
      </w:r>
      <w:r w:rsidRPr="00C03968">
        <w:t>2 и в таблице 1.</w:t>
      </w:r>
    </w:p>
    <w:p w:rsidR="00C03968" w:rsidRPr="00C03968" w:rsidRDefault="009962CD" w:rsidP="009962CD">
      <w:pPr>
        <w:pStyle w:val="H23GR"/>
      </w:pPr>
      <w:bookmarkStart w:id="24" w:name="_Ref460774252"/>
      <w:r w:rsidRPr="009962CD">
        <w:rPr>
          <w:b w:val="0"/>
        </w:rPr>
        <w:tab/>
      </w:r>
      <w:r w:rsidRPr="009962CD">
        <w:rPr>
          <w:b w:val="0"/>
        </w:rPr>
        <w:tab/>
      </w:r>
      <w:r w:rsidR="00C03968" w:rsidRPr="009962CD">
        <w:rPr>
          <w:b w:val="0"/>
        </w:rPr>
        <w:t>Рис.</w:t>
      </w:r>
      <w:bookmarkEnd w:id="24"/>
      <w:r w:rsidR="00C03968" w:rsidRPr="009962CD">
        <w:rPr>
          <w:b w:val="0"/>
        </w:rPr>
        <w:t xml:space="preserve"> 2</w:t>
      </w:r>
      <w:r w:rsidR="00C03968" w:rsidRPr="009962CD">
        <w:rPr>
          <w:b w:val="0"/>
        </w:rPr>
        <w:br/>
      </w:r>
      <w:r w:rsidR="00C03968" w:rsidRPr="00C03968">
        <w:t>Размеры макета велосипеда и положение манекена</w:t>
      </w:r>
    </w:p>
    <w:p w:rsidR="00C03968" w:rsidRPr="00C03968" w:rsidRDefault="009962CD" w:rsidP="00C03968">
      <w:pPr>
        <w:pStyle w:val="SingleTxtG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07B2C" wp14:editId="0841F525">
                <wp:simplePos x="0" y="0"/>
                <wp:positionH relativeFrom="column">
                  <wp:posOffset>3838745</wp:posOffset>
                </wp:positionH>
                <wp:positionV relativeFrom="paragraph">
                  <wp:posOffset>195580</wp:posOffset>
                </wp:positionV>
                <wp:extent cx="1654595" cy="1880315"/>
                <wp:effectExtent l="0" t="0" r="3175" b="5715"/>
                <wp:wrapNone/>
                <wp:docPr id="7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595" cy="1880315"/>
                        </a:xfrm>
                        <a:prstGeom prst="rect">
                          <a:avLst/>
                        </a:prstGeom>
                        <a:solidFill>
                          <a:srgbClr val="5D90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Центр нижней каретки велосипеда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Центр оси переднего колеса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Центр оси заднего колеса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Передняя верхняя часть рамы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Задняя верхняя часть рамы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Руль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Седло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Нижняя подошва левой ноги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Нижняя подошва правой ноги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Левый коленный сустав</w:t>
                            </w:r>
                          </w:p>
                          <w:p w:rsidR="00772448" w:rsidRPr="00772448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Правый коленный сустав</w:t>
                            </w:r>
                          </w:p>
                          <w:p w:rsidR="00772448" w:rsidRPr="009962CD" w:rsidRDefault="00772448" w:rsidP="009962CD">
                            <w:pPr>
                              <w:tabs>
                                <w:tab w:val="left" w:pos="270"/>
                              </w:tabs>
                              <w:suppressAutoHyphens/>
                              <w:spacing w:line="240" w:lineRule="auto"/>
                              <w:ind w:left="274" w:hanging="274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Угол наклона торса (в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 </w:t>
                            </w:r>
                            <w:r w:rsidRPr="0077244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условиях города)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2.25pt;margin-top:15.4pt;width:130.3pt;height:1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" fillcolor="#5d90cd" stroked="f">
                <v:textbox inset="0,0,0,0">
                  <w:txbxContent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0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Центр нижней каретки велосипеда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1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Центр оси переднего колеса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2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Центр оси заднего колеса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3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Передняя верхняя часть рамы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4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Задняя верхняя часть рамы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5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Руль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6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Седло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7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Нижняя подошва левой ноги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8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Нижняя подошва правой ноги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9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Левый коленный сустав</w:t>
                      </w:r>
                    </w:p>
                    <w:p w:rsidR="00772448" w:rsidRPr="00772448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10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Правый коленный сустав</w:t>
                      </w:r>
                    </w:p>
                    <w:p w:rsidR="00772448" w:rsidRPr="009962CD" w:rsidRDefault="00772448" w:rsidP="009962CD">
                      <w:pPr>
                        <w:tabs>
                          <w:tab w:val="left" w:pos="270"/>
                        </w:tabs>
                        <w:suppressAutoHyphens/>
                        <w:spacing w:line="240" w:lineRule="auto"/>
                        <w:ind w:left="274" w:hanging="274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 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ab/>
                        <w:t>Угол наклона торса (в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 </w:t>
                      </w:r>
                      <w:r w:rsidRPr="0077244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условиях города)</w:t>
                      </w:r>
                    </w:p>
                  </w:txbxContent>
                </v:textbox>
              </v:shape>
            </w:pict>
          </mc:Fallback>
        </mc:AlternateContent>
      </w:r>
      <w:r w:rsidR="00C03968" w:rsidRPr="00641347">
        <w:rPr>
          <w:rFonts w:cs="Arial"/>
          <w:noProof/>
          <w:lang w:val="en-GB" w:eastAsia="en-GB"/>
        </w:rPr>
        <w:drawing>
          <wp:inline distT="0" distB="0" distL="0" distR="0" wp14:anchorId="65663BB8" wp14:editId="1E0DF34A">
            <wp:extent cx="4834631" cy="3630305"/>
            <wp:effectExtent l="0" t="0" r="4445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18" cy="36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Default="009962CD" w:rsidP="009962CD">
      <w:pPr>
        <w:pStyle w:val="H23GR"/>
        <w:rPr>
          <w:lang w:val="en-US"/>
        </w:rPr>
      </w:pPr>
      <w:r w:rsidRPr="009962CD">
        <w:rPr>
          <w:b w:val="0"/>
        </w:rPr>
        <w:tab/>
      </w:r>
      <w:r w:rsidRPr="009962CD">
        <w:rPr>
          <w:b w:val="0"/>
        </w:rPr>
        <w:tab/>
      </w:r>
      <w:r w:rsidR="00C03968" w:rsidRPr="009962CD">
        <w:rPr>
          <w:b w:val="0"/>
        </w:rPr>
        <w:t>Таблица 1</w:t>
      </w:r>
      <w:r w:rsidRPr="009962CD">
        <w:rPr>
          <w:b w:val="0"/>
        </w:rPr>
        <w:br/>
      </w:r>
      <w:r w:rsidR="00C03968" w:rsidRPr="00C03968">
        <w:t>Размеры макета велосипеда</w:t>
      </w:r>
    </w:p>
    <w:tbl>
      <w:tblPr>
        <w:tblW w:w="7335" w:type="dxa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1440"/>
        <w:gridCol w:w="1110"/>
        <w:gridCol w:w="1275"/>
      </w:tblGrid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i/>
                <w:sz w:val="16"/>
                <w:szCs w:val="16"/>
              </w:rPr>
            </w:pPr>
            <w:r w:rsidRPr="009962CD">
              <w:rPr>
                <w:i/>
                <w:sz w:val="16"/>
                <w:szCs w:val="16"/>
              </w:rPr>
              <w:t>Сегмент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i/>
                <w:sz w:val="16"/>
                <w:szCs w:val="16"/>
              </w:rPr>
            </w:pPr>
            <w:r w:rsidRPr="009962CD">
              <w:rPr>
                <w:i/>
                <w:sz w:val="16"/>
                <w:szCs w:val="16"/>
              </w:rPr>
              <w:t>X</w:t>
            </w:r>
            <w:r w:rsidR="009962CD">
              <w:rPr>
                <w:i/>
                <w:sz w:val="16"/>
                <w:szCs w:val="16"/>
              </w:rPr>
              <w:t xml:space="preserve"> </w:t>
            </w:r>
            <w:r w:rsidRPr="009962CD">
              <w:rPr>
                <w:i/>
                <w:sz w:val="16"/>
                <w:szCs w:val="16"/>
              </w:rPr>
              <w:t>[мм]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i/>
                <w:sz w:val="16"/>
                <w:szCs w:val="16"/>
              </w:rPr>
            </w:pPr>
            <w:r w:rsidRPr="009962CD">
              <w:rPr>
                <w:i/>
                <w:sz w:val="16"/>
                <w:szCs w:val="16"/>
              </w:rPr>
              <w:t>Z</w:t>
            </w:r>
            <w:r w:rsidR="009962CD">
              <w:rPr>
                <w:i/>
                <w:sz w:val="16"/>
                <w:szCs w:val="16"/>
              </w:rPr>
              <w:t xml:space="preserve"> </w:t>
            </w:r>
            <w:r w:rsidRPr="009962CD">
              <w:rPr>
                <w:i/>
                <w:sz w:val="16"/>
                <w:szCs w:val="16"/>
              </w:rPr>
              <w:t>[мм]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i/>
                <w:sz w:val="16"/>
                <w:szCs w:val="16"/>
              </w:rPr>
            </w:pPr>
            <w:r w:rsidRPr="009962CD">
              <w:rPr>
                <w:i/>
                <w:sz w:val="16"/>
                <w:szCs w:val="16"/>
              </w:rPr>
              <w:t>Допуск</w:t>
            </w:r>
            <w:r w:rsidR="009962CD">
              <w:rPr>
                <w:i/>
                <w:sz w:val="16"/>
                <w:szCs w:val="16"/>
              </w:rPr>
              <w:t xml:space="preserve"> </w:t>
            </w:r>
            <w:r w:rsidRPr="009962CD">
              <w:rPr>
                <w:i/>
                <w:sz w:val="16"/>
                <w:szCs w:val="16"/>
              </w:rPr>
              <w:t>[мм]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  <w:lang w:val="fr-CH"/>
              </w:rPr>
            </w:pPr>
            <w:r w:rsidRPr="009962CD">
              <w:rPr>
                <w:sz w:val="18"/>
                <w:szCs w:val="18"/>
                <w:lang w:val="fr-CH"/>
              </w:rPr>
              <w:t>0 Центр ниж</w:t>
            </w:r>
            <w:r w:rsidR="009962CD" w:rsidRPr="009962CD">
              <w:rPr>
                <w:sz w:val="18"/>
                <w:szCs w:val="18"/>
              </w:rPr>
              <w:t>н</w:t>
            </w:r>
            <w:r w:rsidRPr="009962CD">
              <w:rPr>
                <w:sz w:val="18"/>
                <w:szCs w:val="18"/>
                <w:lang w:val="fr-CH"/>
              </w:rPr>
              <w:t>ей каретки велосипеда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000000"/>
            </w:tcBorders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±10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 Центр оси переднего колеса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670</w:t>
            </w:r>
          </w:p>
        </w:tc>
        <w:tc>
          <w:tcPr>
            <w:tcW w:w="1110" w:type="dxa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±10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2 Центр оси заднего колеса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968" w:rsidRPr="009962CD" w:rsidRDefault="006D3087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–</w:t>
            </w:r>
            <w:r w:rsidR="00C03968" w:rsidRPr="009962CD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±10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3 Передняя верхняя часть рамы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430</w:t>
            </w:r>
          </w:p>
        </w:tc>
        <w:tc>
          <w:tcPr>
            <w:tcW w:w="1110" w:type="dxa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855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±10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4 Задняя верхняя часть рамы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6D3087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–</w:t>
            </w:r>
            <w:r w:rsidR="00C03968" w:rsidRPr="009962CD">
              <w:rPr>
                <w:sz w:val="18"/>
                <w:szCs w:val="18"/>
              </w:rPr>
              <w:t>215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860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±10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5 Руль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310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</w:t>
            </w:r>
            <w:r w:rsidR="00772448">
              <w:rPr>
                <w:sz w:val="18"/>
                <w:szCs w:val="18"/>
              </w:rPr>
              <w:t xml:space="preserve"> </w:t>
            </w:r>
            <w:r w:rsidRPr="009962CD"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±10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6 Седло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968" w:rsidRPr="009962CD" w:rsidRDefault="006D3087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–</w:t>
            </w:r>
            <w:r w:rsidR="00C03968" w:rsidRPr="009962CD">
              <w:rPr>
                <w:sz w:val="18"/>
                <w:szCs w:val="18"/>
              </w:rPr>
              <w:t>235</w:t>
            </w:r>
          </w:p>
        </w:tc>
        <w:tc>
          <w:tcPr>
            <w:tcW w:w="1110" w:type="dxa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935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±10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7 Нижняя подошва левой ноги</w:t>
            </w:r>
            <w:r w:rsidRPr="009962CD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105</w:t>
            </w:r>
          </w:p>
        </w:tc>
        <w:tc>
          <w:tcPr>
            <w:tcW w:w="1110" w:type="dxa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495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±20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8 Нижняя подошва правой ноги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80</w:t>
            </w:r>
          </w:p>
        </w:tc>
        <w:tc>
          <w:tcPr>
            <w:tcW w:w="1110" w:type="dxa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±20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9 Левый коленный сустав</w:t>
            </w:r>
            <w:r w:rsidRPr="009962CD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150</w:t>
            </w:r>
          </w:p>
        </w:tc>
        <w:tc>
          <w:tcPr>
            <w:tcW w:w="1110" w:type="dxa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860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±20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10 Правый коленный сустав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85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±20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Общая высота</w:t>
            </w:r>
          </w:p>
        </w:tc>
        <w:tc>
          <w:tcPr>
            <w:tcW w:w="255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</w:t>
            </w:r>
            <w:r w:rsidR="00772448">
              <w:rPr>
                <w:sz w:val="18"/>
                <w:szCs w:val="18"/>
              </w:rPr>
              <w:t xml:space="preserve"> </w:t>
            </w:r>
            <w:r w:rsidRPr="009962CD">
              <w:rPr>
                <w:sz w:val="18"/>
                <w:szCs w:val="18"/>
              </w:rPr>
              <w:t>865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±20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Общая длина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</w:t>
            </w:r>
            <w:r w:rsidR="00772448">
              <w:rPr>
                <w:sz w:val="18"/>
                <w:szCs w:val="18"/>
              </w:rPr>
              <w:t xml:space="preserve"> </w:t>
            </w:r>
            <w:r w:rsidRPr="009962CD">
              <w:rPr>
                <w:sz w:val="18"/>
                <w:szCs w:val="18"/>
              </w:rPr>
              <w:t>890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±20</w:t>
            </w:r>
          </w:p>
        </w:tc>
      </w:tr>
      <w:tr w:rsidR="00C03968" w:rsidRPr="009962CD" w:rsidTr="009962CD">
        <w:trPr>
          <w:cantSplit/>
          <w:trHeight w:val="20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 xml:space="preserve">Угол наклона торса </w:t>
            </w:r>
            <w:r w:rsidRPr="009962CD">
              <w:rPr>
                <w:i/>
                <w:sz w:val="18"/>
                <w:szCs w:val="18"/>
              </w:rPr>
              <w:t>[°]</w:t>
            </w:r>
          </w:p>
        </w:tc>
        <w:tc>
          <w:tcPr>
            <w:tcW w:w="255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10° (факультативно 30°)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9962CD" w:rsidRDefault="00C03968" w:rsidP="009962CD">
            <w:pPr>
              <w:spacing w:before="20" w:after="20" w:line="200" w:lineRule="atLeast"/>
              <w:ind w:right="-124"/>
              <w:jc w:val="center"/>
              <w:rPr>
                <w:sz w:val="18"/>
                <w:szCs w:val="18"/>
              </w:rPr>
            </w:pPr>
            <w:r w:rsidRPr="009962CD">
              <w:rPr>
                <w:sz w:val="18"/>
                <w:szCs w:val="18"/>
              </w:rPr>
              <w:t>±2°</w:t>
            </w:r>
          </w:p>
        </w:tc>
      </w:tr>
    </w:tbl>
    <w:p w:rsidR="00C03968" w:rsidRPr="00C03968" w:rsidRDefault="00C03968" w:rsidP="009962CD">
      <w:pPr>
        <w:pStyle w:val="SingleTxtGR"/>
        <w:ind w:left="1701" w:hanging="567"/>
      </w:pPr>
      <w:r w:rsidRPr="00C03968">
        <w:t>3.</w:t>
      </w:r>
      <w:r w:rsidRPr="00C03968">
        <w:tab/>
        <w:t>Для того чтобы обеспечить реалистичный сценарий, необходимо выпо</w:t>
      </w:r>
      <w:r w:rsidRPr="00C03968">
        <w:t>л</w:t>
      </w:r>
      <w:r w:rsidRPr="00C03968">
        <w:t xml:space="preserve">нить </w:t>
      </w:r>
      <w:r w:rsidR="009962CD" w:rsidRPr="00C03968">
        <w:t>специальные</w:t>
      </w:r>
      <w:r w:rsidRPr="00C03968">
        <w:t xml:space="preserve"> требования, касающиеся отражения радиолокацио</w:t>
      </w:r>
      <w:r w:rsidRPr="00C03968">
        <w:t>н</w:t>
      </w:r>
      <w:r w:rsidRPr="00C03968">
        <w:t>ных волн. В этой связи диаметр рамы, подседельная стойка и нижняя задняя вилка должны иметь следующие размеры:</w:t>
      </w:r>
    </w:p>
    <w:p w:rsidR="00C03968" w:rsidRPr="00C03968" w:rsidRDefault="00C03968" w:rsidP="009962CD">
      <w:pPr>
        <w:pStyle w:val="SingleTxtGR"/>
        <w:spacing w:after="0"/>
        <w:ind w:left="1700" w:right="1138" w:hanging="562"/>
      </w:pPr>
      <w:r w:rsidRPr="00C03968">
        <w:tab/>
        <w:t>Рама:</w:t>
      </w:r>
      <w:r w:rsidRPr="00C03968">
        <w:tab/>
      </w:r>
      <w:r w:rsidRPr="00C03968">
        <w:tab/>
      </w:r>
      <w:r w:rsidR="00572691">
        <w:tab/>
      </w:r>
      <w:r w:rsidR="00572691">
        <w:tab/>
      </w:r>
      <w:r w:rsidRPr="00C03968">
        <w:t>25 мм – 35 мм</w:t>
      </w:r>
    </w:p>
    <w:p w:rsidR="00C03968" w:rsidRPr="00C03968" w:rsidRDefault="00C03968" w:rsidP="009962CD">
      <w:pPr>
        <w:pStyle w:val="SingleTxtGR"/>
        <w:spacing w:after="0"/>
        <w:ind w:left="1700" w:right="1138" w:hanging="562"/>
      </w:pPr>
      <w:r w:rsidRPr="00C03968">
        <w:tab/>
        <w:t>Подседельная стойка:</w:t>
      </w:r>
      <w:r w:rsidRPr="00C03968">
        <w:tab/>
        <w:t>15 мм – 25 мм</w:t>
      </w:r>
    </w:p>
    <w:p w:rsidR="00C03968" w:rsidRPr="00C03968" w:rsidRDefault="00C03968" w:rsidP="009962CD">
      <w:pPr>
        <w:pStyle w:val="SingleTxtGR"/>
        <w:ind w:left="1701" w:hanging="567"/>
      </w:pPr>
      <w:r w:rsidRPr="00C03968">
        <w:tab/>
        <w:t>Нижняя задняя вилка:</w:t>
      </w:r>
      <w:r w:rsidRPr="00C03968">
        <w:tab/>
        <w:t>15 мм – 25 мм</w:t>
      </w:r>
    </w:p>
    <w:p w:rsidR="00C03968" w:rsidRPr="00C03968" w:rsidRDefault="00C03968" w:rsidP="009962CD">
      <w:pPr>
        <w:pStyle w:val="SingleTxtGR"/>
        <w:ind w:left="1701" w:hanging="567"/>
      </w:pPr>
      <w:r w:rsidRPr="00C03968">
        <w:t>4.</w:t>
      </w:r>
      <w:r w:rsidRPr="00C03968">
        <w:tab/>
        <w:t>Материал рамы, стоек, спиц, передней вилки и ободьев должен</w:t>
      </w:r>
      <w:r w:rsidR="006D3087">
        <w:t xml:space="preserve"> </w:t>
      </w:r>
      <w:r w:rsidRPr="00C03968">
        <w:t>иметь м</w:t>
      </w:r>
      <w:r w:rsidRPr="00C03968">
        <w:t>е</w:t>
      </w:r>
      <w:r w:rsidRPr="00C03968">
        <w:t>таллическую внешнюю поверхность черного цвета с целью обеспечить отражение, соответствующее отражению от реального велосипеда.</w:t>
      </w:r>
    </w:p>
    <w:p w:rsidR="00C03968" w:rsidRPr="00C03968" w:rsidRDefault="00C03968" w:rsidP="009962CD">
      <w:pPr>
        <w:pStyle w:val="SingleTxtGR"/>
        <w:ind w:left="1701" w:hanging="567"/>
      </w:pPr>
      <w:r w:rsidRPr="00C03968">
        <w:t>5.</w:t>
      </w:r>
      <w:r w:rsidRPr="00C03968">
        <w:tab/>
        <w:t>Размеры макета велосипедиста соответствуют базовому макету взрослого пешехода, описанного в Спецификациях шарнирного макета пешехода</w:t>
      </w:r>
      <w:r w:rsidR="00461BAF">
        <w:rPr>
          <w:rStyle w:val="FootnoteReference"/>
        </w:rPr>
        <w:footnoteReference w:id="9"/>
      </w:r>
      <w:r w:rsidRPr="00C03968">
        <w:t>,</w:t>
      </w:r>
      <w:r w:rsidR="006D3087">
        <w:t xml:space="preserve"> </w:t>
      </w:r>
      <w:r w:rsidRPr="00C03968">
        <w:t>представляющего собой среднестатистического мужчину 50-го процент</w:t>
      </w:r>
      <w:r w:rsidRPr="00C03968">
        <w:t>и</w:t>
      </w:r>
      <w:r w:rsidRPr="00C03968">
        <w:t>ля.</w:t>
      </w:r>
      <w:r w:rsidR="006D3087">
        <w:t xml:space="preserve"> </w:t>
      </w:r>
      <w:r w:rsidRPr="00C03968">
        <w:t>Форма макета велосипедиста должна соответствовать по своим конт</w:t>
      </w:r>
      <w:r w:rsidRPr="00C03968">
        <w:t>у</w:t>
      </w:r>
      <w:r w:rsidRPr="00C03968">
        <w:t>рам манекену «РАМСИС Бодибильдер» 50-го процентиля на базе версии РАМСИС версии 3.8.30 с допустимыми допусками в пределах ±20 мм.</w:t>
      </w:r>
      <w:r w:rsidR="006D3087">
        <w:t xml:space="preserve"> </w:t>
      </w:r>
      <w:r w:rsidRPr="00C03968">
        <w:t xml:space="preserve">Высота взрослого манекена МВ в соответствии со стандартом </w:t>
      </w:r>
      <w:r w:rsidRPr="00C03968">
        <w:rPr>
          <w:lang w:val="fr-CH"/>
        </w:rPr>
        <w:t>EN</w:t>
      </w:r>
      <w:r w:rsidRPr="00C03968">
        <w:t xml:space="preserve"> </w:t>
      </w:r>
      <w:r w:rsidRPr="00C03968">
        <w:rPr>
          <w:lang w:val="fr-CH"/>
        </w:rPr>
        <w:t>ISO</w:t>
      </w:r>
      <w:r w:rsidR="009962CD">
        <w:t> </w:t>
      </w:r>
      <w:r w:rsidRPr="00C03968">
        <w:t>7250-1:2016-05 составляет 1 800 мм.</w:t>
      </w:r>
    </w:p>
    <w:p w:rsidR="00C03968" w:rsidRPr="00C0396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>Рис. 3</w:t>
      </w:r>
      <w:r w:rsidRPr="00572691">
        <w:rPr>
          <w:b w:val="0"/>
        </w:rPr>
        <w:br/>
      </w:r>
      <w:r w:rsidR="00C03968" w:rsidRPr="00C03968">
        <w:t xml:space="preserve">Размеры манекена </w:t>
      </w:r>
      <w:r w:rsidRPr="00C03968">
        <w:t>велосипедиста</w:t>
      </w:r>
      <w:r w:rsidR="00C03968" w:rsidRPr="00C03968">
        <w:t xml:space="preserve"> в стоячем положении</w:t>
      </w:r>
    </w:p>
    <w:p w:rsidR="00C03968" w:rsidRPr="00C03968" w:rsidRDefault="00C03968" w:rsidP="00C03968">
      <w:pPr>
        <w:pStyle w:val="SingleTxtGR"/>
      </w:pPr>
      <w:r w:rsidRPr="00641347">
        <w:rPr>
          <w:rFonts w:ascii="Arial" w:hAnsi="Arial" w:cs="Arial"/>
          <w:noProof/>
          <w:lang w:val="en-GB" w:eastAsia="en-GB"/>
        </w:rPr>
        <w:drawing>
          <wp:inline distT="0" distB="0" distL="0" distR="0" wp14:anchorId="183B1183" wp14:editId="2D1B87D6">
            <wp:extent cx="4649273" cy="3193755"/>
            <wp:effectExtent l="0" t="0" r="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09" cy="319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AF" w:rsidRDefault="00461BAF">
      <w:pPr>
        <w:spacing w:line="240" w:lineRule="auto"/>
        <w:rPr>
          <w:lang w:eastAsia="ru-RU"/>
        </w:rPr>
      </w:pPr>
      <w:bookmarkStart w:id="25" w:name="_Ref460785668"/>
      <w:bookmarkStart w:id="26" w:name="_Ref473193306"/>
      <w:r>
        <w:rPr>
          <w:b/>
        </w:rPr>
        <w:br w:type="page"/>
      </w:r>
    </w:p>
    <w:p w:rsidR="00C03968" w:rsidRPr="000968F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 xml:space="preserve">Таблица </w:t>
      </w:r>
      <w:bookmarkEnd w:id="25"/>
      <w:bookmarkEnd w:id="26"/>
      <w:r w:rsidR="00C03968" w:rsidRPr="00572691">
        <w:rPr>
          <w:b w:val="0"/>
        </w:rPr>
        <w:t>2</w:t>
      </w:r>
      <w:r w:rsidRPr="00572691">
        <w:rPr>
          <w:b w:val="0"/>
        </w:rPr>
        <w:br/>
      </w:r>
      <w:r w:rsidR="00C03968">
        <w:t>Размеры</w:t>
      </w:r>
      <w:r w:rsidR="00C03968" w:rsidRPr="000968F8">
        <w:t xml:space="preserve"> </w:t>
      </w:r>
      <w:r w:rsidR="00C03968">
        <w:t>манекена</w:t>
      </w:r>
      <w:r w:rsidR="00C03968" w:rsidRPr="000968F8">
        <w:t xml:space="preserve"> </w:t>
      </w:r>
      <w:r>
        <w:t>велосипедиста</w:t>
      </w:r>
      <w:r w:rsidR="00C03968" w:rsidRPr="000968F8">
        <w:t xml:space="preserve"> </w:t>
      </w:r>
      <w:r w:rsidR="00C03968">
        <w:t>в стоячем положении</w:t>
      </w:r>
    </w:p>
    <w:tbl>
      <w:tblPr>
        <w:tblW w:w="7380" w:type="dxa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0"/>
        <w:gridCol w:w="1980"/>
        <w:gridCol w:w="2070"/>
      </w:tblGrid>
      <w:tr w:rsidR="00C03968" w:rsidRPr="00572691" w:rsidTr="00461BAF">
        <w:trPr>
          <w:cantSplit/>
          <w:trHeight w:val="20"/>
        </w:trPr>
        <w:tc>
          <w:tcPr>
            <w:tcW w:w="333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3968" w:rsidRPr="00572691" w:rsidRDefault="00C03968" w:rsidP="00461BAF">
            <w:pPr>
              <w:spacing w:before="40" w:after="40" w:line="240" w:lineRule="auto"/>
              <w:ind w:right="-130"/>
              <w:jc w:val="both"/>
              <w:rPr>
                <w:i/>
                <w:sz w:val="16"/>
                <w:szCs w:val="16"/>
              </w:rPr>
            </w:pPr>
            <w:r w:rsidRPr="00572691">
              <w:rPr>
                <w:i/>
                <w:sz w:val="16"/>
                <w:szCs w:val="16"/>
              </w:rPr>
              <w:t>Сегмент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3968" w:rsidRPr="00572691" w:rsidRDefault="00C03968" w:rsidP="00461BAF">
            <w:pPr>
              <w:spacing w:before="40" w:after="40" w:line="240" w:lineRule="auto"/>
              <w:ind w:right="-130"/>
              <w:jc w:val="center"/>
              <w:rPr>
                <w:i/>
                <w:sz w:val="16"/>
                <w:szCs w:val="16"/>
              </w:rPr>
            </w:pPr>
            <w:r w:rsidRPr="00572691">
              <w:rPr>
                <w:i/>
                <w:sz w:val="16"/>
                <w:szCs w:val="16"/>
              </w:rPr>
              <w:t>Размер</w:t>
            </w:r>
            <w:r w:rsidR="00572691" w:rsidRPr="00572691">
              <w:rPr>
                <w:i/>
                <w:sz w:val="16"/>
                <w:szCs w:val="16"/>
              </w:rPr>
              <w:t xml:space="preserve"> </w:t>
            </w:r>
            <w:r w:rsidRPr="00572691">
              <w:rPr>
                <w:i/>
                <w:sz w:val="16"/>
                <w:szCs w:val="16"/>
              </w:rPr>
              <w:t>[мм]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3968" w:rsidRPr="00572691" w:rsidRDefault="00C03968" w:rsidP="00461BAF">
            <w:pPr>
              <w:spacing w:before="40" w:after="40" w:line="240" w:lineRule="auto"/>
              <w:ind w:right="-130"/>
              <w:jc w:val="center"/>
              <w:rPr>
                <w:i/>
                <w:sz w:val="16"/>
                <w:szCs w:val="16"/>
              </w:rPr>
            </w:pPr>
            <w:r w:rsidRPr="00572691">
              <w:rPr>
                <w:i/>
                <w:sz w:val="16"/>
                <w:szCs w:val="16"/>
              </w:rPr>
              <w:t>Допуск</w:t>
            </w:r>
            <w:r w:rsidR="00572691" w:rsidRPr="00572691">
              <w:rPr>
                <w:i/>
                <w:sz w:val="16"/>
                <w:szCs w:val="16"/>
              </w:rPr>
              <w:t xml:space="preserve"> </w:t>
            </w:r>
            <w:r w:rsidRPr="00572691">
              <w:rPr>
                <w:i/>
                <w:sz w:val="16"/>
                <w:szCs w:val="16"/>
              </w:rPr>
              <w:t>[мм]</w:t>
            </w:r>
          </w:p>
        </w:tc>
      </w:tr>
      <w:tr w:rsidR="00C03968" w:rsidRPr="00641347" w:rsidTr="00461BAF">
        <w:trPr>
          <w:cantSplit/>
          <w:trHeight w:val="20"/>
        </w:trPr>
        <w:tc>
          <w:tcPr>
            <w:tcW w:w="33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r w:rsidRPr="009F218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вкл</w:t>
            </w:r>
            <w:r w:rsidRPr="009F218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обувь</w:t>
            </w:r>
            <w:r w:rsidRPr="009F218E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1</w:t>
            </w:r>
            <w:r w:rsidR="00572691">
              <w:rPr>
                <w:sz w:val="18"/>
                <w:szCs w:val="18"/>
              </w:rPr>
              <w:t xml:space="preserve"> </w:t>
            </w:r>
            <w:r w:rsidRPr="009F218E">
              <w:rPr>
                <w:sz w:val="18"/>
                <w:szCs w:val="18"/>
              </w:rPr>
              <w:t>800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±20</w:t>
            </w:r>
          </w:p>
        </w:tc>
      </w:tr>
      <w:tr w:rsidR="00C03968" w:rsidRPr="00641347" w:rsidTr="00461BAF">
        <w:trPr>
          <w:cantSplit/>
          <w:trHeight w:val="20"/>
        </w:trPr>
        <w:tc>
          <w:tcPr>
            <w:tcW w:w="333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точки «</w:t>
            </w:r>
            <w:r w:rsidRPr="009F218E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920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±20</w:t>
            </w:r>
          </w:p>
        </w:tc>
      </w:tr>
      <w:tr w:rsidR="00C03968" w:rsidRPr="00641347" w:rsidTr="00461BAF">
        <w:trPr>
          <w:cantSplit/>
          <w:trHeight w:val="20"/>
        </w:trPr>
        <w:tc>
          <w:tcPr>
            <w:tcW w:w="333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плеч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500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±20</w:t>
            </w:r>
          </w:p>
        </w:tc>
      </w:tr>
      <w:tr w:rsidR="00C03968" w:rsidRPr="00641347" w:rsidTr="00461BAF">
        <w:trPr>
          <w:cantSplit/>
          <w:trHeight w:val="20"/>
        </w:trPr>
        <w:tc>
          <w:tcPr>
            <w:tcW w:w="333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плеч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1</w:t>
            </w:r>
            <w:r w:rsidR="00572691">
              <w:rPr>
                <w:sz w:val="18"/>
                <w:szCs w:val="18"/>
              </w:rPr>
              <w:t xml:space="preserve"> </w:t>
            </w:r>
            <w:r w:rsidRPr="009F218E">
              <w:rPr>
                <w:sz w:val="18"/>
                <w:szCs w:val="18"/>
              </w:rPr>
              <w:t>500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±20</w:t>
            </w:r>
          </w:p>
        </w:tc>
      </w:tr>
      <w:tr w:rsidR="00C03968" w:rsidRPr="00641347" w:rsidTr="00461BAF">
        <w:trPr>
          <w:cantSplit/>
          <w:trHeight w:val="20"/>
        </w:trPr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головы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170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±10</w:t>
            </w:r>
          </w:p>
        </w:tc>
      </w:tr>
      <w:tr w:rsidR="00C03968" w:rsidRPr="00641347" w:rsidTr="00461BAF">
        <w:trPr>
          <w:cantSplit/>
          <w:trHeight w:val="20"/>
        </w:trPr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головы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9F218E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260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968" w:rsidRPr="00641347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9F218E">
              <w:rPr>
                <w:sz w:val="18"/>
                <w:szCs w:val="18"/>
              </w:rPr>
              <w:t>±</w:t>
            </w:r>
            <w:r w:rsidRPr="00641347">
              <w:rPr>
                <w:sz w:val="18"/>
                <w:szCs w:val="18"/>
              </w:rPr>
              <w:t>10</w:t>
            </w:r>
          </w:p>
        </w:tc>
      </w:tr>
      <w:tr w:rsidR="00C03968" w:rsidRPr="00641347" w:rsidTr="00461BAF">
        <w:trPr>
          <w:cantSplit/>
          <w:trHeight w:val="20"/>
        </w:trPr>
        <w:tc>
          <w:tcPr>
            <w:tcW w:w="333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641347" w:rsidRDefault="00C03968" w:rsidP="00461BAF">
            <w:pPr>
              <w:spacing w:before="40" w:after="40" w:line="240" w:lineRule="auto"/>
              <w:ind w:right="-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торса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641347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641347">
              <w:rPr>
                <w:sz w:val="18"/>
                <w:szCs w:val="18"/>
              </w:rPr>
              <w:t>240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3968" w:rsidRPr="00641347" w:rsidRDefault="00C03968" w:rsidP="00461BAF">
            <w:pPr>
              <w:spacing w:before="40" w:after="40" w:line="240" w:lineRule="auto"/>
              <w:ind w:right="-130"/>
              <w:jc w:val="center"/>
              <w:rPr>
                <w:sz w:val="18"/>
                <w:szCs w:val="18"/>
              </w:rPr>
            </w:pPr>
            <w:r w:rsidRPr="00641347">
              <w:rPr>
                <w:sz w:val="18"/>
                <w:szCs w:val="18"/>
              </w:rPr>
              <w:t>±10</w:t>
            </w:r>
          </w:p>
        </w:tc>
      </w:tr>
    </w:tbl>
    <w:p w:rsidR="00C03968" w:rsidRPr="00C03968" w:rsidRDefault="00C03968" w:rsidP="00461BAF">
      <w:pPr>
        <w:pStyle w:val="SingleTxtGR"/>
        <w:spacing w:before="240"/>
        <w:ind w:left="1700" w:right="1138" w:hanging="562"/>
      </w:pPr>
      <w:r w:rsidRPr="00C03968">
        <w:t>6.</w:t>
      </w:r>
      <w:r w:rsidRPr="00C03968">
        <w:tab/>
        <w:t>Посадка макета велосипедиста представляет собой естественное полож</w:t>
      </w:r>
      <w:r w:rsidRPr="00C03968">
        <w:t>е</w:t>
      </w:r>
      <w:r w:rsidRPr="00C03968">
        <w:t>ние человека в процессе вождения: голова повернута вперед, руки на р</w:t>
      </w:r>
      <w:r w:rsidRPr="00C03968">
        <w:t>у</w:t>
      </w:r>
      <w:r w:rsidRPr="00C03968">
        <w:t>ле, правая нога внизу и левая нога вверху (см. рис. 4).</w:t>
      </w:r>
      <w:r w:rsidR="006D3087">
        <w:t xml:space="preserve"> </w:t>
      </w:r>
      <w:r w:rsidRPr="00C03968">
        <w:t>Такое же полож</w:t>
      </w:r>
      <w:r w:rsidRPr="00C03968">
        <w:t>е</w:t>
      </w:r>
      <w:r w:rsidRPr="00C03968">
        <w:t>ние манекена используется в случае всех направлений езды. Посадка определяется нижней подошвой левой или правой ноги и левым и пр</w:t>
      </w:r>
      <w:r w:rsidRPr="00C03968">
        <w:t>а</w:t>
      </w:r>
      <w:r w:rsidRPr="00C03968">
        <w:t>вым коленным суставом (см. рисунок и таблицу 2).</w:t>
      </w:r>
    </w:p>
    <w:p w:rsidR="00C03968" w:rsidRPr="00C03968" w:rsidRDefault="00572691" w:rsidP="00572691">
      <w:pPr>
        <w:pStyle w:val="H23GR"/>
      </w:pPr>
      <w:bookmarkStart w:id="27" w:name="_Ref460774329"/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 xml:space="preserve">Рис. </w:t>
      </w:r>
      <w:bookmarkEnd w:id="27"/>
      <w:r w:rsidR="00C03968" w:rsidRPr="00572691">
        <w:rPr>
          <w:b w:val="0"/>
        </w:rPr>
        <w:t>4</w:t>
      </w:r>
      <w:r w:rsidRPr="00572691">
        <w:rPr>
          <w:b w:val="0"/>
        </w:rPr>
        <w:br/>
      </w:r>
      <w:r w:rsidR="00C03968" w:rsidRPr="00C03968">
        <w:t>Посадка стандартного макета велосипедиста</w:t>
      </w:r>
    </w:p>
    <w:p w:rsidR="00C03968" w:rsidRPr="00C03968" w:rsidRDefault="00C03968" w:rsidP="00C03968">
      <w:pPr>
        <w:pStyle w:val="SingleTxtGR"/>
      </w:pPr>
      <w:r w:rsidRPr="00641347">
        <w:rPr>
          <w:rFonts w:ascii="Arial" w:hAnsi="Arial" w:cs="Arial"/>
          <w:noProof/>
          <w:lang w:val="en-GB" w:eastAsia="en-GB"/>
        </w:rPr>
        <w:drawing>
          <wp:inline distT="0" distB="0" distL="0" distR="0" wp14:anchorId="1436EDE4" wp14:editId="1A5112CE">
            <wp:extent cx="4742597" cy="1472430"/>
            <wp:effectExtent l="0" t="0" r="1270" b="0"/>
            <wp:docPr id="44" name="Picture 44" descr="4activeBS_DifferentViewing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1" descr="4activeBS_DifferentViewingPoint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834" cy="147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C03968" w:rsidP="00572691">
      <w:pPr>
        <w:pStyle w:val="SingleTxtGR"/>
        <w:ind w:left="1701" w:hanging="567"/>
      </w:pPr>
      <w:r w:rsidRPr="00C03968">
        <w:t>7.</w:t>
      </w:r>
      <w:r w:rsidRPr="00C03968">
        <w:tab/>
        <w:t>Необходимо предусмотреть возможность проверки и корректировки п</w:t>
      </w:r>
      <w:r w:rsidRPr="00C03968">
        <w:t>о</w:t>
      </w:r>
      <w:r w:rsidRPr="00C03968">
        <w:t>садки и угла ног и рук простым и практичным способом с соблюдением установленных допусков, например с помощью какого-либо инструмента в виде контрольного шаблона.]</w:t>
      </w:r>
    </w:p>
    <w:p w:rsidR="00572691" w:rsidRDefault="00572691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C03968" w:rsidRPr="00572691" w:rsidRDefault="00C03968" w:rsidP="00572691">
      <w:pPr>
        <w:pStyle w:val="HChGR"/>
        <w:ind w:left="851" w:hanging="851"/>
      </w:pPr>
      <w:r w:rsidRPr="00C03968">
        <w:t>Приложение</w:t>
      </w:r>
      <w:r w:rsidRPr="00572691">
        <w:t xml:space="preserve"> 4</w:t>
      </w:r>
    </w:p>
    <w:p w:rsidR="00C03968" w:rsidRPr="00572691" w:rsidRDefault="00C03968" w:rsidP="00572691">
      <w:pPr>
        <w:pStyle w:val="HChGR"/>
      </w:pPr>
      <w:r w:rsidRPr="00572691">
        <w:tab/>
      </w:r>
      <w:r w:rsidRPr="00572691">
        <w:tab/>
      </w:r>
      <w:r w:rsidRPr="00C03968">
        <w:t>Функция параметров испытания</w:t>
      </w:r>
    </w:p>
    <w:p w:rsidR="00C03968" w:rsidRPr="00572691" w:rsidRDefault="00572691" w:rsidP="00572691">
      <w:pPr>
        <w:pStyle w:val="SingleTxtGR"/>
      </w:pPr>
      <w:r>
        <w:t>1.</w:t>
      </w:r>
      <w:r>
        <w:tab/>
      </w:r>
      <w:r w:rsidR="00C03968" w:rsidRPr="00572691">
        <w:t>Соответствующую таблицу 1 в добавлении 1 как функцию параметров испытания</w:t>
      </w:r>
      <w:r w:rsidR="006D3087" w:rsidRPr="00572691">
        <w:t xml:space="preserve"> </w:t>
      </w:r>
      <w:r w:rsidR="00C03968" w:rsidRPr="00572691">
        <w:t>можно построить с помощью программы MATLAB (которую можно использовать вместе с любым другим совместимым программным обеспечен</w:t>
      </w:r>
      <w:r w:rsidR="00C03968" w:rsidRPr="00572691">
        <w:t>и</w:t>
      </w:r>
      <w:r w:rsidR="00C03968" w:rsidRPr="00572691">
        <w:t>ем, например вместе с пакетами с открытым программным кодом SCILAB или «Octave»).</w:t>
      </w:r>
    </w:p>
    <w:p w:rsidR="00C03968" w:rsidRPr="000B39BA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0B39BA">
        <w:rPr>
          <w:lang w:eastAsia="de-DE"/>
        </w:rPr>
        <w:t xml:space="preserve">% </w:t>
      </w:r>
      <w:r>
        <w:rPr>
          <w:lang w:eastAsia="de-DE"/>
        </w:rPr>
        <w:t>Входные параметры для соответствующих вариантов испытания</w:t>
      </w:r>
      <w:r w:rsidRPr="000B39BA">
        <w:rPr>
          <w:lang w:eastAsia="de-DE"/>
        </w:rPr>
        <w:t xml:space="preserve">, </w:t>
      </w:r>
      <w:r w:rsidRPr="00C03968">
        <w:rPr>
          <w:lang w:val="fr-CH" w:eastAsia="de-DE"/>
        </w:rPr>
        <w:t>ID</w:t>
      </w:r>
      <w:r w:rsidR="00572691">
        <w:rPr>
          <w:lang w:eastAsia="de-DE"/>
        </w:rPr>
        <w:t> </w:t>
      </w:r>
      <w:r>
        <w:rPr>
          <w:lang w:eastAsia="de-DE"/>
        </w:rPr>
        <w:t>означает первоначальный вариант испытания</w:t>
      </w:r>
      <w:r w:rsidRPr="000B39BA">
        <w:rPr>
          <w:lang w:eastAsia="de-DE"/>
        </w:rPr>
        <w:t xml:space="preserve"> </w:t>
      </w:r>
      <w:r w:rsidRPr="00C03968">
        <w:rPr>
          <w:lang w:val="fr-CH" w:eastAsia="de-DE"/>
        </w:rPr>
        <w:t>ID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r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turn</w:t>
      </w:r>
      <w:r w:rsidRPr="00772448">
        <w:rPr>
          <w:lang w:val="en-US" w:eastAsia="de-DE"/>
        </w:rPr>
        <w:t xml:space="preserve"> = [5 10 </w:t>
      </w:r>
      <w:r w:rsidRPr="00C03968">
        <w:rPr>
          <w:lang w:val="en-US" w:eastAsia="de-DE"/>
        </w:rPr>
        <w:t>10 10 5 25 25]; % [m]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d_lat = [1.5 4.5 4.5 1.5 4.5 4.5 1.5]; % [m]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speed_dummy = [20 20 20 20 10 10 20]; % [km/h]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speed_vehicle = [10 10 10 10 10 20 20]; % [km/h]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impact_pos = [6 6 3 0 0 0 6];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decel = 5; % [m/s²]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t_react = 1.4;</w:t>
      </w:r>
      <w:r w:rsidR="006D3087">
        <w:rPr>
          <w:lang w:val="en-US" w:eastAsia="de-DE"/>
        </w:rPr>
        <w:t xml:space="preserve"> </w:t>
      </w:r>
      <w:r w:rsidRPr="00C03968">
        <w:rPr>
          <w:lang w:val="en-US" w:eastAsia="de-DE"/>
        </w:rPr>
        <w:t>%[s]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</w:p>
    <w:p w:rsidR="00C03968" w:rsidRPr="000B39BA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0B39BA">
        <w:rPr>
          <w:lang w:eastAsia="de-DE"/>
        </w:rPr>
        <w:t xml:space="preserve">% </w:t>
      </w:r>
      <w:r>
        <w:rPr>
          <w:lang w:eastAsia="de-DE"/>
        </w:rPr>
        <w:t>Запрет на отражение доступных данных транспортного средства</w:t>
      </w:r>
    </w:p>
    <w:p w:rsidR="00C03968" w:rsidRPr="0057269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03968">
        <w:rPr>
          <w:lang w:val="fr-CH" w:eastAsia="de-DE"/>
        </w:rPr>
        <w:t>plot</w:t>
      </w:r>
      <w:r w:rsidRPr="00572691">
        <w:rPr>
          <w:lang w:eastAsia="de-DE"/>
        </w:rPr>
        <w:t>_</w:t>
      </w:r>
      <w:r w:rsidRPr="00C03968">
        <w:rPr>
          <w:lang w:val="fr-CH" w:eastAsia="de-DE"/>
        </w:rPr>
        <w:t>vehicle</w:t>
      </w:r>
      <w:r w:rsidRPr="00572691">
        <w:rPr>
          <w:lang w:eastAsia="de-DE"/>
        </w:rPr>
        <w:t>_</w:t>
      </w:r>
      <w:r w:rsidRPr="00C03968">
        <w:rPr>
          <w:lang w:val="fr-CH" w:eastAsia="de-DE"/>
        </w:rPr>
        <w:t>data</w:t>
      </w:r>
      <w:r w:rsidRPr="00572691">
        <w:rPr>
          <w:lang w:eastAsia="de-DE"/>
        </w:rPr>
        <w:t xml:space="preserve"> = 0;</w:t>
      </w:r>
    </w:p>
    <w:p w:rsidR="00C03968" w:rsidRPr="0057269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57269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0B39BA">
        <w:rPr>
          <w:lang w:eastAsia="de-DE"/>
        </w:rPr>
        <w:t xml:space="preserve">% </w:t>
      </w:r>
      <w:r>
        <w:rPr>
          <w:lang w:eastAsia="de-DE"/>
        </w:rPr>
        <w:t>Сортировка</w:t>
      </w:r>
      <w:r w:rsidRPr="000B39BA">
        <w:rPr>
          <w:lang w:eastAsia="de-DE"/>
        </w:rPr>
        <w:t xml:space="preserve"> </w:t>
      </w:r>
      <w:r>
        <w:rPr>
          <w:lang w:eastAsia="de-DE"/>
        </w:rPr>
        <w:t>вариантов</w:t>
      </w:r>
      <w:r w:rsidRPr="000B39BA">
        <w:rPr>
          <w:lang w:eastAsia="de-DE"/>
        </w:rPr>
        <w:t xml:space="preserve"> </w:t>
      </w:r>
      <w:r>
        <w:rPr>
          <w:lang w:eastAsia="de-DE"/>
        </w:rPr>
        <w:t>испытания</w:t>
      </w:r>
      <w:r w:rsidRPr="000B39BA">
        <w:rPr>
          <w:lang w:eastAsia="de-DE"/>
        </w:rPr>
        <w:t xml:space="preserve"> </w:t>
      </w:r>
      <w:r>
        <w:rPr>
          <w:lang w:eastAsia="de-DE"/>
        </w:rPr>
        <w:t xml:space="preserve">для повышения точности </w:t>
      </w:r>
      <w:r w:rsidR="00572691">
        <w:rPr>
          <w:lang w:eastAsia="de-DE"/>
        </w:rPr>
        <w:br/>
      </w:r>
      <w:r>
        <w:rPr>
          <w:lang w:eastAsia="de-DE"/>
        </w:rPr>
        <w:t>испытания</w:t>
      </w:r>
      <w:r w:rsidRPr="000B39BA">
        <w:rPr>
          <w:lang w:eastAsia="de-DE"/>
        </w:rPr>
        <w:t xml:space="preserve"> (</w:t>
      </w:r>
      <w:r>
        <w:rPr>
          <w:lang w:eastAsia="de-DE"/>
        </w:rPr>
        <w:t>например, изменения небольшие</w:t>
      </w:r>
      <w:r w:rsidR="00572691">
        <w:rPr>
          <w:lang w:eastAsia="de-DE"/>
        </w:rPr>
        <w:t xml:space="preserve"> </w:t>
      </w:r>
      <w:r w:rsidR="00572691">
        <w:rPr>
          <w:lang w:eastAsia="de-DE"/>
        </w:rPr>
        <w:br/>
      </w:r>
      <w:r w:rsidRPr="00572691">
        <w:rPr>
          <w:lang w:eastAsia="de-DE"/>
        </w:rPr>
        <w:t xml:space="preserve">% </w:t>
      </w:r>
      <w:r>
        <w:rPr>
          <w:lang w:eastAsia="de-DE"/>
        </w:rPr>
        <w:t>промежуточные</w:t>
      </w:r>
      <w:r w:rsidRPr="00572691">
        <w:rPr>
          <w:lang w:eastAsia="de-DE"/>
        </w:rPr>
        <w:t xml:space="preserve"> </w:t>
      </w:r>
      <w:r>
        <w:rPr>
          <w:lang w:eastAsia="de-DE"/>
        </w:rPr>
        <w:t>результаты</w:t>
      </w:r>
      <w:r w:rsidRPr="00572691">
        <w:rPr>
          <w:lang w:eastAsia="de-DE"/>
        </w:rPr>
        <w:t>).</w:t>
      </w:r>
    </w:p>
    <w:p w:rsidR="00C03968" w:rsidRPr="0057269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03968">
        <w:rPr>
          <w:lang w:val="en-US" w:eastAsia="de-DE"/>
        </w:rPr>
        <w:t>sort</w:t>
      </w:r>
      <w:r w:rsidRPr="00572691">
        <w:rPr>
          <w:lang w:eastAsia="de-DE"/>
        </w:rPr>
        <w:t>_</w:t>
      </w:r>
      <w:r w:rsidRPr="00C03968">
        <w:rPr>
          <w:lang w:val="en-US" w:eastAsia="de-DE"/>
        </w:rPr>
        <w:t>indices</w:t>
      </w:r>
      <w:r w:rsidRPr="00572691">
        <w:rPr>
          <w:lang w:eastAsia="de-DE"/>
        </w:rPr>
        <w:t xml:space="preserve"> = [1 4 7 6 5 2 3];</w:t>
      </w:r>
    </w:p>
    <w:p w:rsidR="00C03968" w:rsidRPr="0057269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r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turn</w:t>
      </w:r>
      <w:r w:rsidRPr="00772448">
        <w:rPr>
          <w:lang w:val="en-US" w:eastAsia="de-DE"/>
        </w:rPr>
        <w:t>=</w:t>
      </w:r>
      <w:r w:rsidRPr="00C03968">
        <w:rPr>
          <w:lang w:val="en-US" w:eastAsia="de-DE"/>
        </w:rPr>
        <w:t>r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turn</w:t>
      </w:r>
      <w:r w:rsidRPr="00772448">
        <w:rPr>
          <w:lang w:val="en-US" w:eastAsia="de-DE"/>
        </w:rPr>
        <w:t>(</w:t>
      </w:r>
      <w:r w:rsidRPr="00C03968">
        <w:rPr>
          <w:lang w:val="en-US" w:eastAsia="de-DE"/>
        </w:rPr>
        <w:t>sort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indices</w:t>
      </w:r>
      <w:r w:rsidRPr="00772448">
        <w:rPr>
          <w:lang w:val="en-US" w:eastAsia="de-DE"/>
        </w:rPr>
        <w:t>);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lat</w:t>
      </w:r>
      <w:r w:rsidRPr="00772448">
        <w:rPr>
          <w:lang w:val="en-US" w:eastAsia="de-DE"/>
        </w:rPr>
        <w:t>=</w:t>
      </w:r>
      <w:r w:rsidRPr="00C03968">
        <w:rPr>
          <w:lang w:val="en-US" w:eastAsia="de-DE"/>
        </w:rPr>
        <w:t>d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lat</w:t>
      </w:r>
      <w:r w:rsidRPr="00772448">
        <w:rPr>
          <w:lang w:val="en-US" w:eastAsia="de-DE"/>
        </w:rPr>
        <w:t>(</w:t>
      </w:r>
      <w:r w:rsidRPr="00C03968">
        <w:rPr>
          <w:lang w:val="en-US" w:eastAsia="de-DE"/>
        </w:rPr>
        <w:t>sort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indices</w:t>
      </w:r>
      <w:r w:rsidRPr="00772448">
        <w:rPr>
          <w:lang w:val="en-US" w:eastAsia="de-DE"/>
        </w:rPr>
        <w:t>);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speed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dummy</w:t>
      </w:r>
      <w:r w:rsidRPr="00772448">
        <w:rPr>
          <w:lang w:val="en-US" w:eastAsia="de-DE"/>
        </w:rPr>
        <w:t>=</w:t>
      </w:r>
      <w:r w:rsidRPr="00C03968">
        <w:rPr>
          <w:lang w:val="en-US" w:eastAsia="de-DE"/>
        </w:rPr>
        <w:t>speed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dummy</w:t>
      </w:r>
      <w:r w:rsidRPr="00772448">
        <w:rPr>
          <w:lang w:val="en-US" w:eastAsia="de-DE"/>
        </w:rPr>
        <w:t>(</w:t>
      </w:r>
      <w:r w:rsidRPr="00C03968">
        <w:rPr>
          <w:lang w:val="en-US" w:eastAsia="de-DE"/>
        </w:rPr>
        <w:t>sort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indices</w:t>
      </w:r>
      <w:r w:rsidRPr="00772448">
        <w:rPr>
          <w:lang w:val="en-US" w:eastAsia="de-DE"/>
        </w:rPr>
        <w:t>);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speed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vehicle</w:t>
      </w:r>
      <w:r w:rsidRPr="00772448">
        <w:rPr>
          <w:lang w:val="en-US" w:eastAsia="de-DE"/>
        </w:rPr>
        <w:t>=</w:t>
      </w:r>
      <w:r w:rsidRPr="00C03968">
        <w:rPr>
          <w:lang w:val="en-US" w:eastAsia="de-DE"/>
        </w:rPr>
        <w:t>speed</w:t>
      </w:r>
      <w:r w:rsidRPr="00772448">
        <w:rPr>
          <w:lang w:val="en-US" w:eastAsia="de-DE"/>
        </w:rPr>
        <w:t>_</w:t>
      </w:r>
      <w:r w:rsidRPr="00C03968">
        <w:rPr>
          <w:lang w:val="en-US" w:eastAsia="de-DE"/>
        </w:rPr>
        <w:t>vehicle</w:t>
      </w:r>
      <w:r w:rsidRPr="00772448">
        <w:rPr>
          <w:lang w:val="en-US" w:eastAsia="de-DE"/>
        </w:rPr>
        <w:t>(</w:t>
      </w:r>
      <w:r w:rsidRPr="00C03968">
        <w:rPr>
          <w:lang w:val="en-US" w:eastAsia="de-DE"/>
        </w:rPr>
        <w:t>sort_indices);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fr-CH" w:eastAsia="de-DE"/>
        </w:rPr>
      </w:pPr>
      <w:r w:rsidRPr="00C03968">
        <w:rPr>
          <w:lang w:val="fr-CH" w:eastAsia="de-DE"/>
        </w:rPr>
        <w:t>impact_pos=impact_pos(sort_indices);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fr-CH" w:eastAsia="de-DE"/>
        </w:rPr>
      </w:pPr>
    </w:p>
    <w:p w:rsidR="00C03968" w:rsidRPr="00A622A2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A622A2">
        <w:rPr>
          <w:lang w:eastAsia="de-DE"/>
        </w:rPr>
        <w:t xml:space="preserve">% </w:t>
      </w:r>
      <w:r>
        <w:rPr>
          <w:lang w:eastAsia="de-DE"/>
        </w:rPr>
        <w:t>Добавить</w:t>
      </w:r>
      <w:r w:rsidRPr="00A622A2">
        <w:rPr>
          <w:lang w:eastAsia="de-DE"/>
        </w:rPr>
        <w:t xml:space="preserve"> </w:t>
      </w:r>
      <w:r>
        <w:rPr>
          <w:lang w:eastAsia="de-DE"/>
        </w:rPr>
        <w:t>второй</w:t>
      </w:r>
      <w:r w:rsidRPr="00A622A2">
        <w:rPr>
          <w:lang w:eastAsia="de-DE"/>
        </w:rPr>
        <w:t xml:space="preserve"> </w:t>
      </w:r>
      <w:r>
        <w:rPr>
          <w:lang w:eastAsia="de-DE"/>
        </w:rPr>
        <w:t>набор</w:t>
      </w:r>
      <w:r w:rsidRPr="00A622A2">
        <w:rPr>
          <w:lang w:eastAsia="de-DE"/>
        </w:rPr>
        <w:t xml:space="preserve"> </w:t>
      </w:r>
      <w:r>
        <w:rPr>
          <w:lang w:eastAsia="de-DE"/>
        </w:rPr>
        <w:t>вариантов</w:t>
      </w:r>
      <w:r w:rsidRPr="00A622A2">
        <w:rPr>
          <w:lang w:eastAsia="de-DE"/>
        </w:rPr>
        <w:t xml:space="preserve"> </w:t>
      </w:r>
      <w:r>
        <w:rPr>
          <w:lang w:eastAsia="de-DE"/>
        </w:rPr>
        <w:t>испытания</w:t>
      </w:r>
      <w:r w:rsidRPr="00A622A2">
        <w:rPr>
          <w:lang w:eastAsia="de-DE"/>
        </w:rPr>
        <w:t xml:space="preserve"> </w:t>
      </w:r>
      <w:r>
        <w:rPr>
          <w:lang w:eastAsia="de-DE"/>
        </w:rPr>
        <w:t>с</w:t>
      </w:r>
      <w:r w:rsidRPr="00A622A2">
        <w:rPr>
          <w:lang w:eastAsia="de-DE"/>
        </w:rPr>
        <w:t xml:space="preserve"> </w:t>
      </w:r>
      <w:r>
        <w:rPr>
          <w:lang w:eastAsia="de-DE"/>
        </w:rPr>
        <w:t>более</w:t>
      </w:r>
      <w:r w:rsidRPr="00A622A2">
        <w:rPr>
          <w:lang w:eastAsia="de-DE"/>
        </w:rPr>
        <w:t xml:space="preserve"> </w:t>
      </w:r>
      <w:r>
        <w:rPr>
          <w:lang w:eastAsia="de-DE"/>
        </w:rPr>
        <w:t>узким коридором</w:t>
      </w:r>
    </w:p>
    <w:p w:rsidR="00C03968" w:rsidRPr="00A622A2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r_turn = [r_turn 5 10 5 10 10];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d_lat = [d_lat 1.5 1.5 4.5 4.5 4.5];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speed_dummy = [speed_dummy 20 20 10 20 20];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speed_vehicle = [speed_vehicle 10 10 10 10 10];</w:t>
      </w:r>
    </w:p>
    <w:p w:rsidR="00C03968" w:rsidRPr="001E2C0F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03968">
        <w:rPr>
          <w:lang w:val="fr-CH" w:eastAsia="de-DE"/>
        </w:rPr>
        <w:t>impact</w:t>
      </w:r>
      <w:r w:rsidRPr="001E2C0F">
        <w:rPr>
          <w:lang w:eastAsia="de-DE"/>
        </w:rPr>
        <w:t>_</w:t>
      </w:r>
      <w:r w:rsidRPr="00C03968">
        <w:rPr>
          <w:lang w:val="fr-CH" w:eastAsia="de-DE"/>
        </w:rPr>
        <w:t>pos</w:t>
      </w:r>
      <w:r w:rsidRPr="001E2C0F">
        <w:rPr>
          <w:lang w:eastAsia="de-DE"/>
        </w:rPr>
        <w:t xml:space="preserve"> = [</w:t>
      </w:r>
      <w:r w:rsidRPr="00C03968">
        <w:rPr>
          <w:lang w:val="fr-CH" w:eastAsia="de-DE"/>
        </w:rPr>
        <w:t>impact</w:t>
      </w:r>
      <w:r w:rsidRPr="001E2C0F">
        <w:rPr>
          <w:lang w:eastAsia="de-DE"/>
        </w:rPr>
        <w:t>_</w:t>
      </w:r>
      <w:r w:rsidRPr="00C03968">
        <w:rPr>
          <w:lang w:val="fr-CH" w:eastAsia="de-DE"/>
        </w:rPr>
        <w:t>pos</w:t>
      </w:r>
      <w:r w:rsidRPr="001E2C0F">
        <w:rPr>
          <w:lang w:eastAsia="de-DE"/>
        </w:rPr>
        <w:t xml:space="preserve"> 6 0 0 6 3];</w:t>
      </w:r>
    </w:p>
    <w:p w:rsidR="00C03968" w:rsidRPr="001E2C0F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A622A2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A622A2">
        <w:rPr>
          <w:lang w:eastAsia="de-DE"/>
        </w:rPr>
        <w:t xml:space="preserve">% </w:t>
      </w:r>
      <w:r>
        <w:rPr>
          <w:lang w:eastAsia="de-DE"/>
        </w:rPr>
        <w:t>Поставить конус с целью не допустить следующего точно такого же и</w:t>
      </w:r>
      <w:r>
        <w:rPr>
          <w:lang w:eastAsia="de-DE"/>
        </w:rPr>
        <w:t>с</w:t>
      </w:r>
      <w:r>
        <w:rPr>
          <w:lang w:eastAsia="de-DE"/>
        </w:rPr>
        <w:t>кривления</w:t>
      </w:r>
      <w:r w:rsidRPr="00A622A2">
        <w:rPr>
          <w:lang w:eastAsia="de-DE"/>
        </w:rPr>
        <w:t>?</w:t>
      </w: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03968">
        <w:rPr>
          <w:lang w:val="fr-CH" w:eastAsia="de-DE"/>
        </w:rPr>
        <w:t>cone</w:t>
      </w:r>
      <w:r w:rsidRPr="00EB5173">
        <w:rPr>
          <w:lang w:eastAsia="de-DE"/>
        </w:rPr>
        <w:t xml:space="preserve"> = [1 1 0 0 1 1 1 0 0 0 0 0];</w:t>
      </w: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F5540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F55401">
        <w:rPr>
          <w:lang w:eastAsia="de-DE"/>
        </w:rPr>
        <w:t xml:space="preserve">% </w:t>
      </w:r>
      <w:r>
        <w:rPr>
          <w:lang w:eastAsia="de-DE"/>
        </w:rPr>
        <w:t>Предусмотреть постоянные значения скорости в этой точке</w:t>
      </w:r>
      <w:r w:rsidRPr="00F55401">
        <w:rPr>
          <w:lang w:eastAsia="de-DE"/>
        </w:rPr>
        <w:t xml:space="preserve"> </w:t>
      </w:r>
      <w:r w:rsidRPr="00C03968">
        <w:rPr>
          <w:lang w:val="fr-CH" w:eastAsia="de-DE"/>
        </w:rPr>
        <w:t>ttc</w:t>
      </w: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03968">
        <w:rPr>
          <w:lang w:val="fr-CH" w:eastAsia="de-DE"/>
        </w:rPr>
        <w:t>ttc</w:t>
      </w:r>
      <w:r w:rsidRPr="00EB5173">
        <w:rPr>
          <w:lang w:eastAsia="de-DE"/>
        </w:rPr>
        <w:t>_</w:t>
      </w:r>
      <w:r w:rsidRPr="00C03968">
        <w:rPr>
          <w:lang w:val="fr-CH" w:eastAsia="de-DE"/>
        </w:rPr>
        <w:t>start</w:t>
      </w:r>
      <w:r w:rsidRPr="00EB5173">
        <w:rPr>
          <w:lang w:eastAsia="de-DE"/>
        </w:rPr>
        <w:t xml:space="preserve"> = 8;</w:t>
      </w: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F5540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F55401">
        <w:rPr>
          <w:lang w:eastAsia="de-DE"/>
        </w:rPr>
        <w:t xml:space="preserve">% </w:t>
      </w:r>
      <w:r>
        <w:rPr>
          <w:lang w:eastAsia="de-DE"/>
        </w:rPr>
        <w:t>Рассчитать</w:t>
      </w:r>
      <w:r w:rsidRPr="00F55401">
        <w:rPr>
          <w:lang w:eastAsia="de-DE"/>
        </w:rPr>
        <w:t xml:space="preserve"> </w:t>
      </w:r>
      <w:r>
        <w:rPr>
          <w:lang w:eastAsia="de-DE"/>
        </w:rPr>
        <w:t>угол</w:t>
      </w:r>
      <w:r w:rsidRPr="00F55401">
        <w:rPr>
          <w:lang w:eastAsia="de-DE"/>
        </w:rPr>
        <w:t xml:space="preserve"> </w:t>
      </w:r>
      <w:r>
        <w:rPr>
          <w:lang w:eastAsia="de-DE"/>
        </w:rPr>
        <w:t>поворота до точки подъезда к траектории велосипеда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alpha = acos((r_turn-d_lat)./r_turn)*180/pi;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EB5173">
        <w:rPr>
          <w:lang w:eastAsia="de-DE"/>
        </w:rPr>
        <w:t xml:space="preserve">% </w:t>
      </w:r>
      <w:r>
        <w:rPr>
          <w:lang w:eastAsia="de-DE"/>
        </w:rPr>
        <w:t>Рассчитать расстояние, пройденное на повороте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03968">
        <w:rPr>
          <w:lang w:val="en-US" w:eastAsia="de-DE"/>
        </w:rPr>
        <w:t>d</w:t>
      </w:r>
      <w:r w:rsidRPr="00772448">
        <w:rPr>
          <w:lang w:eastAsia="de-DE"/>
        </w:rPr>
        <w:t>_</w:t>
      </w:r>
      <w:r w:rsidRPr="00C03968">
        <w:rPr>
          <w:lang w:val="en-US" w:eastAsia="de-DE"/>
        </w:rPr>
        <w:t>turn</w:t>
      </w:r>
      <w:r w:rsidRPr="00772448">
        <w:rPr>
          <w:lang w:eastAsia="de-DE"/>
        </w:rPr>
        <w:t xml:space="preserve"> = </w:t>
      </w:r>
      <w:r w:rsidRPr="00C03968">
        <w:rPr>
          <w:lang w:val="en-US" w:eastAsia="de-DE"/>
        </w:rPr>
        <w:t>alpha</w:t>
      </w:r>
      <w:r w:rsidRPr="00772448">
        <w:rPr>
          <w:lang w:eastAsia="de-DE"/>
        </w:rPr>
        <w:t>*</w:t>
      </w:r>
      <w:r w:rsidRPr="00C03968">
        <w:rPr>
          <w:lang w:val="en-US" w:eastAsia="de-DE"/>
        </w:rPr>
        <w:t>pi</w:t>
      </w:r>
      <w:r w:rsidRPr="00772448">
        <w:rPr>
          <w:lang w:eastAsia="de-DE"/>
        </w:rPr>
        <w:t>/180.*</w:t>
      </w:r>
      <w:r w:rsidRPr="00C03968">
        <w:rPr>
          <w:lang w:val="en-US" w:eastAsia="de-DE"/>
        </w:rPr>
        <w:t>r</w:t>
      </w:r>
      <w:r w:rsidRPr="00772448">
        <w:rPr>
          <w:lang w:eastAsia="de-DE"/>
        </w:rPr>
        <w:t>_</w:t>
      </w:r>
      <w:r w:rsidRPr="00C03968">
        <w:rPr>
          <w:lang w:val="en-US" w:eastAsia="de-DE"/>
        </w:rPr>
        <w:t>turn</w:t>
      </w:r>
      <w:r w:rsidRPr="00772448">
        <w:rPr>
          <w:lang w:eastAsia="de-DE"/>
        </w:rPr>
        <w:t>;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F5540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F55401">
        <w:rPr>
          <w:lang w:eastAsia="de-DE"/>
        </w:rPr>
        <w:t xml:space="preserve">% </w:t>
      </w:r>
      <w:r>
        <w:rPr>
          <w:lang w:eastAsia="de-DE"/>
        </w:rPr>
        <w:t>Рассчитать</w:t>
      </w:r>
      <w:r w:rsidRPr="00F55401">
        <w:rPr>
          <w:lang w:eastAsia="de-DE"/>
        </w:rPr>
        <w:t xml:space="preserve"> </w:t>
      </w:r>
      <w:r>
        <w:rPr>
          <w:lang w:eastAsia="de-DE"/>
        </w:rPr>
        <w:t>расстояние, прогнозируемое до подъезда к траектории вел</w:t>
      </w:r>
      <w:r>
        <w:rPr>
          <w:lang w:eastAsia="de-DE"/>
        </w:rPr>
        <w:t>о</w:t>
      </w:r>
      <w:r>
        <w:rPr>
          <w:lang w:eastAsia="de-DE"/>
        </w:rPr>
        <w:t>сипеда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d_turn_projected = sin(alpha*pi/180).*r_turn;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</w:p>
    <w:p w:rsidR="00C03968" w:rsidRPr="00F5540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F55401">
        <w:rPr>
          <w:lang w:eastAsia="de-DE"/>
        </w:rPr>
        <w:t xml:space="preserve">% </w:t>
      </w:r>
      <w:r>
        <w:rPr>
          <w:lang w:eastAsia="de-DE"/>
        </w:rPr>
        <w:t>Рассчитать</w:t>
      </w:r>
      <w:r w:rsidRPr="00F55401">
        <w:rPr>
          <w:lang w:eastAsia="de-DE"/>
        </w:rPr>
        <w:t xml:space="preserve"> </w:t>
      </w:r>
      <w:r>
        <w:rPr>
          <w:lang w:eastAsia="de-DE"/>
        </w:rPr>
        <w:t>тормозной</w:t>
      </w:r>
      <w:r w:rsidRPr="00F55401">
        <w:rPr>
          <w:lang w:eastAsia="de-DE"/>
        </w:rPr>
        <w:t xml:space="preserve"> </w:t>
      </w:r>
      <w:r>
        <w:rPr>
          <w:lang w:eastAsia="de-DE"/>
        </w:rPr>
        <w:t>путь, включая время реакции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d_stop = ones(1,length(speed_vehicle)).*t_react.*speed_vehicle/3.6 + (speed_vehicle/3.6).^2/2/decel;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</w:p>
    <w:p w:rsidR="00C03968" w:rsidRPr="00F5540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F55401">
        <w:rPr>
          <w:lang w:eastAsia="de-DE"/>
        </w:rPr>
        <w:t xml:space="preserve">% </w:t>
      </w:r>
      <w:r>
        <w:rPr>
          <w:lang w:eastAsia="de-DE"/>
        </w:rPr>
        <w:t>Рассчитать</w:t>
      </w:r>
      <w:r w:rsidRPr="00F55401">
        <w:rPr>
          <w:lang w:eastAsia="de-DE"/>
        </w:rPr>
        <w:t xml:space="preserve"> </w:t>
      </w:r>
      <w:r>
        <w:rPr>
          <w:lang w:eastAsia="de-DE"/>
        </w:rPr>
        <w:t>положение</w:t>
      </w:r>
      <w:r w:rsidRPr="00F55401">
        <w:rPr>
          <w:lang w:eastAsia="de-DE"/>
        </w:rPr>
        <w:t xml:space="preserve"> </w:t>
      </w:r>
      <w:r>
        <w:rPr>
          <w:lang w:eastAsia="de-DE"/>
        </w:rPr>
        <w:t>для</w:t>
      </w:r>
      <w:r w:rsidRPr="00F55401">
        <w:rPr>
          <w:lang w:eastAsia="de-DE"/>
        </w:rPr>
        <w:t xml:space="preserve"> </w:t>
      </w:r>
      <w:r>
        <w:rPr>
          <w:lang w:eastAsia="de-DE"/>
        </w:rPr>
        <w:t>велосипеда</w:t>
      </w:r>
      <w:r w:rsidRPr="00F55401">
        <w:rPr>
          <w:lang w:eastAsia="de-DE"/>
        </w:rPr>
        <w:t xml:space="preserve"> </w:t>
      </w:r>
      <w:r>
        <w:rPr>
          <w:lang w:eastAsia="de-DE"/>
        </w:rPr>
        <w:t>при данном неизменном режиме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d_a = ttc_start.*speed_dummy/3.6;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</w:p>
    <w:p w:rsidR="00C03968" w:rsidRPr="00F55401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F55401">
        <w:rPr>
          <w:lang w:eastAsia="de-DE"/>
        </w:rPr>
        <w:t xml:space="preserve">% </w:t>
      </w:r>
      <w:r>
        <w:rPr>
          <w:lang w:eastAsia="de-DE"/>
        </w:rPr>
        <w:t>Рассчитать</w:t>
      </w:r>
      <w:r w:rsidRPr="00F55401">
        <w:rPr>
          <w:lang w:eastAsia="de-DE"/>
        </w:rPr>
        <w:t xml:space="preserve"> </w:t>
      </w:r>
      <w:r>
        <w:rPr>
          <w:lang w:eastAsia="de-DE"/>
        </w:rPr>
        <w:t>положение</w:t>
      </w:r>
      <w:r w:rsidRPr="00F55401">
        <w:rPr>
          <w:lang w:eastAsia="de-DE"/>
        </w:rPr>
        <w:t xml:space="preserve"> </w:t>
      </w:r>
      <w:r>
        <w:rPr>
          <w:lang w:eastAsia="de-DE"/>
        </w:rPr>
        <w:t>для</w:t>
      </w:r>
      <w:r w:rsidRPr="00F55401">
        <w:rPr>
          <w:lang w:eastAsia="de-DE"/>
        </w:rPr>
        <w:t xml:space="preserve"> </w:t>
      </w:r>
      <w:r>
        <w:rPr>
          <w:lang w:eastAsia="de-DE"/>
        </w:rPr>
        <w:t>транспортного средства при данном неи</w:t>
      </w:r>
      <w:r>
        <w:rPr>
          <w:lang w:eastAsia="de-DE"/>
        </w:rPr>
        <w:t>з</w:t>
      </w:r>
      <w:r>
        <w:rPr>
          <w:lang w:eastAsia="de-DE"/>
        </w:rPr>
        <w:t>менном режиме</w:t>
      </w:r>
      <w:r w:rsidRPr="00F55401">
        <w:rPr>
          <w:lang w:eastAsia="de-DE"/>
        </w:rPr>
        <w:t xml:space="preserve"> 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d_b = ttc_start.*speed_vehicle/3.6 - d_turn + d_turn_projected - impact_pos;</w:t>
      </w:r>
    </w:p>
    <w:p w:rsidR="00C03968" w:rsidRPr="00CA710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A710D">
        <w:rPr>
          <w:lang w:eastAsia="de-DE"/>
        </w:rPr>
        <w:t xml:space="preserve">% </w:t>
      </w:r>
      <w:r>
        <w:rPr>
          <w:lang w:eastAsia="de-DE"/>
        </w:rPr>
        <w:t>Убедиться, что он во всех случаях более 15 м по ширине</w:t>
      </w:r>
      <w:r w:rsidRPr="00CA710D">
        <w:rPr>
          <w:lang w:eastAsia="de-DE"/>
        </w:rPr>
        <w:t xml:space="preserve">. </w:t>
      </w:r>
      <w:r w:rsidR="00572691">
        <w:rPr>
          <w:lang w:eastAsia="de-DE"/>
        </w:rPr>
        <w:br/>
      </w:r>
      <w:r w:rsidRPr="00CA710D">
        <w:rPr>
          <w:lang w:eastAsia="de-DE"/>
        </w:rPr>
        <w:t xml:space="preserve">15 </w:t>
      </w:r>
      <w:r>
        <w:rPr>
          <w:lang w:eastAsia="de-DE"/>
        </w:rPr>
        <w:t>м</w:t>
      </w:r>
      <w:r w:rsidRPr="00CA710D">
        <w:rPr>
          <w:lang w:eastAsia="de-DE"/>
        </w:rPr>
        <w:t xml:space="preserve"> </w:t>
      </w:r>
      <w:r>
        <w:rPr>
          <w:lang w:eastAsia="de-DE"/>
        </w:rPr>
        <w:t>– это положение,</w:t>
      </w:r>
    </w:p>
    <w:p w:rsidR="00C03968" w:rsidRPr="00CA710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A710D">
        <w:rPr>
          <w:lang w:eastAsia="de-DE"/>
        </w:rPr>
        <w:t xml:space="preserve">% </w:t>
      </w:r>
      <w:r>
        <w:rPr>
          <w:lang w:eastAsia="de-DE"/>
        </w:rPr>
        <w:t>в котором коридор расширяется, и требуется полное постоянство пар</w:t>
      </w:r>
      <w:r>
        <w:rPr>
          <w:lang w:eastAsia="de-DE"/>
        </w:rPr>
        <w:t>а</w:t>
      </w:r>
      <w:r>
        <w:rPr>
          <w:lang w:eastAsia="de-DE"/>
        </w:rPr>
        <w:t>метров движения</w:t>
      </w:r>
    </w:p>
    <w:p w:rsidR="00C03968" w:rsidRPr="0031695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31695D">
        <w:rPr>
          <w:lang w:eastAsia="de-DE"/>
        </w:rPr>
        <w:t xml:space="preserve">% </w:t>
      </w:r>
      <w:r>
        <w:rPr>
          <w:lang w:eastAsia="de-DE"/>
        </w:rPr>
        <w:t>к тому моменту</w:t>
      </w:r>
      <w:r w:rsidRPr="0031695D">
        <w:rPr>
          <w:lang w:eastAsia="de-DE"/>
        </w:rPr>
        <w:t>.</w:t>
      </w:r>
    </w:p>
    <w:p w:rsidR="00C03968" w:rsidRPr="0031695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CA710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A710D">
        <w:rPr>
          <w:lang w:eastAsia="de-DE"/>
        </w:rPr>
        <w:t xml:space="preserve">% </w:t>
      </w:r>
      <w:r>
        <w:rPr>
          <w:lang w:eastAsia="de-DE"/>
        </w:rPr>
        <w:t>Рассчитать</w:t>
      </w:r>
      <w:r w:rsidRPr="00F55401">
        <w:rPr>
          <w:lang w:eastAsia="de-DE"/>
        </w:rPr>
        <w:t xml:space="preserve"> </w:t>
      </w:r>
      <w:r>
        <w:rPr>
          <w:lang w:eastAsia="de-DE"/>
        </w:rPr>
        <w:t>ПМИ</w:t>
      </w:r>
      <w:r w:rsidRPr="00CA710D">
        <w:rPr>
          <w:lang w:eastAsia="de-DE"/>
        </w:rPr>
        <w:t xml:space="preserve"> (</w:t>
      </w:r>
      <w:r w:rsidRPr="00C03968">
        <w:rPr>
          <w:lang w:val="fr-CH" w:eastAsia="de-DE"/>
        </w:rPr>
        <w:t>d</w:t>
      </w:r>
      <w:r w:rsidRPr="00CA710D">
        <w:rPr>
          <w:lang w:eastAsia="de-DE"/>
        </w:rPr>
        <w:t>_</w:t>
      </w:r>
      <w:r w:rsidRPr="00C03968">
        <w:rPr>
          <w:lang w:val="fr-CH" w:eastAsia="de-DE"/>
        </w:rPr>
        <w:t>c</w:t>
      </w:r>
      <w:r w:rsidRPr="00CA710D">
        <w:rPr>
          <w:lang w:eastAsia="de-DE"/>
        </w:rPr>
        <w:t xml:space="preserve">). </w:t>
      </w:r>
      <w:r>
        <w:rPr>
          <w:lang w:eastAsia="de-DE"/>
        </w:rPr>
        <w:t>Этот расчет предполагает дифференцирование между</w:t>
      </w:r>
    </w:p>
    <w:p w:rsidR="00C03968" w:rsidRPr="00CA710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A710D">
        <w:rPr>
          <w:lang w:eastAsia="de-DE"/>
        </w:rPr>
        <w:t xml:space="preserve">% </w:t>
      </w:r>
      <w:r>
        <w:rPr>
          <w:lang w:eastAsia="de-DE"/>
        </w:rPr>
        <w:t xml:space="preserve">вариантами, когда </w:t>
      </w:r>
      <w:r w:rsidRPr="0031695D">
        <w:rPr>
          <w:lang w:eastAsia="de-DE"/>
        </w:rPr>
        <w:t>последняя точка выдачи информации</w:t>
      </w:r>
      <w:r>
        <w:rPr>
          <w:lang w:eastAsia="de-DE"/>
        </w:rPr>
        <w:t xml:space="preserve"> приходится на поворот и</w:t>
      </w:r>
    </w:p>
    <w:p w:rsidR="00C03968" w:rsidRPr="00CA710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A710D">
        <w:rPr>
          <w:lang w:eastAsia="de-DE"/>
        </w:rPr>
        <w:t>%</w:t>
      </w:r>
      <w:r>
        <w:rPr>
          <w:lang w:eastAsia="de-DE"/>
        </w:rPr>
        <w:t xml:space="preserve"> вариантами, когда она приходится на участок до поворота</w:t>
      </w:r>
      <w:r w:rsidRPr="00CA710D">
        <w:rPr>
          <w:lang w:eastAsia="de-DE"/>
        </w:rPr>
        <w:t>.</w:t>
      </w:r>
    </w:p>
    <w:p w:rsidR="00C03968" w:rsidRPr="00CA710D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EB5173">
        <w:rPr>
          <w:lang w:eastAsia="de-DE"/>
        </w:rPr>
        <w:t xml:space="preserve">% </w:t>
      </w:r>
      <w:r>
        <w:rPr>
          <w:lang w:eastAsia="de-DE"/>
        </w:rPr>
        <w:t>Инициализация функции</w:t>
      </w:r>
      <w:r w:rsidRPr="00EB5173">
        <w:rPr>
          <w:lang w:eastAsia="de-DE"/>
        </w:rPr>
        <w:t xml:space="preserve"> </w:t>
      </w:r>
      <w:r w:rsidRPr="00C03968">
        <w:rPr>
          <w:lang w:val="fr-CH" w:eastAsia="de-DE"/>
        </w:rPr>
        <w:t>d</w:t>
      </w:r>
      <w:r w:rsidRPr="00EB5173">
        <w:rPr>
          <w:lang w:eastAsia="de-DE"/>
        </w:rPr>
        <w:t>_</w:t>
      </w:r>
      <w:r w:rsidRPr="00C03968">
        <w:rPr>
          <w:lang w:val="fr-CH" w:eastAsia="de-DE"/>
        </w:rPr>
        <w:t>c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d_c = zeros(1,length(d_stop));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</w:p>
    <w:p w:rsidR="00C03968" w:rsidRPr="00C84AD4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84AD4">
        <w:rPr>
          <w:lang w:eastAsia="de-DE"/>
        </w:rPr>
        <w:t xml:space="preserve">% </w:t>
      </w:r>
      <w:r>
        <w:rPr>
          <w:lang w:eastAsia="de-DE"/>
        </w:rPr>
        <w:t>Произвести цикл для всех вариантов испытания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>for i = 1:length(d_stop)</w:t>
      </w:r>
    </w:p>
    <w:p w:rsidR="00461BAF" w:rsidRPr="00461BAF" w:rsidRDefault="00461BAF" w:rsidP="00461BAF">
      <w:pPr>
        <w:autoSpaceDE w:val="0"/>
        <w:autoSpaceDN w:val="0"/>
        <w:adjustRightInd w:val="0"/>
        <w:spacing w:line="240" w:lineRule="auto"/>
        <w:ind w:left="1701" w:right="998"/>
        <w:rPr>
          <w:lang w:eastAsia="de-DE"/>
        </w:rPr>
      </w:pPr>
      <w:r w:rsidRPr="00E17142">
        <w:rPr>
          <w:lang w:val="en-US" w:eastAsia="de-DE"/>
        </w:rPr>
        <w:t xml:space="preserve">    </w:t>
      </w:r>
      <w:r w:rsidRPr="00C830D6">
        <w:rPr>
          <w:lang w:val="en-US" w:eastAsia="de-DE"/>
        </w:rPr>
        <w:t>if</w:t>
      </w:r>
      <w:r w:rsidRPr="00461BAF">
        <w:rPr>
          <w:lang w:eastAsia="de-DE"/>
        </w:rPr>
        <w:t xml:space="preserve"> </w:t>
      </w:r>
      <w:r w:rsidRPr="00C830D6">
        <w:rPr>
          <w:lang w:val="en-US" w:eastAsia="de-DE"/>
        </w:rPr>
        <w:t>d</w:t>
      </w:r>
      <w:r w:rsidRPr="00461BAF">
        <w:rPr>
          <w:lang w:eastAsia="de-DE"/>
        </w:rPr>
        <w:t>_</w:t>
      </w:r>
      <w:r w:rsidRPr="00C830D6">
        <w:rPr>
          <w:lang w:val="en-US" w:eastAsia="de-DE"/>
        </w:rPr>
        <w:t>stop</w:t>
      </w:r>
      <w:r w:rsidRPr="00461BAF">
        <w:rPr>
          <w:lang w:eastAsia="de-DE"/>
        </w:rPr>
        <w:t>(</w:t>
      </w:r>
      <w:r w:rsidRPr="00C830D6">
        <w:rPr>
          <w:lang w:val="en-US" w:eastAsia="de-DE"/>
        </w:rPr>
        <w:t>i</w:t>
      </w:r>
      <w:r w:rsidRPr="00461BAF">
        <w:rPr>
          <w:lang w:eastAsia="de-DE"/>
        </w:rPr>
        <w:t>)&gt;</w:t>
      </w:r>
      <w:r w:rsidRPr="00C830D6">
        <w:rPr>
          <w:lang w:val="en-US" w:eastAsia="de-DE"/>
        </w:rPr>
        <w:t>d</w:t>
      </w:r>
      <w:r w:rsidRPr="00461BAF">
        <w:rPr>
          <w:lang w:eastAsia="de-DE"/>
        </w:rPr>
        <w:t>_</w:t>
      </w:r>
      <w:r w:rsidRPr="00C830D6">
        <w:rPr>
          <w:lang w:val="en-US" w:eastAsia="de-DE"/>
        </w:rPr>
        <w:t>turn</w:t>
      </w:r>
      <w:r w:rsidRPr="00461BAF">
        <w:rPr>
          <w:lang w:eastAsia="de-DE"/>
        </w:rPr>
        <w:t>(</w:t>
      </w:r>
      <w:r w:rsidRPr="00C830D6">
        <w:rPr>
          <w:lang w:val="en-US" w:eastAsia="de-DE"/>
        </w:rPr>
        <w:t>i</w:t>
      </w:r>
      <w:r w:rsidRPr="00461BAF">
        <w:rPr>
          <w:lang w:eastAsia="de-DE"/>
        </w:rPr>
        <w:t xml:space="preserve">) % </w:t>
      </w:r>
      <w:r>
        <w:rPr>
          <w:lang w:eastAsia="de-DE"/>
        </w:rPr>
        <w:t>случай</w:t>
      </w:r>
      <w:r w:rsidRPr="00C84AD4">
        <w:rPr>
          <w:lang w:eastAsia="de-DE"/>
        </w:rPr>
        <w:t xml:space="preserve">, </w:t>
      </w:r>
      <w:r>
        <w:rPr>
          <w:lang w:eastAsia="de-DE"/>
        </w:rPr>
        <w:t>когда</w:t>
      </w:r>
      <w:r w:rsidRPr="00C84AD4">
        <w:rPr>
          <w:lang w:eastAsia="de-DE"/>
        </w:rPr>
        <w:t xml:space="preserve"> </w:t>
      </w:r>
      <w:r>
        <w:rPr>
          <w:lang w:eastAsia="de-DE"/>
        </w:rPr>
        <w:t>ПМИ</w:t>
      </w:r>
      <w:r w:rsidRPr="00C84AD4">
        <w:rPr>
          <w:lang w:eastAsia="de-DE"/>
        </w:rPr>
        <w:t xml:space="preserve"> </w:t>
      </w:r>
      <w:r>
        <w:rPr>
          <w:lang w:eastAsia="de-DE"/>
        </w:rPr>
        <w:t>приходится</w:t>
      </w:r>
      <w:r w:rsidRPr="00C84AD4">
        <w:rPr>
          <w:lang w:eastAsia="de-DE"/>
        </w:rPr>
        <w:t xml:space="preserve"> </w:t>
      </w:r>
      <w:r>
        <w:rPr>
          <w:lang w:eastAsia="de-DE"/>
        </w:rPr>
        <w:t>на</w:t>
      </w:r>
      <w:r w:rsidRPr="00C84AD4">
        <w:rPr>
          <w:lang w:eastAsia="de-DE"/>
        </w:rPr>
        <w:t xml:space="preserve"> </w:t>
      </w:r>
      <w:r>
        <w:rPr>
          <w:lang w:eastAsia="de-DE"/>
        </w:rPr>
        <w:t>участок вне</w:t>
      </w:r>
      <w:r>
        <w:rPr>
          <w:lang w:eastAsia="de-DE"/>
        </w:rPr>
        <w:br/>
        <w:t xml:space="preserve">    искривления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461BAF">
        <w:rPr>
          <w:lang w:eastAsia="de-DE"/>
        </w:rPr>
        <w:t xml:space="preserve">        </w:t>
      </w:r>
      <w:r w:rsidRPr="00C830D6">
        <w:rPr>
          <w:lang w:val="en-US" w:eastAsia="de-DE"/>
        </w:rPr>
        <w:t>d_c(i)=d_stop(i) - d_turn(i)+d_turn_projected(i);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else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beta = alpha(i)*((d_turn(i)-d_stop(i))/d_turn(i));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d_c(i) = d_turn_projected(i)-r_turn(i)*sin(beta*pi/180);</w:t>
      </w:r>
    </w:p>
    <w:p w:rsidR="00461BAF" w:rsidRPr="00461BAF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eastAsia="de-DE"/>
        </w:rPr>
      </w:pPr>
      <w:r w:rsidRPr="00C830D6">
        <w:rPr>
          <w:lang w:val="en-US" w:eastAsia="de-DE"/>
        </w:rPr>
        <w:t xml:space="preserve">        beta</w:t>
      </w:r>
      <w:r w:rsidRPr="00461BAF">
        <w:rPr>
          <w:lang w:eastAsia="de-DE"/>
        </w:rPr>
        <w:t xml:space="preserve"> = [];</w:t>
      </w:r>
    </w:p>
    <w:p w:rsidR="00461BAF" w:rsidRPr="00461BAF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eastAsia="de-DE"/>
        </w:rPr>
      </w:pPr>
      <w:r w:rsidRPr="00461BAF">
        <w:rPr>
          <w:lang w:eastAsia="de-DE"/>
        </w:rPr>
        <w:t xml:space="preserve">    </w:t>
      </w:r>
      <w:r w:rsidRPr="00C830D6">
        <w:rPr>
          <w:lang w:val="en-US" w:eastAsia="de-DE"/>
        </w:rPr>
        <w:t>end</w:t>
      </w:r>
    </w:p>
    <w:p w:rsidR="00461BAF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eastAsia="de-DE"/>
        </w:rPr>
      </w:pPr>
      <w:r w:rsidRPr="00C830D6">
        <w:rPr>
          <w:lang w:val="en-US" w:eastAsia="de-DE"/>
        </w:rPr>
        <w:t>end</w:t>
      </w:r>
    </w:p>
    <w:p w:rsidR="00461BAF" w:rsidRPr="00461BAF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eastAsia="de-DE"/>
        </w:rPr>
      </w:pP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EB5173">
        <w:rPr>
          <w:lang w:eastAsia="de-DE"/>
        </w:rPr>
        <w:t xml:space="preserve">% </w:t>
      </w:r>
      <w:r>
        <w:rPr>
          <w:lang w:eastAsia="de-DE"/>
        </w:rPr>
        <w:t>Таблица выходных данных</w:t>
      </w:r>
    </w:p>
    <w:p w:rsidR="00C03968" w:rsidRPr="00C0396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  <w:r w:rsidRPr="00C03968">
        <w:rPr>
          <w:lang w:val="en-US" w:eastAsia="de-DE"/>
        </w:rPr>
        <w:t>table = [r_turn' speed_vehicle' speed_dummy' d_lat' d_a' d_b' d_c'];</w:t>
      </w: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C03968">
        <w:rPr>
          <w:lang w:val="fr-CH" w:eastAsia="de-DE"/>
        </w:rPr>
        <w:t>disp</w:t>
      </w:r>
      <w:r w:rsidRPr="00EB5173">
        <w:rPr>
          <w:lang w:eastAsia="de-DE"/>
        </w:rPr>
        <w:t>(</w:t>
      </w:r>
      <w:r w:rsidRPr="00C03968">
        <w:rPr>
          <w:lang w:val="fr-CH" w:eastAsia="de-DE"/>
        </w:rPr>
        <w:t>table</w:t>
      </w:r>
      <w:r w:rsidRPr="00EB5173">
        <w:rPr>
          <w:lang w:eastAsia="de-DE"/>
        </w:rPr>
        <w:t>)</w:t>
      </w:r>
    </w:p>
    <w:p w:rsidR="00C03968" w:rsidRPr="00EB5173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2204AC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2204AC">
        <w:rPr>
          <w:lang w:eastAsia="de-DE"/>
        </w:rPr>
        <w:t xml:space="preserve">% </w:t>
      </w:r>
      <w:r>
        <w:rPr>
          <w:lang w:eastAsia="de-DE"/>
        </w:rPr>
        <w:t>Создать диаграммы</w:t>
      </w:r>
    </w:p>
    <w:p w:rsidR="00C03968" w:rsidRPr="002204AC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C03968" w:rsidRPr="002204AC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2204AC">
        <w:rPr>
          <w:lang w:eastAsia="de-DE"/>
        </w:rPr>
        <w:t xml:space="preserve">% </w:t>
      </w:r>
      <w:r>
        <w:rPr>
          <w:lang w:eastAsia="de-DE"/>
        </w:rPr>
        <w:t>Данные, подлежащие использованию для построения диаграммы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fr-FR" w:eastAsia="de-DE"/>
        </w:rPr>
      </w:pPr>
      <w:r w:rsidRPr="00772448">
        <w:rPr>
          <w:lang w:val="fr-FR" w:eastAsia="de-DE"/>
        </w:rPr>
        <w:t>X = [5 3 2 2 6 1 1]; % m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fr-FR" w:eastAsia="de-DE"/>
        </w:rPr>
      </w:pPr>
      <w:r w:rsidRPr="00772448">
        <w:rPr>
          <w:lang w:val="fr-FR" w:eastAsia="de-DE"/>
        </w:rPr>
        <w:t>X=X(sort_indices);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fr-FR" w:eastAsia="de-DE"/>
        </w:rPr>
      </w:pPr>
      <w:r w:rsidRPr="00772448">
        <w:rPr>
          <w:lang w:val="fr-FR" w:eastAsia="de-DE"/>
        </w:rPr>
        <w:t>X = [X 1 1 1 1 1];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s-ES" w:eastAsia="de-DE"/>
        </w:rPr>
      </w:pPr>
      <w:r w:rsidRPr="00772448">
        <w:rPr>
          <w:lang w:val="es-ES" w:eastAsia="de-DE"/>
        </w:rPr>
        <w:t>w_vehicle = 2.5; % m</w:t>
      </w:r>
    </w:p>
    <w:p w:rsidR="00C03968" w:rsidRPr="00772448" w:rsidRDefault="00C03968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s-ES" w:eastAsia="de-DE"/>
        </w:rPr>
      </w:pPr>
      <w:r w:rsidRPr="00772448">
        <w:rPr>
          <w:lang w:val="es-ES" w:eastAsia="de-DE"/>
        </w:rPr>
        <w:t>d_bicycle = 55; % m</w:t>
      </w:r>
    </w:p>
    <w:p w:rsidR="000C7887" w:rsidRDefault="00C03968" w:rsidP="000C7887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  <w:r w:rsidRPr="00772448">
        <w:rPr>
          <w:lang w:val="es-ES" w:eastAsia="de-DE"/>
        </w:rPr>
        <w:t>l_corridor = 70; % m</w:t>
      </w:r>
    </w:p>
    <w:p w:rsidR="000C7887" w:rsidRDefault="000C7887" w:rsidP="000C7887">
      <w:pPr>
        <w:autoSpaceDE w:val="0"/>
        <w:autoSpaceDN w:val="0"/>
        <w:adjustRightInd w:val="0"/>
        <w:spacing w:line="240" w:lineRule="auto"/>
        <w:ind w:left="1689" w:right="1088"/>
        <w:rPr>
          <w:lang w:eastAsia="de-DE"/>
        </w:rPr>
      </w:pP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>if plot_vehicle_data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load data;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>end</w:t>
      </w:r>
    </w:p>
    <w:p w:rsidR="00461BAF" w:rsidRPr="00E17142" w:rsidRDefault="00461BAF" w:rsidP="00572691">
      <w:pPr>
        <w:autoSpaceDE w:val="0"/>
        <w:autoSpaceDN w:val="0"/>
        <w:adjustRightInd w:val="0"/>
        <w:spacing w:line="240" w:lineRule="auto"/>
        <w:ind w:left="1689" w:right="1088"/>
        <w:rPr>
          <w:lang w:val="en-US" w:eastAsia="de-DE"/>
        </w:rPr>
      </w:pP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>close all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>for i = 1:length(speed_vehicle)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figure(i);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if plot_vehicle_data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rel = find(strcmp({meta.Type},['Case' int2str(sort_indices(i))]));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for j = rel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    hold on;</w:t>
      </w:r>
    </w:p>
    <w:p w:rsidR="00461BAF" w:rsidRPr="006A30B8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s-ES" w:eastAsia="de-DE"/>
        </w:rPr>
      </w:pPr>
      <w:r w:rsidRPr="00C830D6">
        <w:rPr>
          <w:lang w:val="en-US" w:eastAsia="de-DE"/>
        </w:rPr>
        <w:t xml:space="preserve">            </w:t>
      </w:r>
      <w:r w:rsidRPr="006A30B8">
        <w:rPr>
          <w:lang w:val="es-ES" w:eastAsia="de-DE"/>
        </w:rPr>
        <w:t>plot(bla(j).x_vut(bla(j).rel),bla(j).y_vut(bla(j).rel),'-r');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6A30B8">
        <w:rPr>
          <w:lang w:val="es-ES" w:eastAsia="de-DE"/>
        </w:rPr>
        <w:t xml:space="preserve">        </w:t>
      </w:r>
      <w:r w:rsidRPr="00C830D6">
        <w:rPr>
          <w:lang w:val="en-US" w:eastAsia="de-DE"/>
        </w:rPr>
        <w:t>end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end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ha(1) = line([-r_turn(i)*sin(alpha(i)*pi/180) -l_corridor],[d_lat(i) d_lat(i)]);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ha(2) = line([-15 -l_corridor],[d_lat(i)+w_vehicle+1 d_lat(i)+w_vehicle+1]);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ha(3) = line([-15 -15],[d_lat(i)+w_vehicle+1 d_lat(i)+w_vehicle+1+X(i)]);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ha(4) = line([-15 10],[d_lat(i)+w_vehicle+1+X(i) d_lat(i)+w_vehicle+1+X(i)]);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ha(5) = line([10 10],[d_lat(i)+w_vehicle+1+X(i) 0]);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ha(6) = line([r_turn(i).*sin(0:0.01:alpha(i)*pi/180)]-d_turn_projected(i),[r_turn(i).*cos(0:0.01:alpha(i)*pi/180)]-r_turn(i)+d_lat(i));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set(ha,'LineWidth',2,'Color','k');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hb = line([-d_bicycle 0],[0 0]);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set(hb,'LineWidth',2,'LineStyle',':','Color','k');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hc(1) = line(-[d_c(i) d_c(i)],[-10 X(i)+10]);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hd(1) = text(0.5-d_c(i),-10,'Line C');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hc(2) = line(-[d_b(i) d_b(i)],[-10 X(i)+10]);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hd(2) = text(0.5-d_b(i),-10,'Line B');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hc(3) = line(-[d_a(i) d_a(i)],[-10 X(i)+10]);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hd(3) = text(0.5-d_a(i),-10,'Line A');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hc(4) = line(-[d_bicycle d_bicycle],[-10 X(i)+10]);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hd(4) = text(0.5-d_bicycle,-10,'Bicycle Start');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set(hc,'LineWidth',1,'Color','k','LineStyle','-');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set(hd,'Rotation',90)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if cone(i)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hold on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    plot(0,d_lat(i),'kx');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end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grid on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axis equal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pos = axis;</w:t>
      </w:r>
    </w:p>
    <w:p w:rsidR="00461BAF" w:rsidRPr="006A30B8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s-ES" w:eastAsia="de-DE"/>
        </w:rPr>
      </w:pPr>
      <w:r w:rsidRPr="00C830D6">
        <w:rPr>
          <w:lang w:val="en-US" w:eastAsia="de-DE"/>
        </w:rPr>
        <w:t xml:space="preserve">    </w:t>
      </w:r>
      <w:r w:rsidRPr="006A30B8">
        <w:rPr>
          <w:lang w:val="es-ES" w:eastAsia="de-DE"/>
        </w:rPr>
        <w:t>axis([pos(1) pos(2) -12 18]);</w:t>
      </w:r>
    </w:p>
    <w:p w:rsidR="00461BAF" w:rsidRPr="006A30B8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s-ES" w:eastAsia="de-DE"/>
        </w:rPr>
      </w:pPr>
      <w:r w:rsidRPr="006A30B8">
        <w:rPr>
          <w:lang w:val="es-ES" w:eastAsia="de-DE"/>
        </w:rPr>
        <w:t xml:space="preserve">    xlabel('x [m]');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6A30B8">
        <w:rPr>
          <w:lang w:val="es-ES" w:eastAsia="de-DE"/>
        </w:rPr>
        <w:t xml:space="preserve">    </w:t>
      </w:r>
      <w:r w:rsidRPr="00C830D6">
        <w:rPr>
          <w:lang w:val="en-US" w:eastAsia="de-DE"/>
        </w:rPr>
        <w:t>ylabel('y [m]');</w:t>
      </w:r>
    </w:p>
    <w:p w:rsidR="00461BAF" w:rsidRPr="00C830D6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val="en-US" w:eastAsia="de-DE"/>
        </w:rPr>
      </w:pPr>
      <w:r w:rsidRPr="00C830D6">
        <w:rPr>
          <w:lang w:val="en-US" w:eastAsia="de-DE"/>
        </w:rPr>
        <w:t xml:space="preserve">    annot(['Test Case ' int2str(i) ' as defined in Table 1, Appendix 1'],1);</w:t>
      </w:r>
    </w:p>
    <w:p w:rsidR="00461BAF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eastAsia="de-DE"/>
        </w:rPr>
      </w:pPr>
      <w:r w:rsidRPr="00C830D6">
        <w:rPr>
          <w:lang w:val="en-US" w:eastAsia="de-DE"/>
        </w:rPr>
        <w:t>end</w:t>
      </w:r>
    </w:p>
    <w:p w:rsidR="00461BAF" w:rsidRPr="00461BAF" w:rsidRDefault="00461BAF" w:rsidP="00461BAF">
      <w:pPr>
        <w:autoSpaceDE w:val="0"/>
        <w:autoSpaceDN w:val="0"/>
        <w:adjustRightInd w:val="0"/>
        <w:spacing w:line="240" w:lineRule="auto"/>
        <w:ind w:left="1701"/>
        <w:rPr>
          <w:lang w:eastAsia="de-DE"/>
        </w:rPr>
      </w:pPr>
    </w:p>
    <w:p w:rsidR="00C03968" w:rsidRPr="00C03968" w:rsidRDefault="00C03968" w:rsidP="00461BAF">
      <w:pPr>
        <w:pStyle w:val="SingleTxtGR"/>
        <w:keepNext/>
        <w:ind w:left="1700" w:right="1138" w:hanging="562"/>
      </w:pPr>
      <w:r w:rsidRPr="00C03968">
        <w:t>2.</w:t>
      </w:r>
      <w:r w:rsidRPr="00C03968">
        <w:tab/>
        <w:t>На нижеследующих рисунках 1</w:t>
      </w:r>
      <w:r w:rsidR="00572691">
        <w:t>−</w:t>
      </w:r>
      <w:r w:rsidRPr="00C03968">
        <w:t>12 показаны варианты испытания, ото</w:t>
      </w:r>
      <w:r w:rsidRPr="00C03968">
        <w:t>б</w:t>
      </w:r>
      <w:r w:rsidRPr="00C03968">
        <w:t>раженные на диаграммах.</w:t>
      </w:r>
    </w:p>
    <w:p w:rsidR="00C03968" w:rsidRPr="00C0396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>Рис. 1</w:t>
      </w:r>
      <w:r w:rsidRPr="00572691">
        <w:rPr>
          <w:b w:val="0"/>
        </w:rPr>
        <w:br/>
      </w:r>
      <w:r w:rsidR="00C03968" w:rsidRPr="00C03968">
        <w:t>Вариант испытания 1, определенный в таблице 1 добавления 1</w:t>
      </w:r>
    </w:p>
    <w:p w:rsidR="00C03968" w:rsidRPr="00C03968" w:rsidRDefault="00C03968" w:rsidP="00572691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B2D8C" wp14:editId="661F1CFD">
                <wp:simplePos x="0" y="0"/>
                <wp:positionH relativeFrom="column">
                  <wp:posOffset>1095089</wp:posOffset>
                </wp:positionH>
                <wp:positionV relativeFrom="paragraph">
                  <wp:posOffset>0</wp:posOffset>
                </wp:positionV>
                <wp:extent cx="3045853" cy="238259"/>
                <wp:effectExtent l="0" t="0" r="2159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853" cy="238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6.25pt;margin-top:0;width:239.8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52A7FA8A" wp14:editId="114357CD">
            <wp:extent cx="5325414" cy="204823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3" b="20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58" cy="20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>Рис. 2</w:t>
      </w:r>
      <w:r w:rsidRPr="00572691">
        <w:rPr>
          <w:b w:val="0"/>
        </w:rPr>
        <w:br/>
      </w:r>
      <w:r w:rsidR="00C03968" w:rsidRPr="00C03968">
        <w:t>Вариант испытания 2, определенный в таблице 1 добавления 1</w:t>
      </w:r>
    </w:p>
    <w:p w:rsidR="00C03968" w:rsidRPr="00C03968" w:rsidRDefault="00C03968" w:rsidP="00572691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C1AE1" wp14:editId="1CF0078D">
                <wp:simplePos x="0" y="0"/>
                <wp:positionH relativeFrom="column">
                  <wp:posOffset>1102271</wp:posOffset>
                </wp:positionH>
                <wp:positionV relativeFrom="paragraph">
                  <wp:posOffset>47956</wp:posOffset>
                </wp:positionV>
                <wp:extent cx="2879090" cy="251138"/>
                <wp:effectExtent l="0" t="0" r="1651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51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6.8pt;margin-top:3.8pt;width:226.7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3F5E6F95" wp14:editId="24EB8C49">
            <wp:extent cx="5322570" cy="2094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0" b="2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>Рис.</w:t>
      </w:r>
      <w:r>
        <w:rPr>
          <w:b w:val="0"/>
        </w:rPr>
        <w:t xml:space="preserve"> </w:t>
      </w:r>
      <w:r w:rsidR="00C03968" w:rsidRPr="00572691">
        <w:rPr>
          <w:b w:val="0"/>
        </w:rPr>
        <w:t>3</w:t>
      </w:r>
      <w:r w:rsidRPr="00572691">
        <w:rPr>
          <w:b w:val="0"/>
        </w:rPr>
        <w:br/>
      </w:r>
      <w:r w:rsidR="00C03968" w:rsidRPr="00C03968">
        <w:t>Вариант испытания 3, определенный в таблице 1 добавления 1</w:t>
      </w:r>
    </w:p>
    <w:p w:rsidR="00C03968" w:rsidRPr="00C03968" w:rsidRDefault="000C7887" w:rsidP="00572691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3A8FE" wp14:editId="6C06FF99">
                <wp:simplePos x="0" y="0"/>
                <wp:positionH relativeFrom="column">
                  <wp:posOffset>1101725</wp:posOffset>
                </wp:positionH>
                <wp:positionV relativeFrom="paragraph">
                  <wp:posOffset>635</wp:posOffset>
                </wp:positionV>
                <wp:extent cx="2879090" cy="289560"/>
                <wp:effectExtent l="0" t="0" r="1651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6.75pt;margin-top:.05pt;width:226.7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968" w:rsidRPr="00C03968">
        <w:rPr>
          <w:noProof/>
          <w:lang w:val="en-GB" w:eastAsia="en-GB"/>
        </w:rPr>
        <w:drawing>
          <wp:inline distT="0" distB="0" distL="0" distR="0" wp14:anchorId="69F3CF0F" wp14:editId="495B69E2">
            <wp:extent cx="5324475" cy="20478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3" b="20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>Рис.</w:t>
      </w:r>
      <w:r w:rsidRPr="00572691">
        <w:rPr>
          <w:b w:val="0"/>
        </w:rPr>
        <w:t xml:space="preserve"> </w:t>
      </w:r>
      <w:r w:rsidR="00C03968" w:rsidRPr="00572691">
        <w:rPr>
          <w:b w:val="0"/>
        </w:rPr>
        <w:t>4</w:t>
      </w:r>
      <w:r w:rsidRPr="00572691">
        <w:rPr>
          <w:b w:val="0"/>
        </w:rPr>
        <w:br/>
      </w:r>
      <w:r w:rsidR="00C03968" w:rsidRPr="00C03968">
        <w:t>Вариант испытания 4, определенный в таблице 1 добавления 1</w:t>
      </w:r>
    </w:p>
    <w:p w:rsidR="00C03968" w:rsidRPr="00C03968" w:rsidRDefault="00C03968" w:rsidP="00572691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9F178" wp14:editId="59B177C9">
                <wp:simplePos x="0" y="0"/>
                <wp:positionH relativeFrom="column">
                  <wp:posOffset>1089392</wp:posOffset>
                </wp:positionH>
                <wp:positionV relativeFrom="paragraph">
                  <wp:posOffset>1556</wp:posOffset>
                </wp:positionV>
                <wp:extent cx="2879090" cy="364911"/>
                <wp:effectExtent l="0" t="0" r="1651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64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5.8pt;margin-top:.1pt;width:226.7pt;height: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084D4924" wp14:editId="17FBABDE">
            <wp:extent cx="5324475" cy="20669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0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>Рис.</w:t>
      </w:r>
      <w:r w:rsidRPr="00572691">
        <w:rPr>
          <w:b w:val="0"/>
        </w:rPr>
        <w:t xml:space="preserve"> </w:t>
      </w:r>
      <w:r w:rsidR="00C03968" w:rsidRPr="00572691">
        <w:rPr>
          <w:b w:val="0"/>
        </w:rPr>
        <w:t>5</w:t>
      </w:r>
      <w:r w:rsidRPr="00572691">
        <w:rPr>
          <w:b w:val="0"/>
        </w:rPr>
        <w:br/>
      </w:r>
      <w:r w:rsidR="00C03968" w:rsidRPr="00C03968">
        <w:t>Вариант испытания 5, определенный в таблице 1 добавления 1</w:t>
      </w:r>
    </w:p>
    <w:p w:rsidR="00C03968" w:rsidRPr="00C03968" w:rsidRDefault="00C03968" w:rsidP="00572691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D298F" wp14:editId="0730187D">
                <wp:simplePos x="0" y="0"/>
                <wp:positionH relativeFrom="column">
                  <wp:posOffset>1082952</wp:posOffset>
                </wp:positionH>
                <wp:positionV relativeFrom="paragraph">
                  <wp:posOffset>-322</wp:posOffset>
                </wp:positionV>
                <wp:extent cx="2768958" cy="255440"/>
                <wp:effectExtent l="0" t="0" r="127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958" cy="25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5.25pt;margin-top:-.05pt;width:218.0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5B28161A" wp14:editId="2BE4C11B">
            <wp:extent cx="5324475" cy="2066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3" b="2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572691" w:rsidP="00572691">
      <w:pPr>
        <w:pStyle w:val="H23GR"/>
      </w:pPr>
      <w:r w:rsidRPr="00572691">
        <w:rPr>
          <w:b w:val="0"/>
        </w:rPr>
        <w:tab/>
      </w:r>
      <w:r w:rsidRPr="00572691">
        <w:rPr>
          <w:b w:val="0"/>
        </w:rPr>
        <w:tab/>
      </w:r>
      <w:r w:rsidR="00C03968" w:rsidRPr="00572691">
        <w:rPr>
          <w:b w:val="0"/>
        </w:rPr>
        <w:t>Рис.</w:t>
      </w:r>
      <w:r w:rsidRPr="00572691">
        <w:rPr>
          <w:b w:val="0"/>
        </w:rPr>
        <w:t xml:space="preserve"> </w:t>
      </w:r>
      <w:r w:rsidR="00C03968" w:rsidRPr="00572691">
        <w:rPr>
          <w:b w:val="0"/>
        </w:rPr>
        <w:t>6</w:t>
      </w:r>
      <w:r w:rsidRPr="00572691">
        <w:rPr>
          <w:b w:val="0"/>
        </w:rPr>
        <w:br/>
      </w:r>
      <w:r w:rsidR="00C03968" w:rsidRPr="00C03968">
        <w:t>Вариант испытания 6, определенный в таблице 1 добавления 1</w:t>
      </w:r>
    </w:p>
    <w:p w:rsidR="00C03968" w:rsidRPr="00C03968" w:rsidRDefault="00C03968" w:rsidP="00572691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1049A" wp14:editId="4AAA289D">
                <wp:simplePos x="0" y="0"/>
                <wp:positionH relativeFrom="column">
                  <wp:posOffset>1070073</wp:posOffset>
                </wp:positionH>
                <wp:positionV relativeFrom="paragraph">
                  <wp:posOffset>617</wp:posOffset>
                </wp:positionV>
                <wp:extent cx="2879090" cy="242561"/>
                <wp:effectExtent l="0" t="0" r="1651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4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4.25pt;margin-top:.05pt;width:226.7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7CE4F05E" wp14:editId="75E6351D">
            <wp:extent cx="5324475" cy="2057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1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9A2D87" w:rsidP="009A2D87">
      <w:pPr>
        <w:pStyle w:val="H23GR"/>
      </w:pPr>
      <w:r w:rsidRPr="009A2D87">
        <w:rPr>
          <w:b w:val="0"/>
        </w:rPr>
        <w:tab/>
      </w:r>
      <w:r w:rsidRPr="009A2D87">
        <w:rPr>
          <w:b w:val="0"/>
        </w:rPr>
        <w:tab/>
      </w:r>
      <w:r w:rsidR="00C03968" w:rsidRPr="009A2D87">
        <w:rPr>
          <w:b w:val="0"/>
        </w:rPr>
        <w:t>Рис.</w:t>
      </w:r>
      <w:r w:rsidRPr="009A2D87">
        <w:rPr>
          <w:b w:val="0"/>
        </w:rPr>
        <w:t xml:space="preserve"> </w:t>
      </w:r>
      <w:r w:rsidR="00C03968" w:rsidRPr="009A2D87">
        <w:rPr>
          <w:b w:val="0"/>
        </w:rPr>
        <w:t>7</w:t>
      </w:r>
      <w:r w:rsidRPr="009A2D87">
        <w:rPr>
          <w:b w:val="0"/>
        </w:rPr>
        <w:br/>
      </w:r>
      <w:r w:rsidR="00C03968" w:rsidRPr="00C03968">
        <w:t>Вариант испытания 7, определенный в таблице 1 добавления 1</w:t>
      </w:r>
    </w:p>
    <w:p w:rsidR="00C03968" w:rsidRPr="00C03968" w:rsidRDefault="00C03968" w:rsidP="009A2D87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09A31" wp14:editId="1577F8A2">
                <wp:simplePos x="0" y="0"/>
                <wp:positionH relativeFrom="column">
                  <wp:posOffset>1063634</wp:posOffset>
                </wp:positionH>
                <wp:positionV relativeFrom="paragraph">
                  <wp:posOffset>37107</wp:posOffset>
                </wp:positionV>
                <wp:extent cx="2879090" cy="270457"/>
                <wp:effectExtent l="0" t="0" r="1651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70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3.75pt;margin-top:2.9pt;width:226.7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368A267C" wp14:editId="6CF32F65">
            <wp:extent cx="5324475" cy="21050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9" b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9A2D87" w:rsidP="009A2D87">
      <w:pPr>
        <w:pStyle w:val="H23GR"/>
      </w:pPr>
      <w:r w:rsidRPr="009A2D87">
        <w:rPr>
          <w:b w:val="0"/>
        </w:rPr>
        <w:tab/>
      </w:r>
      <w:r w:rsidRPr="009A2D87">
        <w:rPr>
          <w:b w:val="0"/>
        </w:rPr>
        <w:tab/>
      </w:r>
      <w:r w:rsidR="00C03968" w:rsidRPr="009A2D87">
        <w:rPr>
          <w:b w:val="0"/>
        </w:rPr>
        <w:t>Рис.</w:t>
      </w:r>
      <w:r w:rsidRPr="009A2D87">
        <w:rPr>
          <w:b w:val="0"/>
        </w:rPr>
        <w:t xml:space="preserve"> </w:t>
      </w:r>
      <w:r w:rsidR="00C03968" w:rsidRPr="009A2D87">
        <w:rPr>
          <w:b w:val="0"/>
        </w:rPr>
        <w:t>8</w:t>
      </w:r>
      <w:r w:rsidRPr="009A2D87">
        <w:rPr>
          <w:b w:val="0"/>
        </w:rPr>
        <w:br/>
      </w:r>
      <w:r w:rsidR="00C03968" w:rsidRPr="00C03968">
        <w:t>Вариант испытания 8, определенный в таблице 1 добавления 1</w:t>
      </w:r>
    </w:p>
    <w:p w:rsidR="00C03968" w:rsidRPr="00C03968" w:rsidRDefault="00C03968" w:rsidP="009A2D87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E396A" wp14:editId="479D7DC9">
                <wp:simplePos x="0" y="0"/>
                <wp:positionH relativeFrom="column">
                  <wp:posOffset>1070073</wp:posOffset>
                </wp:positionH>
                <wp:positionV relativeFrom="paragraph">
                  <wp:posOffset>215</wp:posOffset>
                </wp:positionV>
                <wp:extent cx="2879090" cy="352031"/>
                <wp:effectExtent l="0" t="0" r="1651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52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4.25pt;margin-top:0;width:226.7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7FEF5F88" wp14:editId="1D30EA9B">
            <wp:extent cx="5324475" cy="2057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1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9A2D87" w:rsidP="009A2D87">
      <w:pPr>
        <w:pStyle w:val="H23GR"/>
      </w:pPr>
      <w:r w:rsidRPr="009A2D87">
        <w:rPr>
          <w:b w:val="0"/>
        </w:rPr>
        <w:tab/>
      </w:r>
      <w:r w:rsidRPr="009A2D87">
        <w:rPr>
          <w:b w:val="0"/>
        </w:rPr>
        <w:tab/>
      </w:r>
      <w:r w:rsidR="00C03968" w:rsidRPr="009A2D87">
        <w:rPr>
          <w:b w:val="0"/>
        </w:rPr>
        <w:t>Рис.</w:t>
      </w:r>
      <w:r w:rsidRPr="009A2D87">
        <w:rPr>
          <w:b w:val="0"/>
        </w:rPr>
        <w:t xml:space="preserve"> </w:t>
      </w:r>
      <w:r w:rsidR="00C03968" w:rsidRPr="009A2D87">
        <w:rPr>
          <w:b w:val="0"/>
        </w:rPr>
        <w:t>9</w:t>
      </w:r>
      <w:r w:rsidRPr="009A2D87">
        <w:rPr>
          <w:b w:val="0"/>
        </w:rPr>
        <w:br/>
      </w:r>
      <w:r w:rsidR="00C03968" w:rsidRPr="00C03968">
        <w:t>Вариант испытания 9, определенный в таблице 1 добавления 1</w:t>
      </w:r>
    </w:p>
    <w:p w:rsidR="00C03968" w:rsidRPr="00C03968" w:rsidRDefault="00C03968" w:rsidP="009A2D87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4FC12" wp14:editId="6C672E7B">
                <wp:simplePos x="0" y="0"/>
                <wp:positionH relativeFrom="column">
                  <wp:posOffset>1121589</wp:posOffset>
                </wp:positionH>
                <wp:positionV relativeFrom="paragraph">
                  <wp:posOffset>618</wp:posOffset>
                </wp:positionV>
                <wp:extent cx="2879090" cy="274758"/>
                <wp:effectExtent l="0" t="0" r="1651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74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8.3pt;margin-top:.05pt;width:226.7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4D6F0CC2" wp14:editId="384953DB">
            <wp:extent cx="5324475" cy="20669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3" b="2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9A2D87" w:rsidP="009A2D87">
      <w:pPr>
        <w:pStyle w:val="H23GR"/>
      </w:pPr>
      <w:r w:rsidRPr="009A2D87">
        <w:rPr>
          <w:b w:val="0"/>
        </w:rPr>
        <w:tab/>
      </w:r>
      <w:r w:rsidRPr="009A2D87">
        <w:rPr>
          <w:b w:val="0"/>
        </w:rPr>
        <w:tab/>
      </w:r>
      <w:r w:rsidR="00C03968" w:rsidRPr="009A2D87">
        <w:rPr>
          <w:b w:val="0"/>
        </w:rPr>
        <w:t>Рис.</w:t>
      </w:r>
      <w:r w:rsidRPr="009A2D87">
        <w:rPr>
          <w:b w:val="0"/>
        </w:rPr>
        <w:t xml:space="preserve"> </w:t>
      </w:r>
      <w:r w:rsidR="00C03968" w:rsidRPr="009A2D87">
        <w:rPr>
          <w:b w:val="0"/>
        </w:rPr>
        <w:t>10</w:t>
      </w:r>
      <w:r w:rsidRPr="009A2D87">
        <w:rPr>
          <w:b w:val="0"/>
        </w:rPr>
        <w:br/>
      </w:r>
      <w:r w:rsidR="00C03968" w:rsidRPr="00C03968">
        <w:t>Вариант испытания 10, определенный в таблице 1 добавления 1</w:t>
      </w:r>
    </w:p>
    <w:p w:rsidR="00C03968" w:rsidRPr="00C03968" w:rsidRDefault="00C03968" w:rsidP="009A2D87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2C92E" wp14:editId="018CD4A3">
                <wp:simplePos x="0" y="0"/>
                <wp:positionH relativeFrom="column">
                  <wp:posOffset>1076513</wp:posOffset>
                </wp:positionH>
                <wp:positionV relativeFrom="paragraph">
                  <wp:posOffset>1826</wp:posOffset>
                </wp:positionV>
                <wp:extent cx="2879090" cy="294076"/>
                <wp:effectExtent l="0" t="0" r="1651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94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4.75pt;margin-top:.15pt;width:226.7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12C62C7C" wp14:editId="57A55E86">
            <wp:extent cx="5324475" cy="2076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9" b="2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9A2D87" w:rsidP="009A2D87">
      <w:pPr>
        <w:pStyle w:val="H23GR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818F9" wp14:editId="63530C54">
                <wp:simplePos x="0" y="0"/>
                <wp:positionH relativeFrom="column">
                  <wp:posOffset>1076325</wp:posOffset>
                </wp:positionH>
                <wp:positionV relativeFrom="paragraph">
                  <wp:posOffset>424815</wp:posOffset>
                </wp:positionV>
                <wp:extent cx="2879090" cy="370840"/>
                <wp:effectExtent l="0" t="0" r="1651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4.75pt;margin-top:33.45pt;width:226.7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2D87">
        <w:rPr>
          <w:b w:val="0"/>
        </w:rPr>
        <w:tab/>
      </w:r>
      <w:r w:rsidRPr="009A2D87">
        <w:rPr>
          <w:b w:val="0"/>
        </w:rPr>
        <w:tab/>
      </w:r>
      <w:r w:rsidR="00C03968" w:rsidRPr="009A2D87">
        <w:rPr>
          <w:b w:val="0"/>
        </w:rPr>
        <w:t>Рис.</w:t>
      </w:r>
      <w:r w:rsidRPr="009A2D87">
        <w:rPr>
          <w:b w:val="0"/>
        </w:rPr>
        <w:t xml:space="preserve"> </w:t>
      </w:r>
      <w:r w:rsidR="00C03968" w:rsidRPr="009A2D87">
        <w:rPr>
          <w:b w:val="0"/>
        </w:rPr>
        <w:t>11</w:t>
      </w:r>
      <w:r w:rsidRPr="009A2D87">
        <w:rPr>
          <w:b w:val="0"/>
        </w:rPr>
        <w:br/>
      </w:r>
      <w:r w:rsidR="00C03968" w:rsidRPr="00C03968">
        <w:t>Вариант испытания 11, определенный в таблице 1 добавления 1</w:t>
      </w:r>
    </w:p>
    <w:p w:rsidR="00C03968" w:rsidRPr="00C03968" w:rsidRDefault="00C03968" w:rsidP="009A2D87">
      <w:pPr>
        <w:pStyle w:val="SingleTxtGR"/>
        <w:ind w:left="562"/>
      </w:pPr>
      <w:r w:rsidRPr="00C03968">
        <w:rPr>
          <w:noProof/>
          <w:lang w:val="en-GB" w:eastAsia="en-GB"/>
        </w:rPr>
        <w:drawing>
          <wp:inline distT="0" distB="0" distL="0" distR="0" wp14:anchorId="040CE6BC" wp14:editId="7DFC6334">
            <wp:extent cx="5324475" cy="2066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0" b="2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9A2D87" w:rsidP="009A2D87">
      <w:pPr>
        <w:pStyle w:val="H23GR"/>
      </w:pPr>
      <w:r w:rsidRPr="009A2D87">
        <w:rPr>
          <w:b w:val="0"/>
        </w:rPr>
        <w:tab/>
      </w:r>
      <w:r w:rsidRPr="009A2D87">
        <w:rPr>
          <w:b w:val="0"/>
        </w:rPr>
        <w:tab/>
      </w:r>
      <w:r w:rsidR="00C03968" w:rsidRPr="009A2D87">
        <w:rPr>
          <w:b w:val="0"/>
        </w:rPr>
        <w:t>Рис.</w:t>
      </w:r>
      <w:r w:rsidRPr="009A2D87">
        <w:rPr>
          <w:b w:val="0"/>
        </w:rPr>
        <w:t xml:space="preserve"> </w:t>
      </w:r>
      <w:r w:rsidR="00C03968" w:rsidRPr="009A2D87">
        <w:rPr>
          <w:b w:val="0"/>
        </w:rPr>
        <w:t>12</w:t>
      </w:r>
      <w:r w:rsidRPr="009A2D87">
        <w:rPr>
          <w:b w:val="0"/>
        </w:rPr>
        <w:br/>
      </w:r>
      <w:r w:rsidR="00C03968" w:rsidRPr="00C03968">
        <w:t>Вариант испытания 12, определенный в таблице 1 добавления 1</w:t>
      </w:r>
    </w:p>
    <w:p w:rsidR="00C03968" w:rsidRPr="00C03968" w:rsidRDefault="00C03968" w:rsidP="009A2D87">
      <w:pPr>
        <w:pStyle w:val="SingleTxtGR"/>
        <w:ind w:left="562"/>
      </w:pPr>
      <w:r w:rsidRPr="00C039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6C8D6" wp14:editId="260398D4">
                <wp:simplePos x="0" y="0"/>
                <wp:positionH relativeFrom="column">
                  <wp:posOffset>1070073</wp:posOffset>
                </wp:positionH>
                <wp:positionV relativeFrom="paragraph">
                  <wp:posOffset>618</wp:posOffset>
                </wp:positionV>
                <wp:extent cx="2879090" cy="306956"/>
                <wp:effectExtent l="0" t="0" r="1651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06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48" w:rsidRPr="00734EB7" w:rsidRDefault="00772448" w:rsidP="00C039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84.25pt;margin-top:.05pt;width:226.7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" strokecolor="white [3212]">
                <v:textbox>
                  <w:txbxContent>
                    <w:p w:rsidR="00772448" w:rsidRPr="00734EB7" w:rsidRDefault="00772448" w:rsidP="00C039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968">
        <w:rPr>
          <w:noProof/>
          <w:lang w:val="en-GB" w:eastAsia="en-GB"/>
        </w:rPr>
        <w:drawing>
          <wp:inline distT="0" distB="0" distL="0" distR="0" wp14:anchorId="730AC3BF" wp14:editId="7F046234">
            <wp:extent cx="5324475" cy="2114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0" b="19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68" w:rsidRPr="00C03968" w:rsidRDefault="00C03968" w:rsidP="009A2D87">
      <w:pPr>
        <w:pStyle w:val="HChGR"/>
      </w:pPr>
      <w:r w:rsidRPr="00C03968">
        <w:tab/>
      </w:r>
      <w:r w:rsidRPr="00C03968">
        <w:rPr>
          <w:lang w:val="fr-CH"/>
        </w:rPr>
        <w:t>II</w:t>
      </w:r>
      <w:r w:rsidRPr="00C03968">
        <w:t>.</w:t>
      </w:r>
      <w:r w:rsidRPr="00C03968">
        <w:tab/>
        <w:t>Обоснование</w:t>
      </w:r>
    </w:p>
    <w:p w:rsidR="00C03968" w:rsidRPr="00C03968" w:rsidRDefault="009A2D87" w:rsidP="00C03968">
      <w:pPr>
        <w:pStyle w:val="SingleTxtGR"/>
      </w:pPr>
      <w:r>
        <w:tab/>
      </w:r>
      <w:r w:rsidR="00C03968" w:rsidRPr="00C03968">
        <w:t xml:space="preserve">Обоснование и информация о процедуре испытания была представлена в неофициальном документе </w:t>
      </w:r>
      <w:r w:rsidR="00C03968" w:rsidRPr="00C03968">
        <w:rPr>
          <w:lang w:val="fr-CH"/>
        </w:rPr>
        <w:t>GRSG</w:t>
      </w:r>
      <w:r w:rsidR="00C03968" w:rsidRPr="00C03968">
        <w:t>-109-19 и в презентациях</w:t>
      </w:r>
      <w:r w:rsidR="006D3087">
        <w:t xml:space="preserve"> </w:t>
      </w:r>
      <w:r w:rsidR="00C03968" w:rsidRPr="00C03968">
        <w:rPr>
          <w:lang w:val="fr-CH"/>
        </w:rPr>
        <w:t>GRSG</w:t>
      </w:r>
      <w:r w:rsidR="00C03968" w:rsidRPr="00C03968">
        <w:t>-110-18-</w:t>
      </w:r>
      <w:r w:rsidR="00C03968" w:rsidRPr="00C03968">
        <w:rPr>
          <w:lang w:val="fr-CH"/>
        </w:rPr>
        <w:t>Rev</w:t>
      </w:r>
      <w:r w:rsidR="00C03968" w:rsidRPr="00C03968">
        <w:t xml:space="preserve">.1 и </w:t>
      </w:r>
      <w:r w:rsidR="00C03968" w:rsidRPr="00C03968">
        <w:rPr>
          <w:lang w:val="fr-CH"/>
        </w:rPr>
        <w:t>GRSG</w:t>
      </w:r>
      <w:r w:rsidR="00C03968" w:rsidRPr="00C03968">
        <w:t>-111-24.</w:t>
      </w:r>
      <w:r w:rsidR="006D3087">
        <w:t xml:space="preserve"> </w:t>
      </w:r>
      <w:r w:rsidRPr="00C03968">
        <w:t>Данный</w:t>
      </w:r>
      <w:r w:rsidR="00C03968" w:rsidRPr="00C03968">
        <w:t xml:space="preserve"> проект правил будет дополнительно разъяснен на </w:t>
      </w:r>
      <w:r>
        <w:br/>
      </w:r>
      <w:r w:rsidR="00C03968" w:rsidRPr="00C03968">
        <w:t>112-й сессии Рабочей группы по общим предписаниям, касающимся безопасн</w:t>
      </w:r>
      <w:r w:rsidR="00C03968" w:rsidRPr="00C03968">
        <w:t>о</w:t>
      </w:r>
      <w:r w:rsidR="00C03968" w:rsidRPr="00C03968">
        <w:t>сти (</w:t>
      </w:r>
      <w:r w:rsidR="00C03968" w:rsidRPr="00C03968">
        <w:rPr>
          <w:lang w:val="fr-CH"/>
        </w:rPr>
        <w:t>GRSG</w:t>
      </w:r>
      <w:r w:rsidR="00C03968" w:rsidRPr="00C03968">
        <w:t>) на основе другого неофициального документа.</w:t>
      </w:r>
    </w:p>
    <w:p w:rsidR="00C03968" w:rsidRPr="006D3087" w:rsidRDefault="006D3087" w:rsidP="006D30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3968" w:rsidRPr="006D3087" w:rsidSect="000D54A5">
      <w:footnotePr>
        <w:numRestart w:val="eachSect"/>
      </w:footnotePr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48" w:rsidRDefault="00772448" w:rsidP="00B471C5">
      <w:r>
        <w:separator/>
      </w:r>
    </w:p>
  </w:endnote>
  <w:endnote w:type="continuationSeparator" w:id="0">
    <w:p w:rsidR="00772448" w:rsidRDefault="0077244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8" w:rsidRPr="009A6F4A" w:rsidRDefault="0077244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152C">
      <w:rPr>
        <w:b/>
        <w:noProof/>
        <w:sz w:val="18"/>
        <w:szCs w:val="18"/>
      </w:rPr>
      <w:t>26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</w:t>
    </w:r>
    <w:r w:rsidRPr="006D3087">
      <w:rPr>
        <w:lang w:val="en-US"/>
      </w:rPr>
      <w:t>01837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8" w:rsidRPr="009A6F4A" w:rsidRDefault="00772448" w:rsidP="007005EE">
    <w:pPr>
      <w:pStyle w:val="Footer"/>
      <w:rPr>
        <w:lang w:val="en-US"/>
      </w:rPr>
    </w:pPr>
    <w:r>
      <w:rPr>
        <w:lang w:val="en-US"/>
      </w:rPr>
      <w:t>GE.17</w:t>
    </w:r>
    <w:r w:rsidRPr="006D3087">
      <w:rPr>
        <w:lang w:val="en-US"/>
      </w:rPr>
      <w:t>-01837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152C">
      <w:rPr>
        <w:b/>
        <w:noProof/>
        <w:sz w:val="18"/>
        <w:szCs w:val="18"/>
      </w:rPr>
      <w:t>25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7244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72448" w:rsidRPr="001C3ABC" w:rsidRDefault="00772448" w:rsidP="0077244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Pr="006D3087">
            <w:rPr>
              <w:lang w:val="en-US"/>
            </w:rPr>
            <w:t>01837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130217 1</w:t>
          </w:r>
          <w:r>
            <w:t>4</w:t>
          </w:r>
          <w:r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72448" w:rsidRDefault="00772448" w:rsidP="00C0396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6DE970E" wp14:editId="4455BBB8">
                <wp:extent cx="2655481" cy="277586"/>
                <wp:effectExtent l="0" t="0" r="0" b="8255"/>
                <wp:docPr id="28" name="Рисунок 28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72448" w:rsidRDefault="00772448" w:rsidP="00C03968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80F4E33" wp14:editId="6E37B186">
                <wp:extent cx="579755" cy="579755"/>
                <wp:effectExtent l="0" t="0" r="0" b="0"/>
                <wp:docPr id="29" name="Рисунок 29" descr="http://undocs.org/m2/QRCode.ashx?DS=ECE/TRANS/WP.29/GRSG/2017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TRANS/WP.29/GRSG/2017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2448" w:rsidRPr="00797A78" w:rsidTr="00C0396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72448" w:rsidRPr="006D3087" w:rsidRDefault="00772448" w:rsidP="00C0396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D30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72448" w:rsidRDefault="00772448" w:rsidP="00C0396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72448" w:rsidRDefault="00772448" w:rsidP="00C03968"/>
      </w:tc>
    </w:tr>
  </w:tbl>
  <w:p w:rsidR="00772448" w:rsidRPr="007005EE" w:rsidRDefault="0077244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48" w:rsidRPr="009141DC" w:rsidRDefault="0077244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72448" w:rsidRPr="00D1261C" w:rsidRDefault="0077244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72448" w:rsidRPr="00581EF3" w:rsidRDefault="00772448" w:rsidP="00C03968">
      <w:pPr>
        <w:pStyle w:val="FootnoteText"/>
        <w:rPr>
          <w:lang w:val="ru-RU"/>
        </w:rPr>
      </w:pPr>
      <w:r w:rsidRPr="00A90EA8">
        <w:tab/>
      </w:r>
      <w:r w:rsidRPr="006D3087">
        <w:rPr>
          <w:rStyle w:val="FootnoteReference"/>
          <w:sz w:val="20"/>
          <w:vertAlign w:val="baseline"/>
          <w:lang w:val="ru-RU"/>
        </w:rPr>
        <w:t>*</w:t>
      </w:r>
      <w:r w:rsidRPr="00581EF3">
        <w:rPr>
          <w:sz w:val="20"/>
          <w:lang w:val="ru-RU"/>
        </w:rPr>
        <w:tab/>
      </w:r>
      <w:r w:rsidRPr="00581EF3">
        <w:rPr>
          <w:szCs w:val="18"/>
          <w:lang w:val="ru-RU"/>
        </w:rPr>
        <w:t>В соответствии с программой работы Комитета по внутреннему транспорту на</w:t>
      </w:r>
      <w:r>
        <w:rPr>
          <w:szCs w:val="18"/>
          <w:lang w:val="ru-RU"/>
        </w:rPr>
        <w:t> </w:t>
      </w:r>
      <w:r w:rsidRPr="00581EF3">
        <w:rPr>
          <w:szCs w:val="18"/>
          <w:lang w:val="ru-RU"/>
        </w:rPr>
        <w:t>2016</w:t>
      </w:r>
      <w:r>
        <w:rPr>
          <w:szCs w:val="18"/>
          <w:lang w:val="ru-RU"/>
        </w:rPr>
        <w:t>−</w:t>
      </w:r>
      <w:r w:rsidRPr="00581EF3">
        <w:rPr>
          <w:szCs w:val="18"/>
          <w:lang w:val="ru-RU"/>
        </w:rPr>
        <w:t>2017 годы (</w:t>
      </w:r>
      <w:r w:rsidRPr="00F4020F">
        <w:rPr>
          <w:szCs w:val="18"/>
          <w:lang w:val="en-US"/>
        </w:rPr>
        <w:t>ECE</w:t>
      </w:r>
      <w:r w:rsidRPr="00581EF3">
        <w:rPr>
          <w:szCs w:val="18"/>
          <w:lang w:val="ru-RU"/>
        </w:rPr>
        <w:t>/</w:t>
      </w:r>
      <w:r w:rsidRPr="00F4020F">
        <w:rPr>
          <w:szCs w:val="18"/>
          <w:lang w:val="en-US"/>
        </w:rPr>
        <w:t>TRANS</w:t>
      </w:r>
      <w:r w:rsidRPr="00581EF3">
        <w:rPr>
          <w:szCs w:val="18"/>
          <w:lang w:val="ru-RU"/>
        </w:rPr>
        <w:t xml:space="preserve">/254, пункт 159, и </w:t>
      </w:r>
      <w:r w:rsidRPr="00F4020F">
        <w:rPr>
          <w:szCs w:val="18"/>
          <w:lang w:val="en-US"/>
        </w:rPr>
        <w:t>ECE</w:t>
      </w:r>
      <w:r w:rsidRPr="00581EF3">
        <w:rPr>
          <w:szCs w:val="18"/>
          <w:lang w:val="ru-RU"/>
        </w:rPr>
        <w:t>/</w:t>
      </w:r>
      <w:r w:rsidRPr="00F4020F">
        <w:rPr>
          <w:szCs w:val="18"/>
          <w:lang w:val="en-US"/>
        </w:rPr>
        <w:t>TRANS</w:t>
      </w:r>
      <w:r w:rsidRPr="00581EF3">
        <w:rPr>
          <w:szCs w:val="18"/>
          <w:lang w:val="ru-RU"/>
        </w:rPr>
        <w:t>/2016/28/</w:t>
      </w:r>
      <w:r w:rsidRPr="00F4020F">
        <w:rPr>
          <w:szCs w:val="18"/>
          <w:lang w:val="en-US"/>
        </w:rPr>
        <w:t>Add</w:t>
      </w:r>
      <w:r w:rsidRPr="00581EF3">
        <w:rPr>
          <w:szCs w:val="18"/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772448" w:rsidRPr="00551584" w:rsidRDefault="00772448" w:rsidP="00C03968">
      <w:pPr>
        <w:pStyle w:val="FootnoteText"/>
        <w:rPr>
          <w:lang w:val="ru-RU"/>
        </w:rPr>
      </w:pPr>
      <w:r w:rsidRPr="00581EF3">
        <w:rPr>
          <w:lang w:val="ru-RU"/>
        </w:rPr>
        <w:tab/>
      </w:r>
      <w:r>
        <w:rPr>
          <w:rStyle w:val="FootnoteReference"/>
        </w:rPr>
        <w:footnoteRef/>
      </w:r>
      <w:r w:rsidRPr="00581EF3">
        <w:rPr>
          <w:lang w:val="ru-RU"/>
        </w:rPr>
        <w:tab/>
        <w:t xml:space="preserve">Отличительные номера Договаривающихся сторон Соглашения 1958 года указаны в приложении 3 к Сводной резолюции о конструкции транспортных средств (СР.3), документ </w:t>
      </w:r>
      <w:r>
        <w:t>ECE</w:t>
      </w:r>
      <w:r w:rsidRPr="00581EF3">
        <w:rPr>
          <w:lang w:val="ru-RU"/>
        </w:rPr>
        <w:t>/</w:t>
      </w:r>
      <w:r>
        <w:t>TRANS</w:t>
      </w:r>
      <w:r w:rsidRPr="00581EF3">
        <w:rPr>
          <w:lang w:val="ru-RU"/>
        </w:rPr>
        <w:t>/</w:t>
      </w:r>
      <w:r>
        <w:t>WP</w:t>
      </w:r>
      <w:r w:rsidRPr="00581EF3">
        <w:rPr>
          <w:lang w:val="ru-RU"/>
        </w:rPr>
        <w:t>.29/78/</w:t>
      </w:r>
      <w:r>
        <w:t>Rev</w:t>
      </w:r>
      <w:r w:rsidRPr="00581EF3">
        <w:rPr>
          <w:lang w:val="ru-RU"/>
        </w:rPr>
        <w:t xml:space="preserve">.4 </w:t>
      </w:r>
      <w:r>
        <w:rPr>
          <w:lang w:val="ru-RU"/>
        </w:rPr>
        <w:t>−</w:t>
      </w:r>
      <w:r w:rsidRPr="00581EF3">
        <w:rPr>
          <w:lang w:val="ru-RU"/>
        </w:rPr>
        <w:t xml:space="preserve"> </w:t>
      </w:r>
      <w:hyperlink r:id="rId1" w:history="1">
        <w:r w:rsidRPr="00772448">
          <w:rPr>
            <w:rStyle w:val="Hyperlink"/>
            <w:color w:val="auto"/>
            <w:u w:val="none"/>
          </w:rPr>
          <w:t>www</w:t>
        </w:r>
        <w:r w:rsidRPr="00772448">
          <w:rPr>
            <w:rStyle w:val="Hyperlink"/>
            <w:color w:val="auto"/>
            <w:u w:val="none"/>
            <w:lang w:val="ru-RU"/>
          </w:rPr>
          <w:t>.</w:t>
        </w:r>
        <w:r w:rsidRPr="00772448">
          <w:rPr>
            <w:rStyle w:val="Hyperlink"/>
            <w:color w:val="auto"/>
            <w:u w:val="none"/>
          </w:rPr>
          <w:t>unece</w:t>
        </w:r>
        <w:r w:rsidRPr="00772448">
          <w:rPr>
            <w:rStyle w:val="Hyperlink"/>
            <w:color w:val="auto"/>
            <w:u w:val="none"/>
            <w:lang w:val="ru-RU"/>
          </w:rPr>
          <w:t>.</w:t>
        </w:r>
        <w:r w:rsidRPr="00772448">
          <w:rPr>
            <w:rStyle w:val="Hyperlink"/>
            <w:color w:val="auto"/>
            <w:u w:val="none"/>
          </w:rPr>
          <w:t>org</w:t>
        </w:r>
        <w:r w:rsidRPr="00772448">
          <w:rPr>
            <w:rStyle w:val="Hyperlink"/>
            <w:color w:val="auto"/>
            <w:u w:val="none"/>
            <w:lang w:val="ru-RU"/>
          </w:rPr>
          <w:t>/</w:t>
        </w:r>
        <w:r w:rsidRPr="00772448">
          <w:rPr>
            <w:rStyle w:val="Hyperlink"/>
            <w:color w:val="auto"/>
            <w:u w:val="none"/>
          </w:rPr>
          <w:t>trans</w:t>
        </w:r>
        <w:r w:rsidRPr="00772448">
          <w:rPr>
            <w:rStyle w:val="Hyperlink"/>
            <w:color w:val="auto"/>
            <w:u w:val="none"/>
            <w:lang w:val="ru-RU"/>
          </w:rPr>
          <w:t>/</w:t>
        </w:r>
        <w:r w:rsidRPr="00772448">
          <w:rPr>
            <w:rStyle w:val="Hyperlink"/>
            <w:color w:val="auto"/>
            <w:u w:val="none"/>
          </w:rPr>
          <w:t>main</w:t>
        </w:r>
        <w:r w:rsidRPr="00772448">
          <w:rPr>
            <w:rStyle w:val="Hyperlink"/>
            <w:color w:val="auto"/>
            <w:u w:val="none"/>
            <w:lang w:val="ru-RU"/>
          </w:rPr>
          <w:t>/</w:t>
        </w:r>
        <w:r w:rsidRPr="00772448">
          <w:rPr>
            <w:rStyle w:val="Hyperlink"/>
            <w:color w:val="auto"/>
            <w:u w:val="none"/>
          </w:rPr>
          <w:t>wp</w:t>
        </w:r>
        <w:r w:rsidRPr="00772448">
          <w:rPr>
            <w:rStyle w:val="Hyperlink"/>
            <w:color w:val="auto"/>
            <w:u w:val="none"/>
            <w:lang w:val="ru-RU"/>
          </w:rPr>
          <w:t>29/</w:t>
        </w:r>
        <w:r w:rsidRPr="00772448">
          <w:rPr>
            <w:rStyle w:val="Hyperlink"/>
            <w:color w:val="auto"/>
            <w:u w:val="none"/>
          </w:rPr>
          <w:t>wp</w:t>
        </w:r>
        <w:r w:rsidRPr="00772448">
          <w:rPr>
            <w:rStyle w:val="Hyperlink"/>
            <w:color w:val="auto"/>
            <w:u w:val="none"/>
            <w:lang w:val="ru-RU"/>
          </w:rPr>
          <w:t>29</w:t>
        </w:r>
        <w:r w:rsidRPr="00772448">
          <w:rPr>
            <w:rStyle w:val="Hyperlink"/>
            <w:color w:val="auto"/>
            <w:u w:val="none"/>
          </w:rPr>
          <w:t>wgs</w:t>
        </w:r>
        <w:r w:rsidRPr="00772448">
          <w:rPr>
            <w:rStyle w:val="Hyperlink"/>
            <w:color w:val="auto"/>
            <w:u w:val="none"/>
            <w:lang w:val="ru-RU"/>
          </w:rPr>
          <w:t>/</w:t>
        </w:r>
        <w:r w:rsidRPr="00772448">
          <w:rPr>
            <w:rStyle w:val="Hyperlink"/>
            <w:color w:val="auto"/>
            <w:u w:val="none"/>
            <w:lang w:val="ru-RU"/>
          </w:rPr>
          <w:br/>
        </w:r>
        <w:r w:rsidRPr="00772448">
          <w:rPr>
            <w:rStyle w:val="Hyperlink"/>
            <w:color w:val="auto"/>
            <w:u w:val="none"/>
          </w:rPr>
          <w:t>wp</w:t>
        </w:r>
        <w:r w:rsidRPr="00772448">
          <w:rPr>
            <w:rStyle w:val="Hyperlink"/>
            <w:color w:val="auto"/>
            <w:u w:val="none"/>
            <w:lang w:val="ru-RU"/>
          </w:rPr>
          <w:t>29</w:t>
        </w:r>
        <w:r w:rsidRPr="00772448">
          <w:rPr>
            <w:rStyle w:val="Hyperlink"/>
            <w:color w:val="auto"/>
            <w:u w:val="none"/>
          </w:rPr>
          <w:t>gen</w:t>
        </w:r>
        <w:r w:rsidRPr="00772448">
          <w:rPr>
            <w:rStyle w:val="Hyperlink"/>
            <w:color w:val="auto"/>
            <w:u w:val="none"/>
            <w:lang w:val="ru-RU"/>
          </w:rPr>
          <w:t>/</w:t>
        </w:r>
        <w:r w:rsidRPr="00772448">
          <w:rPr>
            <w:rStyle w:val="Hyperlink"/>
            <w:color w:val="auto"/>
            <w:u w:val="none"/>
          </w:rPr>
          <w:t>wp</w:t>
        </w:r>
        <w:r w:rsidRPr="00772448">
          <w:rPr>
            <w:rStyle w:val="Hyperlink"/>
            <w:color w:val="auto"/>
            <w:u w:val="none"/>
            <w:lang w:val="ru-RU"/>
          </w:rPr>
          <w:t>29</w:t>
        </w:r>
        <w:r w:rsidRPr="00772448">
          <w:rPr>
            <w:rStyle w:val="Hyperlink"/>
            <w:color w:val="auto"/>
            <w:u w:val="none"/>
          </w:rPr>
          <w:t>resolutions</w:t>
        </w:r>
        <w:r w:rsidRPr="00772448">
          <w:rPr>
            <w:rStyle w:val="Hyperlink"/>
            <w:color w:val="auto"/>
            <w:u w:val="none"/>
            <w:lang w:val="ru-RU"/>
          </w:rPr>
          <w:t>.</w:t>
        </w:r>
        <w:r w:rsidRPr="00772448">
          <w:rPr>
            <w:rStyle w:val="Hyperlink"/>
            <w:color w:val="auto"/>
            <w:u w:val="none"/>
          </w:rPr>
          <w:t>htm</w:t>
        </w:r>
        <w:r w:rsidRPr="00551584">
          <w:rPr>
            <w:rStyle w:val="Hyperlink"/>
          </w:rPr>
          <w:t>l</w:t>
        </w:r>
      </w:hyperlink>
      <w:r>
        <w:rPr>
          <w:lang w:val="ru-RU"/>
        </w:rPr>
        <w:t>.</w:t>
      </w:r>
    </w:p>
  </w:footnote>
  <w:footnote w:id="3">
    <w:p w:rsidR="00772448" w:rsidRPr="00EB5173" w:rsidRDefault="00772448" w:rsidP="00C03968">
      <w:pPr>
        <w:pStyle w:val="FootnoteText"/>
        <w:rPr>
          <w:lang w:val="ru-RU"/>
        </w:rPr>
      </w:pPr>
      <w:r w:rsidRPr="00EB5173">
        <w:rPr>
          <w:lang w:val="ru-RU"/>
        </w:rPr>
        <w:tab/>
      </w:r>
      <w:r>
        <w:rPr>
          <w:rStyle w:val="FootnoteReference"/>
        </w:rPr>
        <w:footnoteRef/>
      </w:r>
      <w:r w:rsidRPr="00EB5173">
        <w:rPr>
          <w:lang w:val="ru-RU"/>
        </w:rPr>
        <w:t xml:space="preserve"> </w:t>
      </w:r>
      <w:r w:rsidRPr="00EB5173">
        <w:rPr>
          <w:lang w:val="ru-RU"/>
        </w:rPr>
        <w:tab/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</w:t>
      </w:r>
      <w:r w:rsidRPr="00EB5173">
        <w:rPr>
          <w:szCs w:val="18"/>
          <w:lang w:val="ru-RU"/>
        </w:rPr>
        <w:t>.</w:t>
      </w:r>
    </w:p>
  </w:footnote>
  <w:footnote w:id="4">
    <w:p w:rsidR="00772448" w:rsidRDefault="00772448" w:rsidP="00C03968">
      <w:pPr>
        <w:pStyle w:val="FootnoteText"/>
      </w:pPr>
      <w:r w:rsidRPr="00EB5173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Ненужное вычеркнуть</w:t>
      </w:r>
      <w:r>
        <w:t>.</w:t>
      </w:r>
    </w:p>
  </w:footnote>
  <w:footnote w:id="5">
    <w:p w:rsidR="00772448" w:rsidRPr="009962CD" w:rsidRDefault="00772448" w:rsidP="009962CD">
      <w:pPr>
        <w:pStyle w:val="FootnoteText"/>
        <w:rPr>
          <w:lang w:val="ru-RU"/>
        </w:rPr>
      </w:pPr>
      <w:r>
        <w:rPr>
          <w:lang w:val="ru-RU"/>
        </w:rPr>
        <w:tab/>
      </w:r>
      <w:r w:rsidRPr="009962CD">
        <w:rPr>
          <w:vertAlign w:val="superscript"/>
          <w:lang w:val="ru-RU"/>
        </w:rPr>
        <w:footnoteRef/>
      </w:r>
      <w:r w:rsidRPr="009962CD">
        <w:rPr>
          <w:lang w:val="ru-RU"/>
        </w:rPr>
        <w:tab/>
        <w:t>[Этот раздел содержит проект спецификаций на стандартные макеты велосипеда АСЕА и «Euro NCAP», подлежащие использованию начиная с 2018 года. По планам окончательная спецификация будет готова в феврале 2017 года; как ожидается, внесение существенных изменений в эту спецификацию не предвидится.]</w:t>
      </w:r>
    </w:p>
  </w:footnote>
  <w:footnote w:id="6">
    <w:p w:rsidR="00772448" w:rsidRPr="009962CD" w:rsidRDefault="00772448" w:rsidP="009962CD">
      <w:pPr>
        <w:pStyle w:val="FootnoteText"/>
        <w:rPr>
          <w:lang w:val="ru-RU"/>
        </w:rPr>
      </w:pPr>
      <w:r>
        <w:rPr>
          <w:lang w:val="ru-RU"/>
        </w:rPr>
        <w:tab/>
      </w:r>
      <w:r w:rsidRPr="009962CD">
        <w:rPr>
          <w:vertAlign w:val="superscript"/>
          <w:lang w:val="ru-RU"/>
        </w:rPr>
        <w:footnoteRef/>
      </w:r>
      <w:r w:rsidRPr="009962CD">
        <w:rPr>
          <w:lang w:val="ru-RU"/>
        </w:rPr>
        <w:tab/>
      </w:r>
      <w:r w:rsidR="00461BAF" w:rsidRPr="009962CD">
        <w:rPr>
          <w:lang w:val="ru-RU"/>
        </w:rPr>
        <w:t>ACEA: Спецификации на шарнирный макет пешехода, версия 1.0.</w:t>
      </w:r>
    </w:p>
  </w:footnote>
  <w:footnote w:id="7">
    <w:p w:rsidR="00772448" w:rsidRPr="00EB5173" w:rsidRDefault="00772448" w:rsidP="009962CD">
      <w:pPr>
        <w:pStyle w:val="FootnoteText"/>
        <w:rPr>
          <w:lang w:val="ru-RU"/>
        </w:rPr>
      </w:pPr>
      <w:r w:rsidRPr="009962CD">
        <w:rPr>
          <w:vertAlign w:val="superscript"/>
          <w:lang w:val="ru-RU"/>
        </w:rPr>
        <w:tab/>
      </w:r>
      <w:r w:rsidRPr="009962CD">
        <w:rPr>
          <w:vertAlign w:val="superscript"/>
          <w:lang w:val="ru-RU"/>
        </w:rPr>
        <w:footnoteRef/>
      </w:r>
      <w:r w:rsidRPr="009962CD">
        <w:rPr>
          <w:vertAlign w:val="superscript"/>
          <w:lang w:val="ru-RU"/>
        </w:rPr>
        <w:t xml:space="preserve"> </w:t>
      </w:r>
      <w:r w:rsidRPr="00EB5173">
        <w:rPr>
          <w:lang w:val="ru-RU"/>
        </w:rPr>
        <w:tab/>
      </w:r>
      <w:r>
        <w:rPr>
          <w:lang w:val="ru-RU"/>
        </w:rPr>
        <w:t>Самая нижняя часть ботинка</w:t>
      </w:r>
      <w:r w:rsidRPr="00EB5173">
        <w:rPr>
          <w:lang w:val="ru-RU"/>
        </w:rPr>
        <w:t xml:space="preserve"> – </w:t>
      </w:r>
      <w:r>
        <w:rPr>
          <w:lang w:val="ru-RU"/>
        </w:rPr>
        <w:t>осевая линия большеберцовой кости</w:t>
      </w:r>
      <w:r w:rsidRPr="00EB5173">
        <w:rPr>
          <w:lang w:val="ru-RU"/>
        </w:rPr>
        <w:t>.</w:t>
      </w:r>
    </w:p>
  </w:footnote>
  <w:footnote w:id="8">
    <w:p w:rsidR="00772448" w:rsidRPr="00EB5173" w:rsidRDefault="00772448" w:rsidP="009962CD">
      <w:pPr>
        <w:pStyle w:val="FootnoteText"/>
        <w:rPr>
          <w:lang w:val="ru-RU"/>
        </w:rPr>
      </w:pPr>
      <w:r w:rsidRPr="009962CD">
        <w:rPr>
          <w:vertAlign w:val="superscript"/>
          <w:lang w:val="ru-RU"/>
        </w:rPr>
        <w:tab/>
      </w:r>
      <w:r w:rsidRPr="009962CD">
        <w:rPr>
          <w:vertAlign w:val="superscript"/>
          <w:lang w:val="ru-RU"/>
        </w:rPr>
        <w:footnoteRef/>
      </w:r>
      <w:r w:rsidRPr="009962CD">
        <w:rPr>
          <w:vertAlign w:val="superscript"/>
          <w:lang w:val="ru-RU"/>
        </w:rPr>
        <w:t xml:space="preserve"> </w:t>
      </w:r>
      <w:r w:rsidRPr="00EB5173">
        <w:rPr>
          <w:lang w:val="ru-RU"/>
        </w:rPr>
        <w:tab/>
      </w:r>
      <w:r>
        <w:rPr>
          <w:lang w:val="ru-RU"/>
        </w:rPr>
        <w:t>Коленный сустав</w:t>
      </w:r>
      <w:r w:rsidRPr="00EB5173">
        <w:rPr>
          <w:lang w:val="ru-RU"/>
        </w:rPr>
        <w:t xml:space="preserve">: </w:t>
      </w:r>
      <w:r>
        <w:rPr>
          <w:lang w:val="ru-RU"/>
        </w:rPr>
        <w:t>коленная точка ротации</w:t>
      </w:r>
      <w:r w:rsidRPr="00EB5173">
        <w:rPr>
          <w:lang w:val="ru-RU"/>
        </w:rPr>
        <w:t>.</w:t>
      </w:r>
    </w:p>
  </w:footnote>
  <w:footnote w:id="9">
    <w:p w:rsidR="00461BAF" w:rsidRPr="00461BAF" w:rsidRDefault="00461BA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61BAF">
        <w:rPr>
          <w:lang w:val="ru-RU"/>
        </w:rPr>
        <w:tab/>
      </w:r>
      <w:r w:rsidRPr="009962CD">
        <w:rPr>
          <w:lang w:val="ru-RU"/>
        </w:rPr>
        <w:t>ACEA: Спецификации на шарнирный макет пешехода, версия 1.0.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8" w:rsidRPr="007005EE" w:rsidRDefault="00772448">
    <w:pPr>
      <w:pStyle w:val="Header"/>
      <w:rPr>
        <w:lang w:val="en-US"/>
      </w:rPr>
    </w:pPr>
    <w:r w:rsidRPr="006D3087">
      <w:rPr>
        <w:lang w:val="en-US"/>
      </w:rPr>
      <w:t>ECE/TRANS/WP.29/GRSG/2017/11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8" w:rsidRPr="004D639B" w:rsidRDefault="00772448" w:rsidP="007005EE">
    <w:pPr>
      <w:pStyle w:val="Header"/>
      <w:jc w:val="right"/>
      <w:rPr>
        <w:lang w:val="en-US"/>
      </w:rPr>
    </w:pPr>
    <w:r w:rsidRPr="006D3087">
      <w:rPr>
        <w:lang w:val="en-US"/>
      </w:rPr>
      <w:t>ECE/TRANS/WP.29/GRSG/2017/11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447"/>
        </w:tabs>
        <w:ind w:left="1447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">
    <w:nsid w:val="347C4209"/>
    <w:multiLevelType w:val="hybridMultilevel"/>
    <w:tmpl w:val="715EA3D8"/>
    <w:lvl w:ilvl="0" w:tplc="C6B82AE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2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8"/>
    <w:rsid w:val="000450D1"/>
    <w:rsid w:val="0009287A"/>
    <w:rsid w:val="000B1FD5"/>
    <w:rsid w:val="000C7887"/>
    <w:rsid w:val="000D54A5"/>
    <w:rsid w:val="000F2A4F"/>
    <w:rsid w:val="00203F84"/>
    <w:rsid w:val="0025775B"/>
    <w:rsid w:val="00275188"/>
    <w:rsid w:val="0028687D"/>
    <w:rsid w:val="002B091C"/>
    <w:rsid w:val="002B3D40"/>
    <w:rsid w:val="002D0CCB"/>
    <w:rsid w:val="00345C79"/>
    <w:rsid w:val="0035152C"/>
    <w:rsid w:val="00366A39"/>
    <w:rsid w:val="00461BAF"/>
    <w:rsid w:val="0048005C"/>
    <w:rsid w:val="004B2D46"/>
    <w:rsid w:val="004D639B"/>
    <w:rsid w:val="004E242B"/>
    <w:rsid w:val="00544379"/>
    <w:rsid w:val="00551584"/>
    <w:rsid w:val="00566944"/>
    <w:rsid w:val="00572691"/>
    <w:rsid w:val="005D56BF"/>
    <w:rsid w:val="0062027E"/>
    <w:rsid w:val="00643644"/>
    <w:rsid w:val="00665D8D"/>
    <w:rsid w:val="006A7A3B"/>
    <w:rsid w:val="006B6B57"/>
    <w:rsid w:val="006D3087"/>
    <w:rsid w:val="006F49F1"/>
    <w:rsid w:val="007005EE"/>
    <w:rsid w:val="00705394"/>
    <w:rsid w:val="00743F62"/>
    <w:rsid w:val="00760D3A"/>
    <w:rsid w:val="00772448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62CD"/>
    <w:rsid w:val="00997ACA"/>
    <w:rsid w:val="009A2D87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03968"/>
    <w:rsid w:val="00D04C97"/>
    <w:rsid w:val="00D1261C"/>
    <w:rsid w:val="00D26030"/>
    <w:rsid w:val="00D75DCE"/>
    <w:rsid w:val="00DD35AC"/>
    <w:rsid w:val="00DD479F"/>
    <w:rsid w:val="00E15E48"/>
    <w:rsid w:val="00E17142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03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2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03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2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9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image" Target="media/image10.jpeg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onf-share1\LS\RUS\COMMON\MSWDocs\_2Semifinal\www.unece.org\trans\main\wp29\wp29wgs\wp29gen\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7CC3-16FF-4109-8974-A6331C86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5305</Words>
  <Characters>30243</Characters>
  <Application>Microsoft Office Word</Application>
  <DocSecurity>4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Benedicte Boudol</cp:lastModifiedBy>
  <cp:revision>2</cp:revision>
  <dcterms:created xsi:type="dcterms:W3CDTF">2017-03-07T09:18:00Z</dcterms:created>
  <dcterms:modified xsi:type="dcterms:W3CDTF">2017-03-07T09:18:00Z</dcterms:modified>
</cp:coreProperties>
</file>