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04D5" w:rsidRPr="0098600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04D5" w:rsidRPr="00DB58B5" w:rsidRDefault="00B304D5" w:rsidP="000714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04D5" w:rsidRPr="00DB58B5" w:rsidRDefault="00B304D5" w:rsidP="007F5BF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04D5" w:rsidRPr="00D30E58" w:rsidRDefault="00B304D5" w:rsidP="00BB14BC">
            <w:pPr>
              <w:jc w:val="right"/>
              <w:rPr>
                <w:lang w:val="en-GB"/>
              </w:rPr>
            </w:pPr>
            <w:r w:rsidRPr="00D30E58">
              <w:rPr>
                <w:sz w:val="40"/>
                <w:lang w:val="en-GB"/>
              </w:rPr>
              <w:t>ECE</w:t>
            </w:r>
            <w:r w:rsidRPr="00D30E58">
              <w:rPr>
                <w:lang w:val="en-GB"/>
              </w:rPr>
              <w:t>/TRANS/WP.15/AC.1/201</w:t>
            </w:r>
            <w:r>
              <w:rPr>
                <w:lang w:val="en-GB"/>
              </w:rPr>
              <w:t>8</w:t>
            </w:r>
            <w:r w:rsidRPr="00D30E58">
              <w:rPr>
                <w:lang w:val="en-GB"/>
              </w:rPr>
              <w:t>/</w:t>
            </w:r>
            <w:r w:rsidR="003A596C">
              <w:rPr>
                <w:lang w:val="en-GB"/>
              </w:rPr>
              <w:t>11</w:t>
            </w:r>
          </w:p>
        </w:tc>
      </w:tr>
      <w:tr w:rsidR="00B304D5" w:rsidRPr="00DB58B5" w:rsidTr="007F5BF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04D5" w:rsidRPr="00DB58B5" w:rsidRDefault="002046A0" w:rsidP="007F5BF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85800" cy="49530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04D5" w:rsidRPr="00740562" w:rsidRDefault="00B304D5" w:rsidP="007F5BF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04D5" w:rsidRDefault="00B304D5" w:rsidP="007F5BF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304D5" w:rsidRDefault="00AD497E" w:rsidP="0007146F">
            <w:pPr>
              <w:spacing w:line="240" w:lineRule="exact"/>
            </w:pPr>
            <w:r>
              <w:t>22</w:t>
            </w:r>
            <w:r w:rsidR="00B304D5">
              <w:t xml:space="preserve"> décembre 2017</w:t>
            </w:r>
          </w:p>
          <w:p w:rsidR="00B304D5" w:rsidRDefault="00B304D5" w:rsidP="00A928BE">
            <w:pPr>
              <w:spacing w:line="240" w:lineRule="exact"/>
            </w:pPr>
          </w:p>
          <w:p w:rsidR="00B304D5" w:rsidRPr="00DB58B5" w:rsidRDefault="00B304D5" w:rsidP="00A928BE">
            <w:pPr>
              <w:spacing w:line="240" w:lineRule="exact"/>
            </w:pPr>
            <w:proofErr w:type="gramStart"/>
            <w:r>
              <w:t>Original:</w:t>
            </w:r>
            <w:proofErr w:type="gramEnd"/>
            <w:r>
              <w:t xml:space="preserve"> français</w:t>
            </w:r>
          </w:p>
        </w:tc>
      </w:tr>
    </w:tbl>
    <w:p w:rsidR="00B304D5" w:rsidRPr="000312C0" w:rsidRDefault="00B304D5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304D5" w:rsidRDefault="00B304D5" w:rsidP="00B5016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304D5" w:rsidRPr="00B5016D" w:rsidRDefault="00B304D5" w:rsidP="00B5016D">
      <w:pPr>
        <w:spacing w:after="120"/>
        <w:rPr>
          <w:b/>
          <w:sz w:val="24"/>
          <w:szCs w:val="24"/>
        </w:rPr>
      </w:pPr>
      <w:r w:rsidRPr="00B5016D">
        <w:rPr>
          <w:b/>
          <w:sz w:val="24"/>
          <w:szCs w:val="24"/>
        </w:rPr>
        <w:t>Groupe de travail des transports de marchandises dangereuses</w:t>
      </w:r>
    </w:p>
    <w:p w:rsidR="00B304D5" w:rsidRPr="007A7C4F" w:rsidRDefault="00B304D5" w:rsidP="00E97CD5">
      <w:r w:rsidRPr="007A7C4F">
        <w:rPr>
          <w:b/>
          <w:szCs w:val="24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A7C4F">
          <w:rPr>
            <w:b/>
            <w:szCs w:val="24"/>
          </w:rPr>
          <w:t>la Commission</w:t>
        </w:r>
      </w:smartTag>
      <w:r w:rsidRPr="007A7C4F">
        <w:rPr>
          <w:b/>
          <w:szCs w:val="24"/>
        </w:rPr>
        <w:t xml:space="preserve"> d</w:t>
      </w:r>
      <w:r>
        <w:rPr>
          <w:b/>
          <w:szCs w:val="24"/>
        </w:rPr>
        <w:t>’</w:t>
      </w:r>
      <w:r w:rsidRPr="007A7C4F">
        <w:rPr>
          <w:b/>
          <w:szCs w:val="24"/>
        </w:rPr>
        <w:t xml:space="preserve">experts du RID </w:t>
      </w:r>
      <w:r>
        <w:rPr>
          <w:b/>
          <w:szCs w:val="24"/>
        </w:rPr>
        <w:br/>
      </w:r>
      <w:r w:rsidRPr="007A7C4F">
        <w:rPr>
          <w:b/>
          <w:szCs w:val="24"/>
        </w:rPr>
        <w:t>et du Groupe de travail</w:t>
      </w:r>
      <w:r>
        <w:rPr>
          <w:b/>
          <w:szCs w:val="24"/>
        </w:rPr>
        <w:t xml:space="preserve"> </w:t>
      </w:r>
      <w:r w:rsidRPr="007A7C4F">
        <w:rPr>
          <w:b/>
          <w:szCs w:val="24"/>
        </w:rPr>
        <w:t xml:space="preserve">des transports </w:t>
      </w:r>
      <w:r>
        <w:rPr>
          <w:b/>
          <w:szCs w:val="24"/>
        </w:rPr>
        <w:br/>
      </w:r>
      <w:r w:rsidRPr="007A7C4F">
        <w:rPr>
          <w:b/>
          <w:szCs w:val="24"/>
        </w:rPr>
        <w:t>de marchandises dangereuses</w:t>
      </w:r>
    </w:p>
    <w:p w:rsidR="00B304D5" w:rsidRPr="007A7C4F" w:rsidRDefault="00B304D5" w:rsidP="00E97CD5">
      <w:pPr>
        <w:rPr>
          <w:szCs w:val="24"/>
        </w:rPr>
      </w:pPr>
      <w:r>
        <w:rPr>
          <w:szCs w:val="24"/>
        </w:rPr>
        <w:t>Berne</w:t>
      </w:r>
      <w:r w:rsidRPr="007A7C4F">
        <w:rPr>
          <w:szCs w:val="24"/>
        </w:rPr>
        <w:t xml:space="preserve">, </w:t>
      </w:r>
      <w:r>
        <w:rPr>
          <w:szCs w:val="24"/>
        </w:rPr>
        <w:t>12</w:t>
      </w:r>
      <w:r w:rsidRPr="007A7C4F">
        <w:rPr>
          <w:szCs w:val="24"/>
        </w:rPr>
        <w:t>-</w:t>
      </w:r>
      <w:r>
        <w:rPr>
          <w:szCs w:val="24"/>
        </w:rPr>
        <w:t>16 mars</w:t>
      </w:r>
      <w:r w:rsidRPr="007A7C4F">
        <w:rPr>
          <w:szCs w:val="24"/>
        </w:rPr>
        <w:t xml:space="preserve"> 201</w:t>
      </w:r>
      <w:r>
        <w:rPr>
          <w:szCs w:val="24"/>
        </w:rPr>
        <w:t>8</w:t>
      </w:r>
    </w:p>
    <w:p w:rsidR="00B304D5" w:rsidRDefault="00B304D5" w:rsidP="0045028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 2 de l’ordre du jour provisoire</w:t>
      </w:r>
    </w:p>
    <w:p w:rsidR="00B304D5" w:rsidRDefault="00B304D5" w:rsidP="004502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Citernes</w:t>
      </w:r>
    </w:p>
    <w:p w:rsidR="00B304D5" w:rsidRDefault="00B304D5" w:rsidP="00BE5873">
      <w:pPr>
        <w:pStyle w:val="HChG"/>
        <w:rPr>
          <w:lang w:val="fr-FR"/>
        </w:rPr>
      </w:pPr>
      <w:r>
        <w:tab/>
      </w:r>
      <w:r>
        <w:tab/>
        <w:t xml:space="preserve">Utilisation des aciers inoxydables </w:t>
      </w:r>
      <w:proofErr w:type="spellStart"/>
      <w:r>
        <w:t>austéno-ferritiques</w:t>
      </w:r>
      <w:proofErr w:type="spellEnd"/>
      <w:r>
        <w:t xml:space="preserve"> pour la construction de citernes selon le 6.8.5 du RID/ADR</w:t>
      </w:r>
    </w:p>
    <w:p w:rsidR="00B304D5" w:rsidRDefault="00BD4490" w:rsidP="00BD4490">
      <w:pPr>
        <w:pStyle w:val="H1G"/>
        <w:rPr>
          <w:sz w:val="20"/>
        </w:rPr>
      </w:pPr>
      <w:r>
        <w:rPr>
          <w:lang w:val="fr-FR"/>
        </w:rPr>
        <w:tab/>
      </w:r>
      <w:r>
        <w:rPr>
          <w:lang w:val="fr-FR"/>
        </w:rPr>
        <w:tab/>
      </w:r>
      <w:r w:rsidR="00B304D5">
        <w:rPr>
          <w:lang w:val="fr-FR"/>
        </w:rPr>
        <w:t>Communication du Gouvernement de la France</w:t>
      </w:r>
      <w:r w:rsidR="003A596C" w:rsidRPr="00BC47CE">
        <w:rPr>
          <w:rStyle w:val="FootnoteReference"/>
          <w:b w:val="0"/>
          <w:sz w:val="20"/>
        </w:rPr>
        <w:footnoteReference w:id="2"/>
      </w:r>
    </w:p>
    <w:p w:rsidR="00B304D5" w:rsidRPr="003066BB" w:rsidRDefault="00B304D5" w:rsidP="003066BB">
      <w:pPr>
        <w:pStyle w:val="SingleT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B304D5" w:rsidTr="000824B4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</w:tcPr>
          <w:p w:rsidR="00B304D5" w:rsidRDefault="00B304D5" w:rsidP="000824B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B304D5" w:rsidTr="000824B4">
        <w:trPr>
          <w:jc w:val="center"/>
        </w:trPr>
        <w:tc>
          <w:tcPr>
            <w:tcW w:w="9637" w:type="dxa"/>
          </w:tcPr>
          <w:p w:rsidR="00B304D5" w:rsidRDefault="00B304D5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>
              <w:t xml:space="preserve">Adapter l’ajout des aciers inoxydables </w:t>
            </w:r>
            <w:proofErr w:type="spellStart"/>
            <w:r>
              <w:t>austéno-ferritiques</w:t>
            </w:r>
            <w:proofErr w:type="spellEnd"/>
            <w:r>
              <w:t xml:space="preserve"> au 6.8.5 concernant les matériaux utilisés pour la construction des citernes destinées au transport de gaz liquéfiés réfrigérés.</w:t>
            </w:r>
          </w:p>
        </w:tc>
      </w:tr>
      <w:tr w:rsidR="00B304D5" w:rsidTr="000824B4">
        <w:trPr>
          <w:jc w:val="center"/>
        </w:trPr>
        <w:tc>
          <w:tcPr>
            <w:tcW w:w="9637" w:type="dxa"/>
          </w:tcPr>
          <w:p w:rsidR="00B304D5" w:rsidRDefault="00B304D5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Mesures à prendre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Modifier le 6.8.5.1.2 a) du RID/ADR</w:t>
            </w:r>
            <w:r w:rsidR="00AD497E">
              <w:t>.</w:t>
            </w:r>
          </w:p>
        </w:tc>
      </w:tr>
      <w:tr w:rsidR="00B304D5" w:rsidTr="003066BB">
        <w:trPr>
          <w:trHeight w:val="424"/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B304D5" w:rsidRDefault="00B304D5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Documents de référence:</w:t>
            </w:r>
            <w:r>
              <w:rPr>
                <w:b/>
              </w:rPr>
              <w:tab/>
            </w:r>
            <w:r w:rsidR="00AD497E" w:rsidRPr="00AD497E">
              <w:rPr>
                <w:bCs/>
              </w:rPr>
              <w:t>ECE</w:t>
            </w:r>
            <w:r w:rsidR="00AD497E">
              <w:rPr>
                <w:b/>
              </w:rPr>
              <w:t>/</w:t>
            </w:r>
            <w:r>
              <w:t>TRANS/WP.15/AC.1/148/Add.2</w:t>
            </w:r>
            <w:r w:rsidR="00AD497E">
              <w:t>,</w:t>
            </w:r>
            <w:r>
              <w:t xml:space="preserve"> Point 9</w:t>
            </w:r>
            <w:r w:rsidR="00AD497E">
              <w:t>.</w:t>
            </w:r>
            <w:bookmarkStart w:id="0" w:name="_GoBack"/>
            <w:bookmarkEnd w:id="0"/>
          </w:p>
        </w:tc>
      </w:tr>
    </w:tbl>
    <w:p w:rsidR="00B304D5" w:rsidRDefault="00B304D5" w:rsidP="003066BB">
      <w:pPr>
        <w:pStyle w:val="HChG"/>
        <w:ind w:hanging="54"/>
        <w:rPr>
          <w:b w:val="0"/>
          <w:lang w:val="fr-FR"/>
        </w:rPr>
      </w:pPr>
      <w:r>
        <w:rPr>
          <w:lang w:val="fr-FR"/>
        </w:rPr>
        <w:t>Introduction</w:t>
      </w:r>
    </w:p>
    <w:p w:rsidR="00B304D5" w:rsidRPr="00BD4490" w:rsidRDefault="00B304D5" w:rsidP="00BD4490">
      <w:pPr>
        <w:pStyle w:val="SingleTxt"/>
      </w:pPr>
      <w:r>
        <w:t>1.</w:t>
      </w:r>
      <w:r>
        <w:tab/>
        <w:t xml:space="preserve">Lors de la discussion sur le document INF.13 de l’Allemagne en septembre 2017, le Groupe de travail sur les citernes a reconnu qu'une référence aux aciers inoxydables </w:t>
      </w:r>
      <w:proofErr w:type="spellStart"/>
      <w:r>
        <w:t>austéno-</w:t>
      </w:r>
      <w:r w:rsidRPr="00986005">
        <w:rPr>
          <w:iCs/>
        </w:rPr>
        <w:t>ferritiques</w:t>
      </w:r>
      <w:proofErr w:type="spellEnd"/>
      <w:r>
        <w:t xml:space="preserve"> manquait au 6.8.5.1.2 a) et a accepté son ajout. Il a toutefois noté que dans le cas des citernes destinées au transport de dioxyde de </w:t>
      </w:r>
      <w:r w:rsidRPr="00BD4490">
        <w:lastRenderedPageBreak/>
        <w:t xml:space="preserve">carbone réfrigéré, la température de service pouvait être inférieure à </w:t>
      </w:r>
      <w:smartTag w:uri="urn:schemas-microsoft-com:office:smarttags" w:element="metricconverter">
        <w:smartTagPr>
          <w:attr w:name="ProductID" w:val="-40 °C"/>
        </w:smartTagPr>
        <w:r w:rsidRPr="00BD4490">
          <w:t>-40 °C</w:t>
        </w:r>
      </w:smartTag>
      <w:r w:rsidRPr="00BD4490">
        <w:t xml:space="preserve">. Cette valeur a été mise entre crochets dans l’attente de vérification. </w:t>
      </w:r>
    </w:p>
    <w:p w:rsidR="00B304D5" w:rsidRPr="00BD4490" w:rsidRDefault="00B304D5" w:rsidP="00BD4490">
      <w:pPr>
        <w:pStyle w:val="SingleTxt"/>
      </w:pPr>
      <w:r w:rsidRPr="00BD4490">
        <w:t>2.</w:t>
      </w:r>
      <w:r w:rsidRPr="00BD4490">
        <w:tab/>
        <w:t xml:space="preserve">En novembre 2017, le </w:t>
      </w:r>
      <w:r w:rsidR="00AD497E">
        <w:t>Groupe de travail des transports de marchandises dangereuses</w:t>
      </w:r>
      <w:r w:rsidRPr="00BD4490">
        <w:t xml:space="preserve"> et le </w:t>
      </w:r>
      <w:r w:rsidRPr="00BD4490">
        <w:rPr>
          <w:rStyle w:val="Strong"/>
          <w:b w:val="0"/>
          <w:bCs w:val="0"/>
        </w:rPr>
        <w:t xml:space="preserve">Groupe de travail permanent de la Commission d’experts du </w:t>
      </w:r>
      <w:r w:rsidRPr="00BD4490">
        <w:t>RID ont adopté l’amendement suivant :</w:t>
      </w:r>
    </w:p>
    <w:p w:rsidR="00B304D5" w:rsidRPr="00BD4490" w:rsidRDefault="00B304D5" w:rsidP="00BD4490">
      <w:pPr>
        <w:pStyle w:val="SingleTxt"/>
      </w:pPr>
      <w:r w:rsidRPr="00BD4490">
        <w:t>6.8.5.1.2 a) À la fin, ajouter le nouveau tiret suivant :</w:t>
      </w:r>
    </w:p>
    <w:p w:rsidR="00B304D5" w:rsidRPr="00BD4490" w:rsidRDefault="00B304D5" w:rsidP="00BD4490">
      <w:pPr>
        <w:pStyle w:val="SingleTxt"/>
      </w:pPr>
      <w:r w:rsidRPr="00BD4490">
        <w:t xml:space="preserve">« - les aciers inoxydables </w:t>
      </w:r>
      <w:proofErr w:type="spellStart"/>
      <w:r w:rsidRPr="00BD4490">
        <w:t>austéno-ferritiques</w:t>
      </w:r>
      <w:proofErr w:type="spellEnd"/>
      <w:r w:rsidRPr="00BD4490">
        <w:t xml:space="preserve">, jusqu'à une température de </w:t>
      </w:r>
      <w:smartTag w:uri="urn:schemas-microsoft-com:office:smarttags" w:element="metricconverter">
        <w:smartTagPr>
          <w:attr w:name="ProductID" w:val="-40 °C"/>
        </w:smartTagPr>
        <w:r w:rsidRPr="00BD4490">
          <w:t>-40 °C</w:t>
        </w:r>
      </w:smartTag>
      <w:r w:rsidRPr="00BD4490">
        <w:t>; ».</w:t>
      </w:r>
    </w:p>
    <w:p w:rsidR="00B304D5" w:rsidRPr="00BD4490" w:rsidRDefault="00B304D5" w:rsidP="00BD4490">
      <w:pPr>
        <w:pStyle w:val="SingleTxt"/>
      </w:pPr>
      <w:r w:rsidRPr="00BD4490">
        <w:t>3.</w:t>
      </w:r>
      <w:r w:rsidRPr="00BD4490">
        <w:tab/>
        <w:t xml:space="preserve">Dans le cas des citernes destinées au transport du dioxyde de carbone liquide réfrigéré du No ONU 2187, la température minimale de service peut être de </w:t>
      </w:r>
      <w:smartTag w:uri="urn:schemas-microsoft-com:office:smarttags" w:element="metricconverter">
        <w:smartTagPr>
          <w:attr w:name="ProductID" w:val="-60°C"/>
        </w:smartTagPr>
        <w:r w:rsidRPr="00BD4490">
          <w:t>-60°C</w:t>
        </w:r>
      </w:smartTag>
      <w:r w:rsidRPr="00BD4490">
        <w:t xml:space="preserve">. C’est pourquoi nous proposons de remplacer la valeur de </w:t>
      </w:r>
      <w:smartTag w:uri="urn:schemas-microsoft-com:office:smarttags" w:element="metricconverter">
        <w:smartTagPr>
          <w:attr w:name="ProductID" w:val="-40 °C"/>
        </w:smartTagPr>
        <w:r w:rsidRPr="00BD4490">
          <w:t>-40 °C</w:t>
        </w:r>
      </w:smartTag>
      <w:r w:rsidRPr="00BD4490">
        <w:t xml:space="preserve"> par </w:t>
      </w:r>
      <w:smartTag w:uri="urn:schemas-microsoft-com:office:smarttags" w:element="metricconverter">
        <w:smartTagPr>
          <w:attr w:name="ProductID" w:val="-60°C"/>
        </w:smartTagPr>
        <w:r w:rsidRPr="00BD4490">
          <w:t>-60°C</w:t>
        </w:r>
      </w:smartTag>
      <w:r w:rsidRPr="00BD4490">
        <w:t xml:space="preserve"> comme suit :</w:t>
      </w:r>
    </w:p>
    <w:p w:rsidR="00B304D5" w:rsidRPr="00EB719F" w:rsidRDefault="00B304D5" w:rsidP="00BD4490">
      <w:pPr>
        <w:pStyle w:val="SingleTxt"/>
      </w:pPr>
      <w:r w:rsidRPr="00BD4490">
        <w:t>« - les aciers inoxydables</w:t>
      </w:r>
      <w:r w:rsidRPr="00EB719F">
        <w:t xml:space="preserve"> </w:t>
      </w:r>
      <w:proofErr w:type="spellStart"/>
      <w:r w:rsidRPr="00EB719F">
        <w:t>austéno-ferritiques</w:t>
      </w:r>
      <w:proofErr w:type="spellEnd"/>
      <w:r w:rsidRPr="00EB719F">
        <w:t xml:space="preserve">, jusqu'à une température de </w:t>
      </w:r>
      <w:smartTag w:uri="urn:schemas-microsoft-com:office:smarttags" w:element="metricconverter">
        <w:smartTagPr>
          <w:attr w:name="ProductID" w:val="-60 °C"/>
        </w:smartTagPr>
        <w:r>
          <w:t>-6</w:t>
        </w:r>
        <w:r w:rsidRPr="00EB719F">
          <w:t>0 °C</w:t>
        </w:r>
      </w:smartTag>
      <w:r w:rsidRPr="00EB719F">
        <w:t>; ».</w:t>
      </w:r>
    </w:p>
    <w:p w:rsidR="00B304D5" w:rsidRDefault="00BD4490" w:rsidP="00BD4490">
      <w:pPr>
        <w:pStyle w:val="HChG"/>
        <w:rPr>
          <w:b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304D5">
        <w:rPr>
          <w:lang w:val="fr-FR"/>
        </w:rPr>
        <w:t>Proposition</w:t>
      </w:r>
    </w:p>
    <w:p w:rsidR="00B304D5" w:rsidRPr="009F6C00" w:rsidRDefault="00B304D5" w:rsidP="00BD4490">
      <w:pPr>
        <w:pStyle w:val="SingleTxtG"/>
        <w:rPr>
          <w:rFonts w:eastAsia="MS Mincho"/>
          <w:lang w:val="fr-FR"/>
        </w:rPr>
      </w:pPr>
      <w:r w:rsidRPr="009F6C00">
        <w:rPr>
          <w:rFonts w:eastAsia="MS Mincho"/>
          <w:lang w:val="fr-FR"/>
        </w:rPr>
        <w:t>Nous proposons d’adopter le rectificatif suivant </w:t>
      </w:r>
      <w:r w:rsidR="00AD497E">
        <w:rPr>
          <w:rFonts w:eastAsia="MS Mincho"/>
          <w:lang w:val="fr-FR"/>
        </w:rPr>
        <w:t xml:space="preserve">aux projets d’amendements pour </w:t>
      </w:r>
      <w:proofErr w:type="spellStart"/>
      <w:r w:rsidR="00AD497E">
        <w:rPr>
          <w:rFonts w:eastAsia="MS Mincho"/>
          <w:lang w:val="fr-FR"/>
        </w:rPr>
        <w:t>entrée</w:t>
      </w:r>
      <w:proofErr w:type="spellEnd"/>
      <w:r w:rsidR="00AD497E">
        <w:rPr>
          <w:rFonts w:eastAsia="MS Mincho"/>
          <w:lang w:val="fr-FR"/>
        </w:rPr>
        <w:t xml:space="preserve"> en vigueur au 1</w:t>
      </w:r>
      <w:r w:rsidR="00AD497E" w:rsidRPr="00AD497E">
        <w:rPr>
          <w:rFonts w:eastAsia="MS Mincho"/>
          <w:vertAlign w:val="superscript"/>
          <w:lang w:val="fr-FR"/>
        </w:rPr>
        <w:t>er</w:t>
      </w:r>
      <w:r w:rsidR="00AD497E">
        <w:rPr>
          <w:rFonts w:eastAsia="MS Mincho"/>
          <w:lang w:val="fr-FR"/>
        </w:rPr>
        <w:t xml:space="preserve"> janvier </w:t>
      </w:r>
      <w:proofErr w:type="gramStart"/>
      <w:r w:rsidR="00AD497E">
        <w:rPr>
          <w:rFonts w:eastAsia="MS Mincho"/>
          <w:lang w:val="fr-FR"/>
        </w:rPr>
        <w:t>2019</w:t>
      </w:r>
      <w:r w:rsidRPr="009F6C00">
        <w:rPr>
          <w:rFonts w:eastAsia="MS Mincho"/>
          <w:lang w:val="fr-FR"/>
        </w:rPr>
        <w:t>:</w:t>
      </w:r>
      <w:proofErr w:type="gramEnd"/>
    </w:p>
    <w:p w:rsidR="00B304D5" w:rsidRPr="00EB719F" w:rsidRDefault="00B304D5" w:rsidP="003066BB">
      <w:pPr>
        <w:pStyle w:val="SingleTxt"/>
        <w:ind w:left="1134" w:right="1178"/>
        <w:rPr>
          <w:rFonts w:eastAsia="MS Mincho"/>
          <w:b/>
          <w:szCs w:val="24"/>
          <w:lang w:val="fr-FR"/>
        </w:rPr>
      </w:pPr>
      <w:r w:rsidRPr="0018398C">
        <w:rPr>
          <w:rFonts w:eastAsia="MS Mincho"/>
          <w:b/>
          <w:szCs w:val="24"/>
          <w:lang w:val="fr-FR"/>
        </w:rPr>
        <w:t xml:space="preserve">Amendement à la Partie 6, </w:t>
      </w:r>
      <w:r w:rsidRPr="00EB719F">
        <w:rPr>
          <w:rFonts w:eastAsia="MS Mincho"/>
          <w:b/>
          <w:szCs w:val="24"/>
          <w:lang w:val="fr-FR"/>
        </w:rPr>
        <w:t xml:space="preserve">Chapitre 6.8, </w:t>
      </w:r>
      <w:r w:rsidRPr="00EB719F">
        <w:rPr>
          <w:b/>
        </w:rPr>
        <w:t>6.8.5.1.2 a)</w:t>
      </w:r>
      <w:r>
        <w:rPr>
          <w:b/>
        </w:rPr>
        <w:t>, dernier tiret à ajouter</w:t>
      </w:r>
    </w:p>
    <w:p w:rsidR="00B304D5" w:rsidRPr="00AD497E" w:rsidRDefault="00B304D5" w:rsidP="00BD4490">
      <w:pPr>
        <w:pStyle w:val="SingleTxtG"/>
        <w:rPr>
          <w:rFonts w:eastAsia="MS Mincho"/>
          <w:szCs w:val="24"/>
        </w:rPr>
      </w:pPr>
      <w:r w:rsidRPr="00AD497E">
        <w:t xml:space="preserve">Au lieu de </w:t>
      </w:r>
      <w:smartTag w:uri="urn:schemas-microsoft-com:office:smarttags" w:element="metricconverter">
        <w:smartTagPr>
          <w:attr w:name="ProductID" w:val="-60 °C"/>
        </w:smartTagPr>
        <w:r w:rsidRPr="00AD497E">
          <w:t>-40 °C</w:t>
        </w:r>
      </w:smartTag>
      <w:r w:rsidRPr="00AD497E">
        <w:t xml:space="preserve"> lire </w:t>
      </w:r>
      <w:smartTag w:uri="urn:schemas-microsoft-com:office:smarttags" w:element="metricconverter">
        <w:smartTagPr>
          <w:attr w:name="ProductID" w:val="-60 °C"/>
        </w:smartTagPr>
        <w:r w:rsidRPr="00AD497E">
          <w:t>-60 °C</w:t>
        </w:r>
      </w:smartTag>
    </w:p>
    <w:p w:rsidR="00B304D5" w:rsidRPr="00EE3F98" w:rsidRDefault="00B304D5" w:rsidP="004D38D5">
      <w:pPr>
        <w:pStyle w:val="SingleTxtG"/>
        <w:spacing w:before="240" w:after="0"/>
        <w:jc w:val="center"/>
        <w:rPr>
          <w:lang w:val="fr-FR"/>
        </w:rPr>
      </w:pPr>
      <w:r w:rsidRPr="00EE3F98">
        <w:rPr>
          <w:u w:val="single"/>
          <w:lang w:val="fr-FR"/>
        </w:rPr>
        <w:tab/>
      </w:r>
      <w:r w:rsidRPr="00EE3F98">
        <w:rPr>
          <w:u w:val="single"/>
          <w:lang w:val="fr-FR"/>
        </w:rPr>
        <w:tab/>
      </w:r>
      <w:r w:rsidRPr="00EE3F98">
        <w:rPr>
          <w:u w:val="single"/>
          <w:lang w:val="fr-FR"/>
        </w:rPr>
        <w:tab/>
      </w:r>
    </w:p>
    <w:p w:rsidR="00B304D5" w:rsidRPr="00EE3F98" w:rsidRDefault="00B304D5" w:rsidP="004D38D5">
      <w:pPr>
        <w:rPr>
          <w:sz w:val="8"/>
          <w:lang w:val="fr-FR"/>
        </w:rPr>
      </w:pPr>
    </w:p>
    <w:sectPr w:rsidR="00B304D5" w:rsidRPr="00EE3F98" w:rsidSect="00E82E08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D5" w:rsidRDefault="00B304D5" w:rsidP="00F95C08">
      <w:pPr>
        <w:spacing w:line="240" w:lineRule="auto"/>
      </w:pPr>
    </w:p>
  </w:endnote>
  <w:endnote w:type="continuationSeparator" w:id="0">
    <w:p w:rsidR="00B304D5" w:rsidRPr="00AC3823" w:rsidRDefault="00B304D5" w:rsidP="00AC3823">
      <w:pPr>
        <w:pStyle w:val="Footer"/>
      </w:pPr>
    </w:p>
  </w:endnote>
  <w:endnote w:type="continuationNotice" w:id="1">
    <w:p w:rsidR="00B304D5" w:rsidRDefault="00B304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D5" w:rsidRPr="0007146F" w:rsidRDefault="00B304D5" w:rsidP="0007146F">
    <w:pPr>
      <w:pStyle w:val="Footer"/>
      <w:tabs>
        <w:tab w:val="right" w:pos="9638"/>
      </w:tabs>
    </w:pPr>
    <w:r w:rsidRPr="0007146F">
      <w:rPr>
        <w:b/>
        <w:sz w:val="18"/>
      </w:rPr>
      <w:fldChar w:fldCharType="begin"/>
    </w:r>
    <w:r w:rsidRPr="0007146F">
      <w:rPr>
        <w:b/>
        <w:sz w:val="18"/>
      </w:rPr>
      <w:instrText xml:space="preserve"> PAGE  \* MERGEFORMAT </w:instrText>
    </w:r>
    <w:r w:rsidRPr="0007146F">
      <w:rPr>
        <w:b/>
        <w:sz w:val="18"/>
      </w:rPr>
      <w:fldChar w:fldCharType="separate"/>
    </w:r>
    <w:r w:rsidR="00AD497E">
      <w:rPr>
        <w:b/>
        <w:noProof/>
        <w:sz w:val="18"/>
      </w:rPr>
      <w:t>2</w:t>
    </w:r>
    <w:r w:rsidRPr="0007146F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D5" w:rsidRPr="0007146F" w:rsidRDefault="00B304D5" w:rsidP="0007146F">
    <w:pPr>
      <w:pStyle w:val="Footer"/>
      <w:tabs>
        <w:tab w:val="right" w:pos="9638"/>
      </w:tabs>
      <w:rPr>
        <w:b/>
        <w:sz w:val="18"/>
      </w:rPr>
    </w:pPr>
    <w:r>
      <w:tab/>
    </w:r>
    <w:r w:rsidRPr="0007146F">
      <w:rPr>
        <w:b/>
        <w:sz w:val="18"/>
      </w:rPr>
      <w:fldChar w:fldCharType="begin"/>
    </w:r>
    <w:r w:rsidRPr="0007146F">
      <w:rPr>
        <w:b/>
        <w:sz w:val="18"/>
      </w:rPr>
      <w:instrText xml:space="preserve"> PAGE  \* MERGEFORMAT </w:instrText>
    </w:r>
    <w:r w:rsidRPr="0007146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7146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D5" w:rsidRPr="00AC3823" w:rsidRDefault="00B304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04D5" w:rsidRPr="00AC3823" w:rsidRDefault="00B304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04D5" w:rsidRPr="00AC3823" w:rsidRDefault="00B304D5">
      <w:pPr>
        <w:spacing w:line="240" w:lineRule="auto"/>
        <w:rPr>
          <w:sz w:val="2"/>
          <w:szCs w:val="2"/>
        </w:rPr>
      </w:pPr>
    </w:p>
  </w:footnote>
  <w:footnote w:id="2">
    <w:p w:rsidR="003A596C" w:rsidRPr="004809ED" w:rsidRDefault="003A596C" w:rsidP="003A596C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sz w:val="18"/>
          <w:szCs w:val="18"/>
        </w:rPr>
      </w:pPr>
      <w:r w:rsidRPr="0043584A">
        <w:rPr>
          <w:rStyle w:val="FootnoteReference"/>
          <w:sz w:val="20"/>
        </w:rPr>
        <w:footnoteRef/>
      </w:r>
      <w:r>
        <w:tab/>
      </w:r>
      <w:r w:rsidRPr="004809ED">
        <w:rPr>
          <w:sz w:val="18"/>
          <w:szCs w:val="18"/>
        </w:rPr>
        <w:t>Conformément au programme de travail du Comité des</w:t>
      </w:r>
      <w:r>
        <w:rPr>
          <w:sz w:val="18"/>
          <w:szCs w:val="18"/>
        </w:rPr>
        <w:t xml:space="preserve"> transports intérieurs pour 2018-2019 (ECE/TRANS</w:t>
      </w:r>
      <w:r w:rsidRPr="004809ED">
        <w:rPr>
          <w:sz w:val="18"/>
          <w:szCs w:val="18"/>
        </w:rPr>
        <w:t>/</w:t>
      </w:r>
      <w:r>
        <w:rPr>
          <w:sz w:val="18"/>
          <w:szCs w:val="18"/>
        </w:rPr>
        <w:t xml:space="preserve">WP.15/237, annexe V, </w:t>
      </w:r>
      <w:proofErr w:type="gramStart"/>
      <w:r>
        <w:rPr>
          <w:sz w:val="18"/>
          <w:szCs w:val="18"/>
        </w:rPr>
        <w:t>(</w:t>
      </w:r>
      <w:r w:rsidRPr="004809ED">
        <w:rPr>
          <w:sz w:val="18"/>
          <w:szCs w:val="18"/>
        </w:rPr>
        <w:t> 9.2</w:t>
      </w:r>
      <w:proofErr w:type="gramEnd"/>
      <w:r w:rsidRPr="004809ED">
        <w:rPr>
          <w:sz w:val="18"/>
          <w:szCs w:val="18"/>
        </w:rPr>
        <w:t>)</w:t>
      </w:r>
      <w:r>
        <w:rPr>
          <w:sz w:val="18"/>
          <w:szCs w:val="18"/>
        </w:rPr>
        <w:t>)</w:t>
      </w:r>
      <w:r w:rsidRPr="004809E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D5" w:rsidRPr="0041580C" w:rsidRDefault="00B304D5">
    <w:pPr>
      <w:pStyle w:val="Header"/>
    </w:pPr>
    <w:r>
      <w:t>ECE/TRANS/WP.15/AC.1/2018/</w:t>
    </w:r>
    <w:r w:rsidR="003A596C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D5" w:rsidRPr="0041580C" w:rsidRDefault="00B304D5" w:rsidP="0007146F">
    <w:pPr>
      <w:pStyle w:val="Header"/>
      <w:jc w:val="right"/>
    </w:pPr>
    <w:r>
      <w:t>ECE/TRANS/WP.15/AC.1/2018/xx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3A4247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BE5D92"/>
    <w:multiLevelType w:val="hybridMultilevel"/>
    <w:tmpl w:val="9448FD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05335A"/>
    <w:multiLevelType w:val="hybridMultilevel"/>
    <w:tmpl w:val="A2146A2A"/>
    <w:lvl w:ilvl="0" w:tplc="17044CCC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B3151D2"/>
    <w:multiLevelType w:val="hybridMultilevel"/>
    <w:tmpl w:val="25A69CEE"/>
    <w:lvl w:ilvl="0" w:tplc="5F3266B2">
      <w:start w:val="3"/>
      <w:numFmt w:val="decimal"/>
      <w:lvlText w:val="%1."/>
      <w:lvlJc w:val="left"/>
      <w:pPr>
        <w:tabs>
          <w:tab w:val="num" w:pos="1746"/>
        </w:tabs>
        <w:ind w:left="1746" w:hanging="612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 w15:restartNumberingAfterBreak="0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E"/>
    <w:rsid w:val="00005771"/>
    <w:rsid w:val="00017F94"/>
    <w:rsid w:val="00023842"/>
    <w:rsid w:val="000312C0"/>
    <w:rsid w:val="000334F9"/>
    <w:rsid w:val="00040E4A"/>
    <w:rsid w:val="0006684F"/>
    <w:rsid w:val="0007146F"/>
    <w:rsid w:val="00072A47"/>
    <w:rsid w:val="0007796D"/>
    <w:rsid w:val="000824B4"/>
    <w:rsid w:val="000A6EB7"/>
    <w:rsid w:val="000B1260"/>
    <w:rsid w:val="000B7790"/>
    <w:rsid w:val="00111F2F"/>
    <w:rsid w:val="001332D7"/>
    <w:rsid w:val="0014365E"/>
    <w:rsid w:val="00143C66"/>
    <w:rsid w:val="00153C35"/>
    <w:rsid w:val="00157884"/>
    <w:rsid w:val="00176178"/>
    <w:rsid w:val="00176561"/>
    <w:rsid w:val="0018398C"/>
    <w:rsid w:val="001A3323"/>
    <w:rsid w:val="001F525A"/>
    <w:rsid w:val="00200441"/>
    <w:rsid w:val="002046A0"/>
    <w:rsid w:val="00223272"/>
    <w:rsid w:val="00227742"/>
    <w:rsid w:val="00235ED3"/>
    <w:rsid w:val="0024779E"/>
    <w:rsid w:val="00257168"/>
    <w:rsid w:val="00267EEE"/>
    <w:rsid w:val="002744B8"/>
    <w:rsid w:val="002832AC"/>
    <w:rsid w:val="00287A28"/>
    <w:rsid w:val="002A24AA"/>
    <w:rsid w:val="002D7C93"/>
    <w:rsid w:val="002F1132"/>
    <w:rsid w:val="002F1DF0"/>
    <w:rsid w:val="0030283E"/>
    <w:rsid w:val="00305801"/>
    <w:rsid w:val="003066BB"/>
    <w:rsid w:val="00312085"/>
    <w:rsid w:val="0031783C"/>
    <w:rsid w:val="00323709"/>
    <w:rsid w:val="003247E6"/>
    <w:rsid w:val="00334341"/>
    <w:rsid w:val="00356CAA"/>
    <w:rsid w:val="003916DE"/>
    <w:rsid w:val="00394911"/>
    <w:rsid w:val="003A596C"/>
    <w:rsid w:val="003B0F1F"/>
    <w:rsid w:val="003C7FBE"/>
    <w:rsid w:val="003E732D"/>
    <w:rsid w:val="003E7F3E"/>
    <w:rsid w:val="004047D4"/>
    <w:rsid w:val="00407242"/>
    <w:rsid w:val="0041580C"/>
    <w:rsid w:val="00420C44"/>
    <w:rsid w:val="0043584A"/>
    <w:rsid w:val="00441C3B"/>
    <w:rsid w:val="00446FE5"/>
    <w:rsid w:val="00450281"/>
    <w:rsid w:val="00452396"/>
    <w:rsid w:val="0046311B"/>
    <w:rsid w:val="00464A2A"/>
    <w:rsid w:val="004837D8"/>
    <w:rsid w:val="004840FE"/>
    <w:rsid w:val="00490098"/>
    <w:rsid w:val="004B24BE"/>
    <w:rsid w:val="004C3D28"/>
    <w:rsid w:val="004D38D5"/>
    <w:rsid w:val="004E468C"/>
    <w:rsid w:val="004F3D78"/>
    <w:rsid w:val="00513534"/>
    <w:rsid w:val="005353A1"/>
    <w:rsid w:val="00536614"/>
    <w:rsid w:val="005457EC"/>
    <w:rsid w:val="005505B7"/>
    <w:rsid w:val="00573BE5"/>
    <w:rsid w:val="00573F0B"/>
    <w:rsid w:val="00580352"/>
    <w:rsid w:val="00583D30"/>
    <w:rsid w:val="00586ED3"/>
    <w:rsid w:val="00593C61"/>
    <w:rsid w:val="00596AA9"/>
    <w:rsid w:val="005D03A7"/>
    <w:rsid w:val="005D3631"/>
    <w:rsid w:val="00600E11"/>
    <w:rsid w:val="0061028B"/>
    <w:rsid w:val="00622111"/>
    <w:rsid w:val="00632D79"/>
    <w:rsid w:val="00640F14"/>
    <w:rsid w:val="00643513"/>
    <w:rsid w:val="00660A2B"/>
    <w:rsid w:val="00670818"/>
    <w:rsid w:val="00685843"/>
    <w:rsid w:val="006A51A2"/>
    <w:rsid w:val="006B2FD3"/>
    <w:rsid w:val="006C0614"/>
    <w:rsid w:val="006C0FC5"/>
    <w:rsid w:val="006E5117"/>
    <w:rsid w:val="0071601D"/>
    <w:rsid w:val="00740562"/>
    <w:rsid w:val="0074096B"/>
    <w:rsid w:val="00792B1F"/>
    <w:rsid w:val="007A62E6"/>
    <w:rsid w:val="007A724C"/>
    <w:rsid w:val="007A7C4F"/>
    <w:rsid w:val="007D260F"/>
    <w:rsid w:val="007E0E7F"/>
    <w:rsid w:val="007E4EF3"/>
    <w:rsid w:val="007F0F5E"/>
    <w:rsid w:val="007F20FA"/>
    <w:rsid w:val="007F5BFF"/>
    <w:rsid w:val="0080684C"/>
    <w:rsid w:val="00813F7E"/>
    <w:rsid w:val="008165DF"/>
    <w:rsid w:val="008716A4"/>
    <w:rsid w:val="00871C75"/>
    <w:rsid w:val="008776DC"/>
    <w:rsid w:val="0089777B"/>
    <w:rsid w:val="008B7F62"/>
    <w:rsid w:val="008C7A69"/>
    <w:rsid w:val="008F52E0"/>
    <w:rsid w:val="00934E9D"/>
    <w:rsid w:val="009705C8"/>
    <w:rsid w:val="0097093C"/>
    <w:rsid w:val="00977F76"/>
    <w:rsid w:val="00986005"/>
    <w:rsid w:val="00986D9B"/>
    <w:rsid w:val="0099312F"/>
    <w:rsid w:val="009935E0"/>
    <w:rsid w:val="009A2D04"/>
    <w:rsid w:val="009C1CF4"/>
    <w:rsid w:val="009E4BB0"/>
    <w:rsid w:val="009F6B74"/>
    <w:rsid w:val="009F6C00"/>
    <w:rsid w:val="009F6C45"/>
    <w:rsid w:val="009F7980"/>
    <w:rsid w:val="00A30353"/>
    <w:rsid w:val="00A31A13"/>
    <w:rsid w:val="00A71CE7"/>
    <w:rsid w:val="00A74497"/>
    <w:rsid w:val="00A928BE"/>
    <w:rsid w:val="00AB1C46"/>
    <w:rsid w:val="00AC1BD4"/>
    <w:rsid w:val="00AC3823"/>
    <w:rsid w:val="00AD497E"/>
    <w:rsid w:val="00AE323C"/>
    <w:rsid w:val="00AF0CB5"/>
    <w:rsid w:val="00B00181"/>
    <w:rsid w:val="00B00B0D"/>
    <w:rsid w:val="00B169EB"/>
    <w:rsid w:val="00B304D5"/>
    <w:rsid w:val="00B42658"/>
    <w:rsid w:val="00B5016D"/>
    <w:rsid w:val="00B5018A"/>
    <w:rsid w:val="00B5064F"/>
    <w:rsid w:val="00B65735"/>
    <w:rsid w:val="00B765F7"/>
    <w:rsid w:val="00B900B1"/>
    <w:rsid w:val="00BA0CA9"/>
    <w:rsid w:val="00BB14BC"/>
    <w:rsid w:val="00BC47CE"/>
    <w:rsid w:val="00BD4490"/>
    <w:rsid w:val="00BD5D1C"/>
    <w:rsid w:val="00BE2D2C"/>
    <w:rsid w:val="00BE5873"/>
    <w:rsid w:val="00C02897"/>
    <w:rsid w:val="00C07EE5"/>
    <w:rsid w:val="00C116E1"/>
    <w:rsid w:val="00C23193"/>
    <w:rsid w:val="00C60265"/>
    <w:rsid w:val="00C60EF8"/>
    <w:rsid w:val="00C62524"/>
    <w:rsid w:val="00CC5D08"/>
    <w:rsid w:val="00CD592C"/>
    <w:rsid w:val="00D01B54"/>
    <w:rsid w:val="00D06237"/>
    <w:rsid w:val="00D155EF"/>
    <w:rsid w:val="00D22815"/>
    <w:rsid w:val="00D30E58"/>
    <w:rsid w:val="00D3439C"/>
    <w:rsid w:val="00DB1831"/>
    <w:rsid w:val="00DB30FF"/>
    <w:rsid w:val="00DB58B5"/>
    <w:rsid w:val="00DB5FE6"/>
    <w:rsid w:val="00DD3BFD"/>
    <w:rsid w:val="00DD4014"/>
    <w:rsid w:val="00DE1F09"/>
    <w:rsid w:val="00DF6678"/>
    <w:rsid w:val="00E17CCF"/>
    <w:rsid w:val="00E322A6"/>
    <w:rsid w:val="00E47114"/>
    <w:rsid w:val="00E6145C"/>
    <w:rsid w:val="00E82E08"/>
    <w:rsid w:val="00E84623"/>
    <w:rsid w:val="00E85C74"/>
    <w:rsid w:val="00E97CD5"/>
    <w:rsid w:val="00EA6547"/>
    <w:rsid w:val="00EB719F"/>
    <w:rsid w:val="00ED4B05"/>
    <w:rsid w:val="00EE3F98"/>
    <w:rsid w:val="00EF2E22"/>
    <w:rsid w:val="00F00523"/>
    <w:rsid w:val="00F06D54"/>
    <w:rsid w:val="00F128FA"/>
    <w:rsid w:val="00F15FB0"/>
    <w:rsid w:val="00F26756"/>
    <w:rsid w:val="00F35BAF"/>
    <w:rsid w:val="00F46EF5"/>
    <w:rsid w:val="00F53059"/>
    <w:rsid w:val="00F604DB"/>
    <w:rsid w:val="00F660DF"/>
    <w:rsid w:val="00F86623"/>
    <w:rsid w:val="00F94664"/>
    <w:rsid w:val="00F9573C"/>
    <w:rsid w:val="00F95C08"/>
    <w:rsid w:val="00FB77FF"/>
    <w:rsid w:val="00FC490F"/>
    <w:rsid w:val="00FD7826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D552E8"/>
  <w15:docId w15:val="{5FB35174-3F83-4A92-9B53-23FEC094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sz w:val="20"/>
      <w:szCs w:val="20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842"/>
    <w:pPr>
      <w:outlineLvl w:val="1"/>
    </w:pPr>
    <w:rPr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842"/>
    <w:pPr>
      <w:outlineLvl w:val="2"/>
    </w:pPr>
    <w:rPr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842"/>
    <w:pPr>
      <w:outlineLvl w:val="3"/>
    </w:pPr>
    <w:rPr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3842"/>
    <w:pPr>
      <w:outlineLvl w:val="4"/>
    </w:pPr>
    <w:rPr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3842"/>
    <w:pPr>
      <w:outlineLvl w:val="5"/>
    </w:pPr>
    <w:rPr>
      <w:lang w:val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3842"/>
    <w:pPr>
      <w:outlineLvl w:val="6"/>
    </w:pPr>
    <w:rPr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3842"/>
    <w:pPr>
      <w:outlineLvl w:val="7"/>
    </w:pPr>
    <w:rPr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3842"/>
    <w:pPr>
      <w:outlineLvl w:val="8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80684C"/>
    <w:pPr>
      <w:pBdr>
        <w:bottom w:val="single" w:sz="4" w:space="4" w:color="auto"/>
      </w:pBdr>
      <w:spacing w:line="240" w:lineRule="auto"/>
    </w:pPr>
    <w:rPr>
      <w:b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80684C"/>
    <w:pPr>
      <w:spacing w:line="240" w:lineRule="auto"/>
    </w:pPr>
    <w:rPr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DefaultParagraphFont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4837D8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4837D8"/>
    <w:rPr>
      <w:rFonts w:cs="Times New Roman"/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rsid w:val="0080684C"/>
    <w:pPr>
      <w:tabs>
        <w:tab w:val="right" w:pos="1021"/>
      </w:tabs>
      <w:spacing w:line="220" w:lineRule="exact"/>
      <w:ind w:left="1134" w:right="1134" w:hanging="1134"/>
    </w:pPr>
    <w:rPr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F35BAF"/>
    <w:pPr>
      <w:spacing w:line="240" w:lineRule="auto"/>
    </w:pPr>
    <w:rPr>
      <w:rFonts w:ascii="Tahoma" w:hAnsi="Tahoma"/>
      <w:sz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uiPriority w:val="99"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uiPriority w:val="99"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uiPriority w:val="99"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uiPriority w:val="99"/>
    <w:locked/>
    <w:rsid w:val="00450281"/>
    <w:rPr>
      <w:rFonts w:ascii="Times New Roman" w:hAnsi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uiPriority w:val="99"/>
    <w:locked/>
    <w:rsid w:val="00450281"/>
    <w:rPr>
      <w:rFonts w:ascii="Times New Roman" w:hAnsi="Times New Roman"/>
      <w:lang w:val="fr-CH" w:eastAsia="en-US"/>
    </w:rPr>
  </w:style>
  <w:style w:type="paragraph" w:customStyle="1" w:styleId="Default">
    <w:name w:val="Default"/>
    <w:uiPriority w:val="99"/>
    <w:rsid w:val="00BE587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it-IT" w:eastAsia="it-IT"/>
    </w:rPr>
  </w:style>
  <w:style w:type="character" w:customStyle="1" w:styleId="BodyTextChar">
    <w:name w:val="Body Text Char"/>
    <w:uiPriority w:val="99"/>
    <w:semiHidden/>
    <w:locked/>
    <w:rsid w:val="003066BB"/>
    <w:rPr>
      <w:lang w:val="fr-CH" w:eastAsia="en-US"/>
    </w:rPr>
  </w:style>
  <w:style w:type="character" w:customStyle="1" w:styleId="CCMCvariableitalic">
    <w:name w:val="CCMCvariable_italic"/>
    <w:uiPriority w:val="99"/>
    <w:rsid w:val="003066BB"/>
    <w:rPr>
      <w:rFonts w:ascii="Times New Roman" w:hAnsi="Times New Roman"/>
      <w:i/>
    </w:rPr>
  </w:style>
  <w:style w:type="paragraph" w:styleId="BodyText">
    <w:name w:val="Body Text"/>
    <w:basedOn w:val="Normal"/>
    <w:link w:val="BodyTextChar1"/>
    <w:uiPriority w:val="99"/>
    <w:locked/>
    <w:rsid w:val="003066BB"/>
    <w:pPr>
      <w:kinsoku/>
      <w:autoSpaceDE/>
      <w:autoSpaceDN/>
      <w:adjustRightInd/>
      <w:snapToGrid/>
      <w:spacing w:after="240"/>
      <w:jc w:val="both"/>
    </w:pPr>
    <w:rPr>
      <w:rFonts w:ascii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77F76"/>
    <w:rPr>
      <w:rFonts w:ascii="Times New Roman" w:hAnsi="Times New Roman" w:cs="Times New Roman"/>
      <w:sz w:val="20"/>
      <w:szCs w:val="20"/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locked/>
    <w:rsid w:val="0098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4C2"/>
    <w:rPr>
      <w:rFonts w:ascii="Courier New" w:hAnsi="Courier New" w:cs="Courier New"/>
      <w:sz w:val="20"/>
      <w:szCs w:val="20"/>
      <w:lang w:val="fr-CH" w:eastAsia="en-US"/>
    </w:rPr>
  </w:style>
  <w:style w:type="paragraph" w:styleId="NormalWeb">
    <w:name w:val="Normal (Web)"/>
    <w:basedOn w:val="Normal"/>
    <w:uiPriority w:val="99"/>
    <w:locked/>
    <w:rsid w:val="00EB719F"/>
    <w:pPr>
      <w:suppressAutoHyphens w:val="0"/>
      <w:kinsoku/>
      <w:overflowPunct/>
      <w:autoSpaceDE/>
      <w:autoSpaceDN/>
      <w:adjustRightInd/>
      <w:snapToGrid/>
      <w:spacing w:before="100" w:beforeAutospacing="1" w:after="142" w:line="288" w:lineRule="auto"/>
    </w:pPr>
    <w:rPr>
      <w:sz w:val="24"/>
      <w:szCs w:val="24"/>
      <w:lang w:val="fr-FR" w:eastAsia="fr-FR"/>
    </w:rPr>
  </w:style>
  <w:style w:type="character" w:styleId="Strong">
    <w:name w:val="Strong"/>
    <w:basedOn w:val="DefaultParagraphFont"/>
    <w:uiPriority w:val="99"/>
    <w:qFormat/>
    <w:rsid w:val="00B5064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ECE/TRANS/WP.15/AC.1/2015/15</vt:lpstr>
    </vt:vector>
  </TitlesOfParts>
  <Company>DCM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ECE/TRANS/WP.15/AC.1/2015/15</dc:title>
  <dc:subject/>
  <dc:creator>Granet C.</dc:creator>
  <cp:keywords/>
  <dc:description/>
  <cp:lastModifiedBy>Christine Barrio-Champeau</cp:lastModifiedBy>
  <cp:revision>5</cp:revision>
  <cp:lastPrinted>2016-12-14T14:46:00Z</cp:lastPrinted>
  <dcterms:created xsi:type="dcterms:W3CDTF">2017-12-20T12:42:00Z</dcterms:created>
  <dcterms:modified xsi:type="dcterms:W3CDTF">2017-12-21T15:36:00Z</dcterms:modified>
</cp:coreProperties>
</file>