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03A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03A4D" w:rsidP="00203A4D">
            <w:pPr>
              <w:jc w:val="right"/>
            </w:pPr>
            <w:r w:rsidRPr="00203A4D">
              <w:rPr>
                <w:sz w:val="40"/>
              </w:rPr>
              <w:t>ECE</w:t>
            </w:r>
            <w:r>
              <w:t>/TRANS/WP.15/AC.1/2018/18</w:t>
            </w:r>
          </w:p>
        </w:tc>
      </w:tr>
      <w:tr w:rsidR="002D5AAC" w:rsidRPr="00203A4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03A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03A4D" w:rsidRDefault="00203A4D" w:rsidP="00203A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June 2018</w:t>
            </w:r>
          </w:p>
          <w:p w:rsidR="00203A4D" w:rsidRDefault="00203A4D" w:rsidP="00203A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03A4D" w:rsidRPr="008D53B6" w:rsidRDefault="00203A4D" w:rsidP="00203A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164FD" w:rsidRPr="008005BA" w:rsidRDefault="003164FD" w:rsidP="003164FD">
      <w:pPr>
        <w:spacing w:before="120"/>
        <w:rPr>
          <w:sz w:val="28"/>
          <w:szCs w:val="28"/>
        </w:rPr>
      </w:pPr>
      <w:r w:rsidRPr="008005BA">
        <w:rPr>
          <w:sz w:val="28"/>
          <w:szCs w:val="28"/>
        </w:rPr>
        <w:t>Комитет по внутреннему транспорту</w:t>
      </w:r>
    </w:p>
    <w:p w:rsidR="003164FD" w:rsidRPr="008005BA" w:rsidRDefault="003164FD" w:rsidP="003164FD">
      <w:pPr>
        <w:spacing w:before="120" w:after="120"/>
        <w:rPr>
          <w:b/>
          <w:bCs/>
          <w:sz w:val="24"/>
          <w:szCs w:val="24"/>
        </w:rPr>
      </w:pPr>
      <w:r w:rsidRPr="008005BA">
        <w:rPr>
          <w:b/>
          <w:bCs/>
          <w:sz w:val="24"/>
          <w:szCs w:val="24"/>
        </w:rPr>
        <w:t>Рабочая группа по перевозкам опасных грузов</w:t>
      </w:r>
    </w:p>
    <w:p w:rsidR="003164FD" w:rsidRPr="008005BA" w:rsidRDefault="003164FD" w:rsidP="003164FD">
      <w:pPr>
        <w:rPr>
          <w:b/>
          <w:bCs/>
        </w:rPr>
      </w:pPr>
      <w:r w:rsidRPr="008005BA"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 w:rsidRPr="008005BA">
        <w:rPr>
          <w:b/>
          <w:bCs/>
        </w:rPr>
        <w:t>и</w:t>
      </w:r>
      <w:r w:rsidRPr="003164FD">
        <w:rPr>
          <w:b/>
          <w:bCs/>
        </w:rPr>
        <w:t xml:space="preserve"> </w:t>
      </w:r>
      <w:r w:rsidRPr="008005BA">
        <w:rPr>
          <w:b/>
          <w:bCs/>
        </w:rPr>
        <w:t>Рабочей группы по перевозкам опасных грузов</w:t>
      </w:r>
    </w:p>
    <w:p w:rsidR="003164FD" w:rsidRPr="008005BA" w:rsidRDefault="003164FD" w:rsidP="003164FD">
      <w:r>
        <w:t>Женева, 17–21 сентября 2018 года</w:t>
      </w:r>
    </w:p>
    <w:p w:rsidR="003164FD" w:rsidRPr="008005BA" w:rsidRDefault="003164FD" w:rsidP="003164FD">
      <w:r>
        <w:t>Пункт 5 a) предварительной повестки дня</w:t>
      </w:r>
    </w:p>
    <w:p w:rsidR="003164FD" w:rsidRPr="008005BA" w:rsidRDefault="003164FD" w:rsidP="003164FD">
      <w:pPr>
        <w:rPr>
          <w:b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МПОГ/ДОПОГ/ВОПОГ:</w:t>
      </w:r>
    </w:p>
    <w:p w:rsidR="003164FD" w:rsidRPr="008005BA" w:rsidRDefault="003164FD" w:rsidP="003164FD">
      <w:pPr>
        <w:rPr>
          <w:b/>
        </w:rPr>
      </w:pPr>
      <w:r>
        <w:rPr>
          <w:b/>
          <w:bCs/>
        </w:rPr>
        <w:t>нерассмотренные вопросы</w:t>
      </w:r>
    </w:p>
    <w:p w:rsidR="003164FD" w:rsidRPr="008005BA" w:rsidRDefault="003164FD" w:rsidP="003164F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Идентификационный номер опасности 836</w:t>
      </w:r>
    </w:p>
    <w:p w:rsidR="003164FD" w:rsidRDefault="003164FD" w:rsidP="003164FD">
      <w:pPr>
        <w:pStyle w:val="H1G"/>
        <w:rPr>
          <w:b w:val="0"/>
          <w:lang w:val="en-US"/>
        </w:rPr>
      </w:pPr>
      <w:r>
        <w:rPr>
          <w:lang w:val="ru-RU"/>
        </w:rPr>
        <w:tab/>
      </w:r>
      <w:r>
        <w:rPr>
          <w:lang w:val="ru-RU"/>
        </w:rPr>
        <w:tab/>
        <w:t>Передано правительством Испании</w:t>
      </w:r>
      <w:r w:rsidRPr="003164FD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  <w:r w:rsidRPr="003164FD">
        <w:rPr>
          <w:b w:val="0"/>
          <w:sz w:val="20"/>
          <w:lang w:val="en-US"/>
        </w:rPr>
        <w:t xml:space="preserve"> </w:t>
      </w:r>
      <w:r w:rsidRPr="003164FD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  <w:r w:rsidRPr="003164FD">
        <w:rPr>
          <w:b w:val="0"/>
          <w:lang w:val="en-US"/>
        </w:rPr>
        <w:t xml:space="preserve"> 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3164FD" w:rsidRPr="003164FD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164FD" w:rsidRPr="003164FD" w:rsidRDefault="003164FD" w:rsidP="00850215">
            <w:pPr>
              <w:tabs>
                <w:tab w:val="left" w:pos="255"/>
              </w:tabs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3164FD">
              <w:rPr>
                <w:rFonts w:ascii="Times New Roman" w:hAnsi="Times New Roman" w:cs="Times New Roman"/>
              </w:rPr>
              <w:tab/>
            </w:r>
            <w:r w:rsidRPr="003164FD">
              <w:rPr>
                <w:rFonts w:ascii="Times New Roman" w:hAnsi="Times New Roman" w:cs="Times New Roman"/>
                <w:i/>
                <w:sz w:val="24"/>
              </w:rPr>
              <w:t>Резюме</w:t>
            </w:r>
          </w:p>
        </w:tc>
      </w:tr>
      <w:tr w:rsidR="003164FD" w:rsidRPr="003164F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164FD" w:rsidRPr="003164FD" w:rsidRDefault="003164FD" w:rsidP="003164FD">
            <w:pPr>
              <w:pStyle w:val="SingleTxtGR"/>
              <w:tabs>
                <w:tab w:val="left" w:pos="3675"/>
              </w:tabs>
              <w:ind w:left="3675" w:hanging="2541"/>
              <w:rPr>
                <w:rFonts w:ascii="Times New Roman" w:hAnsi="Times New Roman"/>
                <w:sz w:val="20"/>
              </w:rPr>
            </w:pPr>
            <w:r w:rsidRPr="003164FD">
              <w:rPr>
                <w:rFonts w:ascii="Times New Roman" w:hAnsi="Times New Roman"/>
                <w:b/>
                <w:bCs/>
                <w:sz w:val="20"/>
              </w:rPr>
              <w:t>Существо предложения: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3164FD">
              <w:rPr>
                <w:rFonts w:ascii="Times New Roman" w:hAnsi="Times New Roman"/>
                <w:sz w:val="20"/>
              </w:rPr>
              <w:t>Предложение о введении идентификационного номера опасности 836 к № ООН 2683, АММОНИЯ СУЛЬФИДА РАСТВОР.</w:t>
            </w:r>
          </w:p>
        </w:tc>
      </w:tr>
      <w:tr w:rsidR="003164FD" w:rsidRPr="003164F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164FD" w:rsidRPr="003164FD" w:rsidRDefault="003164FD" w:rsidP="003164FD">
            <w:pPr>
              <w:pStyle w:val="SingleTxtGR"/>
              <w:tabs>
                <w:tab w:val="left" w:pos="3675"/>
              </w:tabs>
              <w:ind w:left="3675" w:hanging="2541"/>
              <w:rPr>
                <w:rFonts w:ascii="Times New Roman" w:hAnsi="Times New Roman"/>
                <w:b/>
                <w:bCs/>
                <w:sz w:val="20"/>
              </w:rPr>
            </w:pPr>
            <w:r w:rsidRPr="003164FD">
              <w:rPr>
                <w:rFonts w:ascii="Times New Roman" w:hAnsi="Times New Roman"/>
                <w:b/>
                <w:bCs/>
                <w:sz w:val="20"/>
              </w:rPr>
              <w:t>Предлагаемое решение: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 w:rsidRPr="003164FD">
              <w:rPr>
                <w:rFonts w:ascii="Times New Roman" w:hAnsi="Times New Roman"/>
                <w:bCs/>
                <w:sz w:val="20"/>
              </w:rPr>
              <w:t>Изменить указание в колонке 20 таблицы А главы 3.2 МПОГ и ДОПОГ для № ООН 2683.</w:t>
            </w:r>
          </w:p>
        </w:tc>
      </w:tr>
      <w:tr w:rsidR="003164FD" w:rsidRPr="003164F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164FD" w:rsidRPr="003164FD" w:rsidRDefault="003164FD" w:rsidP="003164FD">
            <w:pPr>
              <w:pStyle w:val="SingleTxtGR"/>
              <w:tabs>
                <w:tab w:val="left" w:pos="3675"/>
              </w:tabs>
              <w:ind w:left="3675" w:hanging="2541"/>
              <w:rPr>
                <w:rFonts w:ascii="Times New Roman" w:hAnsi="Times New Roman"/>
                <w:b/>
                <w:bCs/>
                <w:sz w:val="20"/>
              </w:rPr>
            </w:pPr>
            <w:r w:rsidRPr="003164FD">
              <w:rPr>
                <w:rFonts w:ascii="Times New Roman" w:hAnsi="Times New Roman"/>
                <w:b/>
                <w:bCs/>
                <w:sz w:val="20"/>
              </w:rPr>
              <w:t>Справочные документы:</w:t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 w:rsidRPr="003164FD">
              <w:rPr>
                <w:rFonts w:ascii="Times New Roman" w:hAnsi="Times New Roman"/>
                <w:bCs/>
                <w:sz w:val="20"/>
              </w:rPr>
              <w:t>Неофициальный документ I</w:t>
            </w:r>
            <w:r w:rsidR="00E454CE">
              <w:rPr>
                <w:rFonts w:ascii="Times New Roman" w:hAnsi="Times New Roman"/>
                <w:bCs/>
                <w:sz w:val="20"/>
              </w:rPr>
              <w:t>NF.</w:t>
            </w:r>
            <w:r w:rsidRPr="003164FD">
              <w:rPr>
                <w:rFonts w:ascii="Times New Roman" w:hAnsi="Times New Roman"/>
                <w:bCs/>
                <w:sz w:val="20"/>
              </w:rPr>
              <w:t>15 (Испания) (весенняя сессия 2018 года) ECE/TRANS/WP.15/AC.1/150, пункты</w:t>
            </w:r>
            <w:r>
              <w:rPr>
                <w:rFonts w:ascii="Times New Roman" w:hAnsi="Times New Roman"/>
                <w:bCs/>
                <w:sz w:val="20"/>
              </w:rPr>
              <w:t> </w:t>
            </w:r>
            <w:r w:rsidR="00E454CE">
              <w:rPr>
                <w:rFonts w:ascii="Times New Roman" w:hAnsi="Times New Roman"/>
                <w:bCs/>
                <w:sz w:val="20"/>
              </w:rPr>
              <w:t>39–</w:t>
            </w:r>
            <w:r w:rsidRPr="003164FD">
              <w:rPr>
                <w:rFonts w:ascii="Times New Roman" w:hAnsi="Times New Roman"/>
                <w:bCs/>
                <w:sz w:val="20"/>
              </w:rPr>
              <w:t>43</w:t>
            </w:r>
          </w:p>
        </w:tc>
      </w:tr>
      <w:tr w:rsidR="003164FD" w:rsidRPr="003164FD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3164FD" w:rsidRPr="003164FD" w:rsidRDefault="003164FD" w:rsidP="00850215">
            <w:pPr>
              <w:rPr>
                <w:rFonts w:ascii="Times New Roman" w:hAnsi="Times New Roman" w:cs="Times New Roman"/>
              </w:rPr>
            </w:pPr>
          </w:p>
        </w:tc>
      </w:tr>
    </w:tbl>
    <w:p w:rsidR="003164FD" w:rsidRDefault="003164FD" w:rsidP="003164FD"/>
    <w:p w:rsidR="003164FD" w:rsidRPr="003164FD" w:rsidRDefault="003164FD" w:rsidP="003164FD"/>
    <w:p w:rsidR="003164FD" w:rsidRDefault="003164FD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</w:rPr>
      </w:pPr>
      <w:r>
        <w:br w:type="page"/>
      </w:r>
    </w:p>
    <w:p w:rsidR="003164FD" w:rsidRPr="008005BA" w:rsidRDefault="003164FD" w:rsidP="003164FD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Общие сведения</w:t>
      </w:r>
    </w:p>
    <w:p w:rsidR="003164FD" w:rsidRPr="008005BA" w:rsidRDefault="003164FD" w:rsidP="003164FD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На весенней сессии Совместного совещания Испания представила неофициальный документ INF.15, в котором предлагалось предусмотреть для № ООН 2683, АММОНИЯ СУЛЬФИДА РАСТВОР, идентификационный номер опасности (далее в настоящем тексте – ИНО) 836 вместо назначенного в настоящее время ИНО 86. Данное вещество является коррозионным, легковоспламеняющимся и токсичным, и ИНО 836 сообщал бы информацию о всех трех рисках.</w:t>
      </w:r>
    </w:p>
    <w:p w:rsidR="003164FD" w:rsidRPr="008005BA" w:rsidRDefault="003164FD" w:rsidP="003164FD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Это предложение было обсуждено Совместным совещанием и признано интересным, однако было сочтено, что назначение данного ИНО, возможно, будет противоречить принципам назначения ИНО (ECE/TRANS/WP.15/AC.1/150, пункты 39–43). </w:t>
      </w:r>
    </w:p>
    <w:p w:rsidR="003164FD" w:rsidRPr="008005BA" w:rsidRDefault="003164FD" w:rsidP="003164FD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Заинтересованным сторонам было предложено оказать содействие Испании, сообщив о других случаях, когда может потребоваться пересмотр идентификационных номеров опасности, с тем чтобы можно было подготовить пересмотренное предложение для осенней сессии.</w:t>
      </w:r>
    </w:p>
    <w:p w:rsidR="003164FD" w:rsidRPr="008005BA" w:rsidRDefault="003164FD" w:rsidP="00E454CE">
      <w:pPr>
        <w:pStyle w:val="HChG"/>
      </w:pPr>
      <w:r>
        <w:tab/>
      </w:r>
      <w:r>
        <w:tab/>
        <w:t>Введение</w:t>
      </w:r>
    </w:p>
    <w:p w:rsidR="003164FD" w:rsidRPr="008005BA" w:rsidRDefault="003164FD" w:rsidP="003164FD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Испания получила замечания по этому вопросу от Польши, Германии и Нидерландов. </w:t>
      </w:r>
    </w:p>
    <w:p w:rsidR="003164FD" w:rsidRPr="008005BA" w:rsidRDefault="003164FD" w:rsidP="003164FD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Было проведено совместное рассмотрение логики назначения ИНО. Как было отмечено, основная проблема заключается в том, что весьма сложно передать всю информацию о видах опасности с помощью как максимум трех цифр ИНО (</w:t>
      </w:r>
      <w:r w:rsidRPr="003164FD">
        <w:rPr>
          <w:lang w:val="ru-RU"/>
        </w:rPr>
        <w:t>+</w:t>
      </w:r>
      <w:r w:rsidR="00E454CE" w:rsidRPr="00E454CE">
        <w:rPr>
          <w:lang w:val="ru-RU"/>
        </w:rPr>
        <w:t xml:space="preserve"> </w:t>
      </w:r>
      <w:r>
        <w:rPr>
          <w:lang w:val="ru-RU"/>
        </w:rPr>
        <w:t xml:space="preserve">«X»). В некоторых случаях необходимо было выбирать между различными сведениями, которые необходимо передать с помощью всего лишь трех цифр, поскольку имеют место случаи, когда цифра удваивается, чтобы отразить более высокую степень опасности, и существуют номера ООН, для которых необходимо указать более трех видов опасности. </w:t>
      </w:r>
    </w:p>
    <w:p w:rsidR="003164FD" w:rsidRPr="008005BA" w:rsidRDefault="003164FD" w:rsidP="003164FD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Тем не менее случай, представленный Испанией, имеет некоторые отличия. Даже несмотря на то, что рассматриваемое вещество характеризуется тремя видами опасности и можно было бы использовать три цифры, были назначены лишь две цифры. Не противореча подходу, который применялся в отношении назначения ИНО до настоящего времени, можно было бы добавить третью цифру, и информация, передаваемая посредством ИНО, могла бы быть более полной. </w:t>
      </w:r>
    </w:p>
    <w:p w:rsidR="003164FD" w:rsidRPr="008005BA" w:rsidRDefault="003164FD" w:rsidP="003164FD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Ни в одном другом случае ни один номер ООН, которому назначены только две цифры, не представляет более двух видов опасности. </w:t>
      </w:r>
    </w:p>
    <w:p w:rsidR="003164FD" w:rsidRPr="008005BA" w:rsidRDefault="003164FD" w:rsidP="003164FD">
      <w:pPr>
        <w:pStyle w:val="SingleTxtG"/>
        <w:rPr>
          <w:lang w:val="ru-RU"/>
        </w:rPr>
      </w:pPr>
      <w:proofErr w:type="gramStart"/>
      <w:r>
        <w:rPr>
          <w:lang w:val="ru-RU"/>
        </w:rPr>
        <w:t>8.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первоначальном документе, представленном Испанией, также предлагалось присвоить данный ИНО веществам под № ООН 2029 и № ООН 3484, поскольку они имеют такую же комбинацию видов опасности. Однако это не согласовывалось бы с системой присвоения ИНО, поскольку в обоих этих случаях присвоен ИНО 886 (№ ООН 2029 только в МПОГ) для указания на высокую степень коррозионной опасности. Таким образом, настоящее предложение касается только № ООН 2683.</w:t>
      </w:r>
    </w:p>
    <w:p w:rsidR="003164FD" w:rsidRDefault="003164FD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</w:rPr>
      </w:pPr>
      <w:r>
        <w:br w:type="page"/>
      </w:r>
    </w:p>
    <w:p w:rsidR="003164FD" w:rsidRPr="008005BA" w:rsidRDefault="003164FD" w:rsidP="003164FD">
      <w:pPr>
        <w:pStyle w:val="HChG"/>
        <w:rPr>
          <w:rFonts w:eastAsiaTheme="minorEastAsia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Предложения</w:t>
      </w:r>
    </w:p>
    <w:p w:rsidR="003164FD" w:rsidRPr="008005BA" w:rsidRDefault="003164FD" w:rsidP="00E454CE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 xml:space="preserve">Изменить указания в таблице А главы 3.2 МПОГ/ДОПОГ следующим образом (изменения </w:t>
      </w:r>
      <w:r>
        <w:rPr>
          <w:b/>
          <w:bCs/>
          <w:u w:val="single"/>
          <w:lang w:val="ru-RU"/>
        </w:rPr>
        <w:t>набраны жирным шрифтом и подчеркнуты</w:t>
      </w:r>
      <w:r>
        <w:rPr>
          <w:lang w:val="ru-RU"/>
        </w:rPr>
        <w:t>):</w:t>
      </w:r>
    </w:p>
    <w:tbl>
      <w:tblPr>
        <w:tblW w:w="852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654"/>
        <w:gridCol w:w="695"/>
        <w:gridCol w:w="1065"/>
        <w:gridCol w:w="754"/>
        <w:gridCol w:w="594"/>
        <w:gridCol w:w="952"/>
        <w:gridCol w:w="1123"/>
      </w:tblGrid>
      <w:tr w:rsidR="003164FD" w:rsidRPr="004F4130" w:rsidTr="00630EF6">
        <w:trPr>
          <w:trHeight w:val="52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uppressAutoHyphens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70A">
              <w:rPr>
                <w:b/>
                <w:bCs/>
                <w:sz w:val="16"/>
                <w:szCs w:val="16"/>
              </w:rPr>
              <w:t>№ ООН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uppressAutoHyphens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70A">
              <w:rPr>
                <w:b/>
                <w:bCs/>
                <w:sz w:val="16"/>
                <w:szCs w:val="16"/>
              </w:rPr>
              <w:t>Наименование и описание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uppressAutoHyphens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70A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uppressAutoHyphens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70A">
              <w:rPr>
                <w:b/>
                <w:bCs/>
                <w:sz w:val="16"/>
                <w:szCs w:val="16"/>
              </w:rPr>
              <w:t>Классификационный код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uppressAutoHyphens w:val="0"/>
              <w:spacing w:after="24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70A">
              <w:rPr>
                <w:b/>
                <w:bCs/>
                <w:sz w:val="16"/>
                <w:szCs w:val="16"/>
              </w:rPr>
              <w:t>Группа упаковки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uppressAutoHyphens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70A">
              <w:rPr>
                <w:b/>
                <w:bCs/>
                <w:sz w:val="16"/>
                <w:szCs w:val="16"/>
              </w:rPr>
              <w:t>Знаки опасности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uppressAutoHyphens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70A">
              <w:rPr>
                <w:b/>
                <w:bCs/>
                <w:sz w:val="16"/>
                <w:szCs w:val="16"/>
              </w:rPr>
              <w:t>Транспортное средство для перевозки в цистернах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uppressAutoHyphens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A370A">
              <w:rPr>
                <w:b/>
                <w:bCs/>
                <w:sz w:val="16"/>
                <w:szCs w:val="16"/>
              </w:rPr>
              <w:t xml:space="preserve">Идентификационный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8A370A">
              <w:rPr>
                <w:b/>
                <w:bCs/>
                <w:sz w:val="16"/>
                <w:szCs w:val="16"/>
              </w:rPr>
              <w:t xml:space="preserve">номер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8A370A">
              <w:rPr>
                <w:b/>
                <w:bCs/>
                <w:sz w:val="16"/>
                <w:szCs w:val="16"/>
              </w:rPr>
              <w:t>опасности</w:t>
            </w:r>
          </w:p>
        </w:tc>
      </w:tr>
      <w:tr w:rsidR="003164FD" w:rsidRPr="004F4130" w:rsidTr="00630EF6">
        <w:trPr>
          <w:trHeight w:val="85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4FD" w:rsidRPr="004F4130" w:rsidRDefault="003164FD" w:rsidP="003164FD">
            <w:pPr>
              <w:spacing w:line="240" w:lineRule="auto"/>
              <w:rPr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4FD" w:rsidRPr="004F4130" w:rsidRDefault="003164FD" w:rsidP="003164FD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4F4130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4FD" w:rsidRPr="004F4130" w:rsidRDefault="003164FD" w:rsidP="003164FD">
            <w:pPr>
              <w:spacing w:line="240" w:lineRule="auto"/>
              <w:rPr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4FD" w:rsidRPr="004F4130" w:rsidRDefault="003164FD" w:rsidP="003164FD">
            <w:pPr>
              <w:spacing w:line="240" w:lineRule="auto"/>
              <w:rPr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4FD" w:rsidRPr="004F4130" w:rsidRDefault="003164FD" w:rsidP="003164FD">
            <w:pPr>
              <w:spacing w:line="240" w:lineRule="auto"/>
              <w:rPr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4FD" w:rsidRPr="004F4130" w:rsidRDefault="003164FD" w:rsidP="003164FD">
            <w:pPr>
              <w:spacing w:line="240" w:lineRule="auto"/>
              <w:rPr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4FD" w:rsidRPr="004F4130" w:rsidRDefault="003164FD" w:rsidP="003164FD">
            <w:pPr>
              <w:spacing w:line="240" w:lineRule="auto"/>
              <w:rPr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FD" w:rsidRPr="004F4130" w:rsidRDefault="003164FD" w:rsidP="003164FD">
            <w:pPr>
              <w:spacing w:line="240" w:lineRule="auto"/>
              <w:rPr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3164FD" w:rsidRPr="004F4130" w:rsidTr="00630EF6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4F4130" w:rsidRDefault="003164FD" w:rsidP="003164FD">
            <w:pPr>
              <w:spacing w:line="240" w:lineRule="auto"/>
              <w:jc w:val="center"/>
              <w:rPr>
                <w:lang w:val="es-ES" w:eastAsia="es-ES"/>
              </w:rPr>
            </w:pPr>
            <w:r w:rsidRPr="004F4130">
              <w:rPr>
                <w:lang w:val="es-ES" w:eastAsia="es-ES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3.1.2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8A370A">
              <w:rPr>
                <w:b/>
                <w:bCs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8A370A">
              <w:rPr>
                <w:b/>
                <w:bCs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2.1.1.3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5.2.2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9.1.1.2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5.3.2.3</w:t>
            </w:r>
          </w:p>
        </w:tc>
      </w:tr>
      <w:tr w:rsidR="003164FD" w:rsidRPr="004F4130" w:rsidTr="00630EF6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(1)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(2)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(3a)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(3b)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(4)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(5)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(14)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8A370A" w:rsidRDefault="003164FD" w:rsidP="003164FD">
            <w:pPr>
              <w:spacing w:line="240" w:lineRule="auto"/>
              <w:jc w:val="center"/>
              <w:rPr>
                <w:b/>
                <w:bCs/>
              </w:rPr>
            </w:pPr>
            <w:r w:rsidRPr="008A370A">
              <w:rPr>
                <w:b/>
                <w:bCs/>
              </w:rPr>
              <w:t>(20)</w:t>
            </w:r>
          </w:p>
        </w:tc>
      </w:tr>
      <w:tr w:rsidR="003164FD" w:rsidRPr="004F4130" w:rsidTr="00630EF6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4F4130" w:rsidRDefault="003164FD" w:rsidP="003164F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>2683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4F4130" w:rsidRDefault="003164FD" w:rsidP="003164FD">
            <w:pPr>
              <w:spacing w:line="240" w:lineRule="auto"/>
              <w:rPr>
                <w:sz w:val="18"/>
                <w:szCs w:val="18"/>
              </w:rPr>
            </w:pPr>
            <w:r>
              <w:t>АММОНИЯ СУЛЬФИДА РАСТВОР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4F4130" w:rsidRDefault="003164FD" w:rsidP="003164F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4F4130" w:rsidRDefault="003164FD" w:rsidP="003164F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>CFT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4F4130" w:rsidRDefault="003164FD" w:rsidP="003164F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>II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4F4130" w:rsidRDefault="003164FD" w:rsidP="003164F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>8</w:t>
            </w:r>
            <w:r>
              <w:br/>
              <w:t>+3</w:t>
            </w:r>
            <w:r>
              <w:br/>
              <w:t>+6.1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4F4130" w:rsidRDefault="003164FD" w:rsidP="003164F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>FL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FD" w:rsidRPr="004F4130" w:rsidRDefault="003164FD" w:rsidP="003164F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>8</w:t>
            </w:r>
            <w:r w:rsidRPr="00BA6C82">
              <w:rPr>
                <w:b/>
                <w:bCs/>
                <w:u w:val="single"/>
              </w:rPr>
              <w:t>3</w:t>
            </w:r>
            <w:r>
              <w:t>6</w:t>
            </w:r>
          </w:p>
        </w:tc>
      </w:tr>
    </w:tbl>
    <w:p w:rsidR="003164FD" w:rsidRPr="008005BA" w:rsidRDefault="003164FD" w:rsidP="003164FD">
      <w:pPr>
        <w:pStyle w:val="SingleTxtG"/>
        <w:spacing w:before="120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 xml:space="preserve">Включить идентификационный номер опасности 836 в пункт 5.3.2.3.2 следующим образом (изменения </w:t>
      </w:r>
      <w:r>
        <w:rPr>
          <w:b/>
          <w:bCs/>
          <w:u w:val="single"/>
          <w:lang w:val="ru-RU"/>
        </w:rPr>
        <w:t>набраны жирным шрифтом и подчеркнуты</w:t>
      </w:r>
      <w:r>
        <w:rPr>
          <w:lang w:val="ru-RU"/>
        </w:rPr>
        <w:t>):</w:t>
      </w:r>
    </w:p>
    <w:p w:rsidR="003164FD" w:rsidRPr="008A370A" w:rsidRDefault="003164FD" w:rsidP="003164FD">
      <w:pPr>
        <w:pStyle w:val="SingleTxtG"/>
        <w:rPr>
          <w:b/>
          <w:bCs/>
          <w:u w:val="single"/>
          <w:lang w:val="ru-RU"/>
        </w:rPr>
      </w:pPr>
      <w:r w:rsidRPr="003164FD">
        <w:rPr>
          <w:bCs/>
          <w:lang w:val="ru-RU"/>
        </w:rPr>
        <w:t>«</w:t>
      </w:r>
      <w:r w:rsidRPr="008A370A">
        <w:rPr>
          <w:b/>
          <w:bCs/>
          <w:u w:val="single"/>
          <w:lang w:val="ru-RU"/>
        </w:rPr>
        <w:t>836</w:t>
      </w:r>
      <w:r w:rsidRPr="008A370A">
        <w:rPr>
          <w:b/>
          <w:bCs/>
          <w:u w:val="single"/>
          <w:lang w:val="ru-RU"/>
        </w:rPr>
        <w:tab/>
        <w:t xml:space="preserve">коррозионное или </w:t>
      </w:r>
      <w:proofErr w:type="spellStart"/>
      <w:r w:rsidRPr="008A370A">
        <w:rPr>
          <w:b/>
          <w:bCs/>
          <w:u w:val="single"/>
          <w:lang w:val="ru-RU"/>
        </w:rPr>
        <w:t>слабокоррозионное</w:t>
      </w:r>
      <w:proofErr w:type="spellEnd"/>
      <w:r w:rsidRPr="008A370A">
        <w:rPr>
          <w:b/>
          <w:bCs/>
          <w:u w:val="single"/>
          <w:lang w:val="ru-RU"/>
        </w:rPr>
        <w:t xml:space="preserve"> вещество, легковоспламен</w:t>
      </w:r>
      <w:r>
        <w:rPr>
          <w:b/>
          <w:bCs/>
          <w:u w:val="single"/>
          <w:lang w:val="ru-RU"/>
        </w:rPr>
        <w:t>яющееся (температура вспышки 23 °С–60 </w:t>
      </w:r>
      <w:r w:rsidRPr="008A370A">
        <w:rPr>
          <w:b/>
          <w:bCs/>
          <w:u w:val="single"/>
          <w:lang w:val="ru-RU"/>
        </w:rPr>
        <w:t>°С, включая предельные значения) и токсичное</w:t>
      </w:r>
      <w:r w:rsidRPr="003C3969">
        <w:rPr>
          <w:bCs/>
          <w:lang w:val="ru-RU"/>
        </w:rPr>
        <w:t>».</w:t>
      </w:r>
    </w:p>
    <w:p w:rsidR="003164FD" w:rsidRPr="008005BA" w:rsidRDefault="003164FD" w:rsidP="003164FD">
      <w:pPr>
        <w:pStyle w:val="HChG"/>
        <w:rPr>
          <w:rFonts w:eastAsiaTheme="minorEastAsia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Обоснование</w:t>
      </w:r>
    </w:p>
    <w:p w:rsidR="003164FD" w:rsidRPr="008005BA" w:rsidRDefault="003164FD" w:rsidP="003164FD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Аварийно-спасательные службы могли бы выиграть от более точного отображения видов потенциальной опасности.</w:t>
      </w:r>
    </w:p>
    <w:p w:rsidR="003164FD" w:rsidRPr="003164FD" w:rsidRDefault="003164FD" w:rsidP="003164F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203A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845" w:rsidRPr="00A312BC" w:rsidRDefault="00956845" w:rsidP="00A312BC"/>
  </w:endnote>
  <w:endnote w:type="continuationSeparator" w:id="0">
    <w:p w:rsidR="00956845" w:rsidRPr="00A312BC" w:rsidRDefault="0095684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A4D" w:rsidRPr="00203A4D" w:rsidRDefault="00203A4D">
    <w:pPr>
      <w:pStyle w:val="Footer"/>
    </w:pPr>
    <w:r w:rsidRPr="00203A4D">
      <w:rPr>
        <w:b/>
        <w:sz w:val="18"/>
      </w:rPr>
      <w:fldChar w:fldCharType="begin"/>
    </w:r>
    <w:r w:rsidRPr="00203A4D">
      <w:rPr>
        <w:b/>
        <w:sz w:val="18"/>
      </w:rPr>
      <w:instrText xml:space="preserve"> PAGE  \* MERGEFORMAT </w:instrText>
    </w:r>
    <w:r w:rsidRPr="00203A4D">
      <w:rPr>
        <w:b/>
        <w:sz w:val="18"/>
      </w:rPr>
      <w:fldChar w:fldCharType="separate"/>
    </w:r>
    <w:r w:rsidR="00747D74">
      <w:rPr>
        <w:b/>
        <w:noProof/>
        <w:sz w:val="18"/>
      </w:rPr>
      <w:t>2</w:t>
    </w:r>
    <w:r w:rsidRPr="00203A4D">
      <w:rPr>
        <w:b/>
        <w:sz w:val="18"/>
      </w:rPr>
      <w:fldChar w:fldCharType="end"/>
    </w:r>
    <w:r>
      <w:rPr>
        <w:b/>
        <w:sz w:val="18"/>
      </w:rPr>
      <w:tab/>
    </w:r>
    <w:r>
      <w:t>GE.18-10438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A4D" w:rsidRPr="00203A4D" w:rsidRDefault="00203A4D" w:rsidP="00203A4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GE.18-10438</w:t>
    </w:r>
    <w:r>
      <w:tab/>
    </w:r>
    <w:r w:rsidRPr="00203A4D">
      <w:rPr>
        <w:b/>
        <w:sz w:val="18"/>
      </w:rPr>
      <w:fldChar w:fldCharType="begin"/>
    </w:r>
    <w:r w:rsidRPr="00203A4D">
      <w:rPr>
        <w:b/>
        <w:sz w:val="18"/>
      </w:rPr>
      <w:instrText xml:space="preserve"> PAGE  \* MERGEFORMAT </w:instrText>
    </w:r>
    <w:r w:rsidRPr="00203A4D">
      <w:rPr>
        <w:b/>
        <w:sz w:val="18"/>
      </w:rPr>
      <w:fldChar w:fldCharType="separate"/>
    </w:r>
    <w:r w:rsidR="00747D74">
      <w:rPr>
        <w:b/>
        <w:noProof/>
        <w:sz w:val="18"/>
      </w:rPr>
      <w:t>3</w:t>
    </w:r>
    <w:r w:rsidRPr="00203A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03A4D" w:rsidRDefault="00203A4D" w:rsidP="00203A4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10438  (</w:t>
    </w:r>
    <w:proofErr w:type="gramEnd"/>
    <w:r>
      <w:t>R)</w:t>
    </w:r>
    <w:r>
      <w:rPr>
        <w:lang w:val="en-US"/>
      </w:rPr>
      <w:t xml:space="preserve">  030718  030718</w:t>
    </w:r>
    <w:r>
      <w:br/>
    </w:r>
    <w:r w:rsidRPr="00203A4D">
      <w:rPr>
        <w:rFonts w:ascii="C39T30Lfz" w:hAnsi="C39T30Lfz"/>
        <w:kern w:val="14"/>
        <w:sz w:val="56"/>
      </w:rPr>
      <w:t></w:t>
    </w:r>
    <w:r w:rsidRPr="00203A4D">
      <w:rPr>
        <w:rFonts w:ascii="C39T30Lfz" w:hAnsi="C39T30Lfz"/>
        <w:kern w:val="14"/>
        <w:sz w:val="56"/>
      </w:rPr>
      <w:t></w:t>
    </w:r>
    <w:r w:rsidRPr="00203A4D">
      <w:rPr>
        <w:rFonts w:ascii="C39T30Lfz" w:hAnsi="C39T30Lfz"/>
        <w:kern w:val="14"/>
        <w:sz w:val="56"/>
      </w:rPr>
      <w:t></w:t>
    </w:r>
    <w:r w:rsidRPr="00203A4D">
      <w:rPr>
        <w:rFonts w:ascii="C39T30Lfz" w:hAnsi="C39T30Lfz"/>
        <w:kern w:val="14"/>
        <w:sz w:val="56"/>
      </w:rPr>
      <w:t></w:t>
    </w:r>
    <w:r w:rsidRPr="00203A4D">
      <w:rPr>
        <w:rFonts w:ascii="C39T30Lfz" w:hAnsi="C39T30Lfz"/>
        <w:kern w:val="14"/>
        <w:sz w:val="56"/>
      </w:rPr>
      <w:t></w:t>
    </w:r>
    <w:r w:rsidRPr="00203A4D">
      <w:rPr>
        <w:rFonts w:ascii="C39T30Lfz" w:hAnsi="C39T30Lfz"/>
        <w:kern w:val="14"/>
        <w:sz w:val="56"/>
      </w:rPr>
      <w:t></w:t>
    </w:r>
    <w:r w:rsidRPr="00203A4D">
      <w:rPr>
        <w:rFonts w:ascii="C39T30Lfz" w:hAnsi="C39T30Lfz"/>
        <w:kern w:val="14"/>
        <w:sz w:val="56"/>
      </w:rPr>
      <w:t></w:t>
    </w:r>
    <w:r w:rsidRPr="00203A4D">
      <w:rPr>
        <w:rFonts w:ascii="C39T30Lfz" w:hAnsi="C39T30Lfz"/>
        <w:kern w:val="14"/>
        <w:sz w:val="56"/>
      </w:rPr>
      <w:t></w:t>
    </w:r>
    <w:r w:rsidRPr="00203A4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845" w:rsidRPr="001075E9" w:rsidRDefault="0095684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6845" w:rsidRDefault="0095684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164FD" w:rsidRPr="003164FD" w:rsidRDefault="003164FD">
      <w:pPr>
        <w:pStyle w:val="FootnoteText"/>
        <w:rPr>
          <w:sz w:val="20"/>
        </w:rPr>
      </w:pPr>
      <w:r>
        <w:tab/>
      </w:r>
      <w:r w:rsidRPr="003164FD">
        <w:rPr>
          <w:rStyle w:val="FootnoteReference"/>
          <w:sz w:val="20"/>
          <w:vertAlign w:val="baseline"/>
        </w:rPr>
        <w:t>*</w:t>
      </w:r>
      <w:r w:rsidRPr="003164FD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3164FD" w:rsidRPr="003164FD" w:rsidRDefault="003164FD">
      <w:pPr>
        <w:pStyle w:val="FootnoteText"/>
        <w:rPr>
          <w:sz w:val="20"/>
        </w:rPr>
      </w:pPr>
      <w:r>
        <w:tab/>
      </w:r>
      <w:r w:rsidRPr="003164FD">
        <w:rPr>
          <w:rStyle w:val="FootnoteReference"/>
          <w:sz w:val="20"/>
          <w:vertAlign w:val="baseline"/>
        </w:rPr>
        <w:t>**</w:t>
      </w:r>
      <w:r w:rsidRPr="003164FD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OTIF/RID/RC/2018/18.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A4D" w:rsidRPr="00203A4D" w:rsidRDefault="00D54D3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47D74">
      <w:t>ECE/TRANS/WP.15/AC.1/2018/18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A4D" w:rsidRPr="00203A4D" w:rsidRDefault="00D54D38" w:rsidP="00203A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47D74">
      <w:t>ECE/TRANS/WP.15/AC.1/2018/18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4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3A4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4FD"/>
    <w:rsid w:val="00317339"/>
    <w:rsid w:val="00322004"/>
    <w:rsid w:val="003402C2"/>
    <w:rsid w:val="00341B9E"/>
    <w:rsid w:val="0036511E"/>
    <w:rsid w:val="00381C24"/>
    <w:rsid w:val="00387CD4"/>
    <w:rsid w:val="003958D0"/>
    <w:rsid w:val="003A0D43"/>
    <w:rsid w:val="003A48CE"/>
    <w:rsid w:val="003B00E5"/>
    <w:rsid w:val="003C3969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7D74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6845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4D38"/>
    <w:rsid w:val="00D873A8"/>
    <w:rsid w:val="00D90028"/>
    <w:rsid w:val="00D90138"/>
    <w:rsid w:val="00DD78D1"/>
    <w:rsid w:val="00DE32CD"/>
    <w:rsid w:val="00DF5767"/>
    <w:rsid w:val="00DF71B9"/>
    <w:rsid w:val="00E12C5F"/>
    <w:rsid w:val="00E454C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9CE814-B200-42AE-B25C-E0D2ED8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3164F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3164F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3164F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3164FD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3164FD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3164F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4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ECE/TRANS/WP.15/AC.1/2018/18</vt:lpstr>
      <vt:lpstr>ECE/TRANS/WP.15/AC.1/2018/18</vt:lpstr>
      <vt:lpstr>A/</vt:lpstr>
    </vt:vector>
  </TitlesOfParts>
  <Company>DCM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ECE/TRANS/WP.15/AC.1/2018/18</dc:title>
  <dc:subject/>
  <dc:creator>Ekaterina SALYNSKAYA</dc:creator>
  <cp:keywords/>
  <cp:lastModifiedBy>Christine Barrio-Champeau</cp:lastModifiedBy>
  <cp:revision>2</cp:revision>
  <cp:lastPrinted>2018-07-03T09:18:00Z</cp:lastPrinted>
  <dcterms:created xsi:type="dcterms:W3CDTF">2018-08-06T09:19:00Z</dcterms:created>
  <dcterms:modified xsi:type="dcterms:W3CDTF">2018-08-06T09:19:00Z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