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279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27983" w:rsidP="00927983">
            <w:pPr>
              <w:jc w:val="right"/>
            </w:pPr>
            <w:r w:rsidRPr="00927983">
              <w:rPr>
                <w:sz w:val="40"/>
              </w:rPr>
              <w:t>ECE</w:t>
            </w:r>
            <w:r>
              <w:t>/TRANS/WP.29/GRPE/2018/14</w:t>
            </w:r>
          </w:p>
        </w:tc>
      </w:tr>
      <w:tr w:rsidR="002D5AAC" w:rsidRPr="00766A1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279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27983" w:rsidRDefault="00927983" w:rsidP="00927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March 2018</w:t>
            </w:r>
          </w:p>
          <w:p w:rsidR="00927983" w:rsidRDefault="00927983" w:rsidP="00927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27983" w:rsidRPr="008D53B6" w:rsidRDefault="00927983" w:rsidP="00927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927983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927983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927983" w:rsidRPr="00927983" w:rsidRDefault="00927983" w:rsidP="00927983">
      <w:pPr>
        <w:tabs>
          <w:tab w:val="left" w:pos="567"/>
          <w:tab w:val="left" w:pos="1134"/>
        </w:tabs>
        <w:spacing w:before="120"/>
        <w:rPr>
          <w:spacing w:val="0"/>
          <w:w w:val="100"/>
          <w:kern w:val="0"/>
          <w:sz w:val="28"/>
          <w:szCs w:val="28"/>
        </w:rPr>
      </w:pPr>
      <w:r w:rsidRPr="00927983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927983" w:rsidRPr="00927983" w:rsidRDefault="00927983" w:rsidP="00927983">
      <w:pPr>
        <w:tabs>
          <w:tab w:val="left" w:pos="567"/>
          <w:tab w:val="left" w:pos="1134"/>
        </w:tabs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927983">
        <w:rPr>
          <w:b/>
          <w:bCs/>
          <w:spacing w:val="0"/>
          <w:w w:val="100"/>
          <w:kern w:val="0"/>
          <w:sz w:val="24"/>
          <w:szCs w:val="24"/>
        </w:rPr>
        <w:t>Всемирный форум для согласования правил</w:t>
      </w:r>
      <w:r w:rsidRPr="00927983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927983" w:rsidRPr="00927983" w:rsidRDefault="00927983" w:rsidP="00927983">
      <w:pPr>
        <w:tabs>
          <w:tab w:val="left" w:pos="567"/>
          <w:tab w:val="left" w:pos="1134"/>
        </w:tabs>
        <w:spacing w:before="120" w:after="120"/>
        <w:rPr>
          <w:b/>
          <w:bCs/>
          <w:spacing w:val="0"/>
          <w:w w:val="100"/>
          <w:kern w:val="0"/>
        </w:rPr>
      </w:pPr>
      <w:r w:rsidRPr="00927983">
        <w:rPr>
          <w:b/>
          <w:bCs/>
          <w:spacing w:val="0"/>
          <w:w w:val="100"/>
          <w:kern w:val="0"/>
        </w:rPr>
        <w:t>Рабочая группа по проблемам энергии</w:t>
      </w:r>
      <w:r w:rsidRPr="00927983">
        <w:rPr>
          <w:b/>
          <w:bCs/>
          <w:spacing w:val="0"/>
          <w:w w:val="100"/>
          <w:kern w:val="0"/>
        </w:rPr>
        <w:br/>
        <w:t>и загрязнения окружающей среды</w:t>
      </w:r>
    </w:p>
    <w:p w:rsidR="00927983" w:rsidRPr="00927983" w:rsidRDefault="00927983" w:rsidP="00927983">
      <w:pPr>
        <w:rPr>
          <w:b/>
          <w:spacing w:val="0"/>
          <w:w w:val="100"/>
          <w:kern w:val="0"/>
        </w:rPr>
      </w:pPr>
      <w:r w:rsidRPr="00927983">
        <w:rPr>
          <w:b/>
          <w:bCs/>
          <w:spacing w:val="0"/>
          <w:w w:val="100"/>
          <w:kern w:val="0"/>
        </w:rPr>
        <w:t>Семьдесят седьмая сессия</w:t>
      </w:r>
    </w:p>
    <w:p w:rsidR="00927983" w:rsidRPr="00927983" w:rsidRDefault="00927983" w:rsidP="00927983">
      <w:pPr>
        <w:rPr>
          <w:spacing w:val="0"/>
          <w:w w:val="100"/>
          <w:kern w:val="0"/>
        </w:rPr>
      </w:pPr>
      <w:r w:rsidRPr="00927983">
        <w:rPr>
          <w:spacing w:val="0"/>
          <w:w w:val="100"/>
          <w:kern w:val="0"/>
        </w:rPr>
        <w:t>Женева, 6–8 июня 2018 года</w:t>
      </w:r>
    </w:p>
    <w:p w:rsidR="00927983" w:rsidRPr="00927983" w:rsidRDefault="00927983" w:rsidP="00927983">
      <w:pPr>
        <w:tabs>
          <w:tab w:val="left" w:pos="567"/>
          <w:tab w:val="left" w:pos="1134"/>
        </w:tabs>
        <w:rPr>
          <w:bCs/>
          <w:spacing w:val="0"/>
          <w:w w:val="100"/>
          <w:kern w:val="0"/>
        </w:rPr>
      </w:pPr>
      <w:r w:rsidRPr="00927983">
        <w:rPr>
          <w:spacing w:val="0"/>
          <w:w w:val="100"/>
          <w:kern w:val="0"/>
        </w:rPr>
        <w:t>Пункт 3 a) предварительной повестки дня</w:t>
      </w:r>
    </w:p>
    <w:p w:rsidR="00927983" w:rsidRPr="00927983" w:rsidRDefault="00927983" w:rsidP="00927983">
      <w:pPr>
        <w:spacing w:line="240" w:lineRule="auto"/>
        <w:rPr>
          <w:spacing w:val="0"/>
          <w:w w:val="100"/>
          <w:kern w:val="0"/>
        </w:rPr>
      </w:pPr>
      <w:r w:rsidRPr="00927983">
        <w:rPr>
          <w:b/>
          <w:bCs/>
          <w:spacing w:val="0"/>
          <w:w w:val="100"/>
          <w:kern w:val="0"/>
        </w:rPr>
        <w:t>Легкие транспортные средства: Правила № 68 (измерение</w:t>
      </w:r>
      <w:r w:rsidRPr="00927983">
        <w:rPr>
          <w:b/>
          <w:bCs/>
          <w:spacing w:val="0"/>
          <w:w w:val="100"/>
          <w:kern w:val="0"/>
        </w:rPr>
        <w:br/>
        <w:t>максимальной скорости, включая электромобили),</w:t>
      </w:r>
      <w:r w:rsidRPr="00927983">
        <w:rPr>
          <w:b/>
          <w:bCs/>
          <w:spacing w:val="0"/>
          <w:w w:val="100"/>
          <w:kern w:val="0"/>
        </w:rPr>
        <w:br/>
        <w:t>83 (выбросы загрязняющих веществ транспортными</w:t>
      </w:r>
      <w:r w:rsidRPr="00927983">
        <w:rPr>
          <w:b/>
          <w:bCs/>
          <w:spacing w:val="0"/>
          <w:w w:val="100"/>
          <w:kern w:val="0"/>
        </w:rPr>
        <w:br/>
        <w:t>средствами категорий M</w:t>
      </w:r>
      <w:r w:rsidRPr="00927983">
        <w:rPr>
          <w:b/>
          <w:bCs/>
          <w:spacing w:val="0"/>
          <w:w w:val="100"/>
          <w:kern w:val="0"/>
          <w:vertAlign w:val="subscript"/>
        </w:rPr>
        <w:t>1</w:t>
      </w:r>
      <w:r w:rsidRPr="00927983">
        <w:rPr>
          <w:b/>
          <w:bCs/>
          <w:spacing w:val="0"/>
          <w:w w:val="100"/>
          <w:kern w:val="0"/>
        </w:rPr>
        <w:t xml:space="preserve"> и N</w:t>
      </w:r>
      <w:r w:rsidRPr="00927983">
        <w:rPr>
          <w:b/>
          <w:bCs/>
          <w:spacing w:val="0"/>
          <w:w w:val="100"/>
          <w:kern w:val="0"/>
          <w:vertAlign w:val="subscript"/>
        </w:rPr>
        <w:t>1</w:t>
      </w:r>
      <w:r w:rsidRPr="00927983">
        <w:rPr>
          <w:b/>
          <w:bCs/>
          <w:spacing w:val="0"/>
          <w:w w:val="100"/>
          <w:kern w:val="0"/>
        </w:rPr>
        <w:t>), 101 (выбросыСО</w:t>
      </w:r>
      <w:r w:rsidRPr="00927983">
        <w:rPr>
          <w:b/>
          <w:bCs/>
          <w:spacing w:val="0"/>
          <w:w w:val="100"/>
          <w:kern w:val="0"/>
          <w:vertAlign w:val="subscript"/>
        </w:rPr>
        <w:t>2</w:t>
      </w:r>
      <w:r w:rsidRPr="00927983">
        <w:rPr>
          <w:b/>
          <w:bCs/>
          <w:spacing w:val="0"/>
          <w:w w:val="100"/>
          <w:kern w:val="0"/>
        </w:rPr>
        <w:t>/</w:t>
      </w:r>
      <w:r w:rsidR="00637842">
        <w:rPr>
          <w:b/>
          <w:bCs/>
          <w:spacing w:val="0"/>
          <w:w w:val="100"/>
          <w:kern w:val="0"/>
        </w:rPr>
        <w:br/>
      </w:r>
      <w:r w:rsidRPr="00927983">
        <w:rPr>
          <w:b/>
          <w:bCs/>
          <w:spacing w:val="0"/>
          <w:w w:val="100"/>
          <w:kern w:val="0"/>
        </w:rPr>
        <w:t>расход топлива) и 103 (сменные устройства</w:t>
      </w:r>
      <w:r w:rsidRPr="00927983">
        <w:rPr>
          <w:b/>
          <w:bCs/>
          <w:spacing w:val="0"/>
          <w:w w:val="100"/>
          <w:kern w:val="0"/>
        </w:rPr>
        <w:br/>
        <w:t>для предотвращения загрязнения)</w:t>
      </w:r>
    </w:p>
    <w:p w:rsidR="00927983" w:rsidRPr="005A09AA" w:rsidRDefault="00927983" w:rsidP="00927983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новому дополнению к поправкам серий 06 и 07 к Правилам № 83 ООН (выбросы загрязняющих в</w:t>
      </w:r>
      <w:r w:rsidR="00D22431">
        <w:rPr>
          <w:lang w:val="ru-RU"/>
        </w:rPr>
        <w:t>еществ транспортными средствами </w:t>
      </w:r>
      <w:r>
        <w:rPr>
          <w:lang w:val="ru-RU"/>
        </w:rPr>
        <w:t>M</w:t>
      </w:r>
      <w:r>
        <w:rPr>
          <w:vertAlign w:val="subscript"/>
          <w:lang w:val="ru-RU"/>
        </w:rPr>
        <w:t>1</w:t>
      </w:r>
      <w:r>
        <w:rPr>
          <w:lang w:val="ru-RU"/>
        </w:rPr>
        <w:t> и N</w:t>
      </w:r>
      <w:r>
        <w:rPr>
          <w:vertAlign w:val="subscript"/>
          <w:lang w:val="ru-RU"/>
        </w:rPr>
        <w:t>1</w:t>
      </w:r>
      <w:r>
        <w:rPr>
          <w:lang w:val="ru-RU"/>
        </w:rPr>
        <w:t>)</w:t>
      </w:r>
    </w:p>
    <w:p w:rsidR="00927983" w:rsidRPr="007E5C8F" w:rsidRDefault="00927983" w:rsidP="00927983">
      <w:pPr>
        <w:pStyle w:val="H1G"/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Представлено экспертом от Международной организации предприятий автомобильной промышленности</w:t>
      </w:r>
      <w:r w:rsidRPr="00637842">
        <w:rPr>
          <w:rStyle w:val="H1GChar"/>
          <w:position w:val="4"/>
          <w:sz w:val="18"/>
          <w:szCs w:val="18"/>
          <w:lang w:val="ru-RU"/>
        </w:rPr>
        <w:footnoteReference w:customMarkFollows="1" w:id="1"/>
        <w:t>*</w:t>
      </w:r>
    </w:p>
    <w:p w:rsidR="00927983" w:rsidRPr="00927983" w:rsidRDefault="00D22431" w:rsidP="00D22431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27983" w:rsidRPr="00927983">
        <w:rPr>
          <w:lang w:val="ru-RU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 для уточнения правил, касающихся выбора режимов движения для испытания гибридных автомобилей, заряжаемых с помощью бортового зарядного устройства (ГЭМ-БЗУ), которые оснащены переключателем рабочих режимов. Изменения к 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927983" w:rsidRPr="00927983" w:rsidRDefault="00D22431" w:rsidP="00D22431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 w:rsidR="00927983" w:rsidRPr="00927983">
        <w:rPr>
          <w:lang w:val="ru-RU"/>
        </w:rPr>
        <w:t>I.</w:t>
      </w:r>
      <w:r w:rsidR="00927983" w:rsidRPr="00927983">
        <w:rPr>
          <w:lang w:val="ru-RU"/>
        </w:rPr>
        <w:tab/>
        <w:t>Предложения</w:t>
      </w:r>
    </w:p>
    <w:p w:rsidR="00927983" w:rsidRPr="00927983" w:rsidRDefault="00927983" w:rsidP="00D22431">
      <w:pPr>
        <w:pStyle w:val="H1G"/>
      </w:pPr>
      <w:r w:rsidRPr="00927983">
        <w:rPr>
          <w:lang w:val="ru-RU"/>
        </w:rPr>
        <w:tab/>
        <w:t>A.</w:t>
      </w:r>
      <w:r w:rsidRPr="00927983">
        <w:rPr>
          <w:lang w:val="ru-RU"/>
        </w:rPr>
        <w:tab/>
        <w:t>Новое дополнение к поправкам серии 06</w:t>
      </w:r>
    </w:p>
    <w:p w:rsidR="00927983" w:rsidRPr="00927983" w:rsidRDefault="00927983" w:rsidP="00927983">
      <w:pPr>
        <w:pStyle w:val="SingleTxtG"/>
        <w:ind w:left="2268" w:hanging="1134"/>
        <w:rPr>
          <w:i/>
          <w:lang w:val="ru-RU"/>
        </w:rPr>
      </w:pPr>
      <w:r w:rsidRPr="00927983">
        <w:rPr>
          <w:i/>
          <w:iCs/>
          <w:lang w:val="ru-RU"/>
        </w:rPr>
        <w:t>Пункты 2.23 и 2.23.1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22431" w:rsidP="00927983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>«</w:t>
      </w:r>
      <w:r w:rsidR="00927983" w:rsidRPr="00637842">
        <w:rPr>
          <w:strike/>
          <w:lang w:val="ru-RU"/>
        </w:rPr>
        <w:t>2.23</w:t>
      </w:r>
      <w:r w:rsidR="00927983" w:rsidRPr="00637842">
        <w:rPr>
          <w:strike/>
          <w:lang w:val="ru-RU"/>
        </w:rPr>
        <w:tab/>
      </w:r>
      <w:r w:rsidR="00927983" w:rsidRPr="00927983">
        <w:rPr>
          <w:strike/>
          <w:lang w:val="ru-RU"/>
        </w:rPr>
        <w:t>"двухтопливное транспортное средство" означает транспортное средство с двумя отдельными системами хранения топлива, которое предназначено для работы в данный момент времени только на одном типе топлива.</w:t>
      </w:r>
      <w:r w:rsidR="00927983" w:rsidRPr="00927983">
        <w:rPr>
          <w:lang w:val="ru-RU"/>
        </w:rPr>
        <w:t xml:space="preserve"> </w:t>
      </w:r>
      <w:r w:rsidR="00927983" w:rsidRPr="00927983">
        <w:rPr>
          <w:strike/>
          <w:lang w:val="ru-RU"/>
        </w:rPr>
        <w:t>Одновременное использование двух типов топлива ограничено по объему и продолжительности;</w:t>
      </w:r>
    </w:p>
    <w:p w:rsidR="00927983" w:rsidRPr="00927983" w:rsidRDefault="00927983" w:rsidP="00927983">
      <w:pPr>
        <w:pStyle w:val="SingleTxtG"/>
        <w:ind w:left="2268" w:hanging="1134"/>
        <w:rPr>
          <w:lang w:val="ru-RU"/>
        </w:rPr>
      </w:pPr>
      <w:r w:rsidRPr="00637842">
        <w:rPr>
          <w:strike/>
          <w:lang w:val="ru-RU"/>
        </w:rPr>
        <w:t>2.23.1</w:t>
      </w:r>
      <w:r w:rsidRPr="00637842">
        <w:rPr>
          <w:strike/>
          <w:lang w:val="ru-RU"/>
        </w:rPr>
        <w:tab/>
      </w:r>
      <w:r w:rsidRPr="00927983">
        <w:rPr>
          <w:strike/>
          <w:lang w:val="ru-RU"/>
        </w:rPr>
        <w:t>"двухтопливное транспортное средство, работающее на газе" означает транспортное средство, которое может работать на бензине (режим работы на бензине), а также либо на СНГ, ПГ/биометане, либо на водороде (режим работы на газе);</w:t>
      </w:r>
    </w:p>
    <w:p w:rsidR="00927983" w:rsidRPr="00927983" w:rsidRDefault="00927983" w:rsidP="00927983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2.23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r w:rsidRPr="00927983">
        <w:rPr>
          <w:b/>
          <w:bCs/>
          <w:i/>
          <w:iCs/>
          <w:lang w:val="ru-RU"/>
        </w:rPr>
        <w:t>двухтопливное транспортное средство</w:t>
      </w:r>
      <w:r w:rsidRPr="00927983">
        <w:rPr>
          <w:b/>
          <w:bCs/>
          <w:lang w:val="ru-RU"/>
        </w:rPr>
        <w:t>"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либо только на одном типе топлива;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927983" w:rsidRPr="00927983" w:rsidRDefault="00927983" w:rsidP="00927983">
      <w:pPr>
        <w:pStyle w:val="SingleTxtG"/>
        <w:ind w:left="2268" w:hanging="1134"/>
        <w:rPr>
          <w:lang w:val="ru-RU"/>
        </w:rPr>
      </w:pPr>
      <w:r w:rsidRPr="00927983">
        <w:rPr>
          <w:b/>
          <w:bCs/>
          <w:lang w:val="ru-RU"/>
        </w:rPr>
        <w:t>2.23.1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r w:rsidRPr="00927983">
        <w:rPr>
          <w:b/>
          <w:bCs/>
          <w:i/>
          <w:iCs/>
          <w:lang w:val="ru-RU"/>
        </w:rPr>
        <w:t>двухтопливное транспортное средство, работающее на газе</w:t>
      </w:r>
      <w:r w:rsidRPr="00927983">
        <w:rPr>
          <w:b/>
          <w:bCs/>
          <w:lang w:val="ru-RU"/>
        </w:rPr>
        <w:t>" означает транспортное средство, двумя видами топлива для которого являются бензин (режим работы на бензине) и</w:t>
      </w:r>
      <w:r w:rsidR="00D22431">
        <w:rPr>
          <w:b/>
          <w:bCs/>
          <w:lang w:val="ru-RU"/>
        </w:rPr>
        <w:t xml:space="preserve"> СНГ, ПГ/биометан, либо водород</w:t>
      </w:r>
      <w:r w:rsidR="00D22431" w:rsidRPr="00D22431">
        <w:rPr>
          <w:bCs/>
          <w:lang w:val="ru-RU"/>
        </w:rPr>
        <w:t>»</w:t>
      </w:r>
      <w:r w:rsidRPr="00D22431">
        <w:rPr>
          <w:bCs/>
          <w:lang w:val="ru-RU"/>
        </w:rPr>
        <w:t>.</w:t>
      </w:r>
      <w:bookmarkStart w:id="1" w:name="_Hlk494891076"/>
      <w:bookmarkEnd w:id="1"/>
    </w:p>
    <w:p w:rsidR="00927983" w:rsidRPr="00927983" w:rsidRDefault="00927983" w:rsidP="00927983">
      <w:pPr>
        <w:pStyle w:val="SingleTxtG"/>
        <w:rPr>
          <w:i/>
          <w:lang w:val="ru-RU"/>
        </w:rPr>
      </w:pPr>
      <w:r w:rsidRPr="00927983">
        <w:rPr>
          <w:i/>
          <w:iCs/>
          <w:lang w:val="ru-RU"/>
        </w:rPr>
        <w:t>Пункт 5.3.1.2.4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22431" w:rsidP="0092798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5.3.1.2.4</w:t>
      </w:r>
      <w:r w:rsidR="00927983" w:rsidRPr="00927983">
        <w:rPr>
          <w:lang w:val="ru-RU"/>
        </w:rPr>
        <w:tab/>
        <w:t xml:space="preserve">В ходе испытания отработавшие газы транспортного средства разбавляют, и в один или несколько газоприемников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При этом в случае транспортных средств, оснащенных двигателем с воспламенением от сжатия </w:t>
      </w:r>
      <w:r w:rsidR="00927983" w:rsidRPr="00927983">
        <w:rPr>
          <w:b/>
          <w:bCs/>
          <w:lang w:val="ru-RU"/>
        </w:rPr>
        <w:t>и бензиновыми двигателями с прямым впрыском</w:t>
      </w:r>
      <w:r w:rsidR="00927983" w:rsidRPr="00927983">
        <w:rPr>
          <w:lang w:val="ru-RU"/>
        </w:rPr>
        <w:t>, измеряют не только уровень выбросов моноксида углерода, углеводородов и окислов азота, но и выбросов</w:t>
      </w:r>
      <w:r>
        <w:rPr>
          <w:lang w:val="ru-RU"/>
        </w:rPr>
        <w:t xml:space="preserve"> загрязняющих взвешенных частиц»</w:t>
      </w:r>
      <w:r w:rsidR="00927983" w:rsidRPr="00927983">
        <w:rPr>
          <w:lang w:val="ru-RU"/>
        </w:rPr>
        <w:t>.</w:t>
      </w:r>
    </w:p>
    <w:p w:rsidR="00927983" w:rsidRPr="00927983" w:rsidRDefault="00927983" w:rsidP="00927983">
      <w:pPr>
        <w:pStyle w:val="SingleTxtG"/>
        <w:rPr>
          <w:i/>
          <w:lang w:val="ru-RU"/>
        </w:rPr>
      </w:pPr>
      <w:r w:rsidRPr="00927983">
        <w:rPr>
          <w:i/>
          <w:iCs/>
          <w:lang w:val="ru-RU"/>
        </w:rPr>
        <w:t>Приложение 7, пункт 7.4.4.3</w:t>
      </w:r>
      <w:r w:rsidRPr="00927983">
        <w:rPr>
          <w:lang w:val="ru-RU"/>
        </w:rPr>
        <w:t xml:space="preserve"> на английском языке изменить следующим образом:</w:t>
      </w:r>
    </w:p>
    <w:p w:rsidR="00927983" w:rsidRPr="00637842" w:rsidRDefault="00D22431" w:rsidP="00927983">
      <w:pPr>
        <w:pStyle w:val="SingleTxtG"/>
        <w:ind w:left="2268" w:hanging="1134"/>
        <w:rPr>
          <w:lang w:val="en-US"/>
        </w:rPr>
      </w:pPr>
      <w:r w:rsidRPr="00D22431">
        <w:rPr>
          <w:lang w:val="en-US"/>
        </w:rPr>
        <w:t>«</w:t>
      </w:r>
      <w:r w:rsidR="00927983" w:rsidRPr="00927983">
        <w:t>7.4.4.3.</w:t>
      </w:r>
      <w:r w:rsidR="00927983" w:rsidRPr="00927983">
        <w:tab/>
        <w:t xml:space="preserve">At the request of the manufacturer an alternative purge </w:t>
      </w:r>
      <w:r w:rsidR="00927983" w:rsidRPr="00927983">
        <w:rPr>
          <w:strike/>
        </w:rPr>
        <w:t>tat</w:t>
      </w:r>
      <w:r w:rsidR="00927983" w:rsidRPr="00927983">
        <w:t xml:space="preserve"> </w:t>
      </w:r>
      <w:r w:rsidR="00927983" w:rsidRPr="00927983">
        <w:rPr>
          <w:b/>
        </w:rPr>
        <w:t>test</w:t>
      </w:r>
      <w:r w:rsidR="00927983" w:rsidRPr="00927983">
        <w:t xml:space="preserve"> procedure can be used, if the procedure has been presented to and has been accepted by the Technical Service dur</w:t>
      </w:r>
      <w:r w:rsidR="00637842">
        <w:t>ing the type approval procedure</w:t>
      </w:r>
      <w:r w:rsidRPr="00D22431">
        <w:rPr>
          <w:lang w:val="en-US"/>
        </w:rPr>
        <w:t>»</w:t>
      </w:r>
      <w:r w:rsidR="00637842" w:rsidRPr="00637842">
        <w:rPr>
          <w:lang w:val="en-US"/>
        </w:rPr>
        <w:t>.</w:t>
      </w:r>
    </w:p>
    <w:p w:rsidR="00927983" w:rsidRPr="00927983" w:rsidRDefault="00927983" w:rsidP="00927983">
      <w:pPr>
        <w:pStyle w:val="SingleTxtG"/>
        <w:ind w:left="2268" w:hanging="1134"/>
        <w:rPr>
          <w:b/>
          <w:i/>
          <w:lang w:val="ru-RU"/>
        </w:rPr>
      </w:pPr>
      <w:r w:rsidRPr="00927983">
        <w:rPr>
          <w:i/>
          <w:iCs/>
          <w:lang w:val="ru-RU"/>
        </w:rPr>
        <w:t>Приложение 8, пункт 3.2.1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22431" w:rsidP="00927983">
      <w:pPr>
        <w:pStyle w:val="para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3.2.1</w:t>
      </w:r>
      <w:r w:rsidR="00927983" w:rsidRPr="00927983">
        <w:rPr>
          <w:lang w:val="ru-RU"/>
        </w:rPr>
        <w:tab/>
        <w:t xml:space="preserve">Процедуры запуска двигателя, начала отбора проб и осуществления первого цикла должны соответствовать </w:t>
      </w:r>
      <w:r w:rsidR="00927983" w:rsidRPr="00927983">
        <w:rPr>
          <w:strike/>
          <w:lang w:val="ru-RU"/>
        </w:rPr>
        <w:t>таблице 1</w:t>
      </w:r>
      <w:r w:rsidR="00927983" w:rsidRPr="00927983">
        <w:rPr>
          <w:lang w:val="ru-RU"/>
        </w:rPr>
        <w:t xml:space="preserve"> </w:t>
      </w:r>
      <w:r w:rsidR="00927983" w:rsidRPr="00927983">
        <w:rPr>
          <w:b/>
          <w:bCs/>
          <w:lang w:val="ru-RU"/>
        </w:rPr>
        <w:t>таблице A4a/1</w:t>
      </w:r>
      <w:r w:rsidR="00637842">
        <w:rPr>
          <w:lang w:val="ru-RU"/>
        </w:rPr>
        <w:t xml:space="preserve"> и рис. </w:t>
      </w:r>
      <w:r w:rsidR="00927983" w:rsidRPr="00927983">
        <w:rPr>
          <w:lang w:val="ru-RU"/>
        </w:rPr>
        <w:t>A4a/1 в при</w:t>
      </w:r>
      <w:r>
        <w:rPr>
          <w:lang w:val="ru-RU"/>
        </w:rPr>
        <w:t>ложении 4а к настоящим Правилам»</w:t>
      </w:r>
      <w:r w:rsidR="00927983" w:rsidRPr="00927983">
        <w:rPr>
          <w:lang w:val="ru-RU"/>
        </w:rPr>
        <w:t>.</w:t>
      </w:r>
    </w:p>
    <w:p w:rsidR="00927983" w:rsidRPr="00927983" w:rsidRDefault="00927983" w:rsidP="00927983">
      <w:pPr>
        <w:pStyle w:val="para"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t>Приложение 14, пункт 3.1.1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22431" w:rsidP="0092798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3.1.1</w:t>
      </w:r>
      <w:r w:rsidR="00927983"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927983" w:rsidRPr="00927983" w:rsidRDefault="00927983" w:rsidP="00927983">
      <w:pPr>
        <w:pStyle w:val="SingleTxtG"/>
        <w:ind w:left="2274"/>
        <w:rPr>
          <w:lang w:val="ru-RU"/>
        </w:rPr>
      </w:pPr>
      <w:r w:rsidRPr="00927983">
        <w:rPr>
          <w:lang w:val="ru-RU"/>
        </w:rPr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927983" w:rsidRPr="00927983" w:rsidRDefault="00927983" w:rsidP="00D22431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927983">
        <w:rPr>
          <w:strike/>
          <w:lang w:val="ru-RU"/>
        </w:rPr>
        <w:t>.</w:t>
      </w:r>
    </w:p>
    <w:p w:rsidR="00927983" w:rsidRPr="00927983" w:rsidRDefault="00927983" w:rsidP="00D22431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lastRenderedPageBreak/>
        <w:tab/>
        <w:t>Диаграмма изменения степени зарядки (СЗ) устройства аккумулирования электрической энергии/мощности на различных этапах испытания т</w:t>
      </w:r>
      <w:r w:rsidR="00D22431">
        <w:rPr>
          <w:lang w:val="ru-RU"/>
        </w:rPr>
        <w:t>ипа I приводится в добавлении 1»</w:t>
      </w:r>
      <w:r w:rsidRPr="00927983">
        <w:rPr>
          <w:lang w:val="ru-RU"/>
        </w:rPr>
        <w:t>.</w:t>
      </w:r>
    </w:p>
    <w:p w:rsidR="00927983" w:rsidRPr="00927983" w:rsidRDefault="00927983" w:rsidP="00927983">
      <w:pPr>
        <w:pStyle w:val="para"/>
        <w:spacing w:before="120"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t>Приложение 14, пункт 3.2.1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22431" w:rsidP="0092798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3.2.1</w:t>
      </w:r>
      <w:r w:rsidR="00927983"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927983" w:rsidRPr="00927983" w:rsidRDefault="00927983" w:rsidP="00927983">
      <w:pPr>
        <w:pStyle w:val="SingleTxtG"/>
        <w:ind w:left="2274" w:hanging="1140"/>
        <w:rPr>
          <w:lang w:val="ru-RU"/>
        </w:rPr>
      </w:pPr>
      <w:r w:rsidRPr="00927983">
        <w:rPr>
          <w:lang w:val="ru-RU"/>
        </w:rPr>
        <w:t>3.2.1.1</w:t>
      </w:r>
      <w:r w:rsidRPr="00927983">
        <w:rPr>
          <w:lang w:val="ru-RU"/>
        </w:rPr>
        <w:tab/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927983" w:rsidRPr="00927983" w:rsidRDefault="00927983" w:rsidP="00927983">
      <w:pPr>
        <w:pStyle w:val="SingleTxtG"/>
        <w:tabs>
          <w:tab w:val="left" w:pos="2268"/>
        </w:tabs>
        <w:ind w:left="2274" w:hanging="1140"/>
        <w:rPr>
          <w:lang w:val="ru-RU"/>
        </w:rPr>
      </w:pPr>
      <w:r w:rsidRPr="00927983">
        <w:rPr>
          <w:lang w:val="ru-RU"/>
        </w:rPr>
        <w:t>3.2.1.2</w:t>
      </w:r>
      <w:r w:rsidRPr="00927983">
        <w:rPr>
          <w:lang w:val="ru-RU"/>
        </w:rPr>
        <w:tab/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927983">
        <w:rPr>
          <w:strike/>
          <w:lang w:val="ru-RU"/>
        </w:rPr>
        <w:t>.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и проводят при таком рабочем режиме, который поддерживает транспортное средство в эксплуатационном режиме сохранения зар</w:t>
      </w:r>
      <w:r w:rsidR="00637842">
        <w:rPr>
          <w:b/>
          <w:bCs/>
          <w:lang w:val="ru-RU"/>
        </w:rPr>
        <w:t>яда, т. е.</w:t>
      </w:r>
      <w:r w:rsidRPr="00927983">
        <w:rPr>
          <w:b/>
          <w:bCs/>
          <w:lang w:val="ru-RU"/>
        </w:rPr>
        <w:t xml:space="preserve">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:rsidR="00927983" w:rsidRPr="00927983" w:rsidRDefault="00927983" w:rsidP="00927983">
      <w:pPr>
        <w:pStyle w:val="CM1"/>
        <w:suppressAutoHyphens/>
        <w:spacing w:before="120" w:after="120"/>
        <w:ind w:left="2268" w:right="1134" w:hanging="1134"/>
        <w:jc w:val="both"/>
        <w:rPr>
          <w:rFonts w:ascii="Times New Roman" w:hAnsi="Times New Roman"/>
          <w:b/>
          <w:bCs/>
          <w:sz w:val="20"/>
          <w:szCs w:val="20"/>
          <w:lang w:val="ru-RU" w:eastAsia="en-US"/>
        </w:rPr>
      </w:pPr>
      <w:r w:rsidRPr="00927983">
        <w:rPr>
          <w:rFonts w:ascii="Times New Roman" w:hAnsi="Times New Roman"/>
          <w:sz w:val="20"/>
          <w:szCs w:val="20"/>
          <w:lang w:val="ru-RU" w:eastAsia="en-US"/>
        </w:rPr>
        <w:t>3.2.1.3</w:t>
      </w:r>
      <w:r w:rsidRPr="00927983">
        <w:rPr>
          <w:rFonts w:ascii="Times New Roman" w:hAnsi="Times New Roman"/>
          <w:sz w:val="20"/>
          <w:szCs w:val="20"/>
          <w:lang w:val="ru-RU" w:eastAsia="en-US"/>
        </w:rPr>
        <w:tab/>
      </w:r>
      <w:r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По согласованию с компетентным органом для целей испытания не рассматриваются следующие рабочие режимы:</w:t>
      </w:r>
    </w:p>
    <w:p w:rsidR="00927983" w:rsidRPr="00927983" w:rsidRDefault="00D22431" w:rsidP="00D22431">
      <w:pPr>
        <w:pStyle w:val="CM1"/>
        <w:tabs>
          <w:tab w:val="left" w:pos="2552"/>
        </w:tabs>
        <w:suppressAutoHyphens/>
        <w:spacing w:before="200" w:after="200"/>
        <w:ind w:left="2548" w:right="1134" w:hanging="279"/>
        <w:jc w:val="both"/>
        <w:rPr>
          <w:rFonts w:ascii="Times New Roman" w:hAnsi="Times New Roman"/>
          <w:b/>
          <w:bCs/>
          <w:sz w:val="20"/>
          <w:szCs w:val="20"/>
          <w:lang w:val="ru-RU" w:eastAsia="en-US"/>
        </w:rPr>
      </w:pP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–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ab/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рабочие режимы, 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энергии/мощности, например "режим зарядки";</w:t>
      </w:r>
    </w:p>
    <w:p w:rsidR="00927983" w:rsidRPr="00927983" w:rsidRDefault="00D22431" w:rsidP="00D22431">
      <w:pPr>
        <w:pStyle w:val="CM1"/>
        <w:tabs>
          <w:tab w:val="left" w:pos="2552"/>
        </w:tabs>
        <w:suppressAutoHyphens/>
        <w:spacing w:before="200" w:after="200"/>
        <w:ind w:left="2548" w:right="1134" w:hanging="279"/>
        <w:jc w:val="both"/>
        <w:rPr>
          <w:rFonts w:ascii="Times New Roman" w:hAnsi="Times New Roman"/>
          <w:b/>
          <w:bCs/>
          <w:sz w:val="20"/>
          <w:szCs w:val="20"/>
          <w:lang w:val="ru-RU" w:eastAsia="en-US"/>
        </w:rPr>
      </w:pP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–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ab/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рабочие режимы для технического обслуживания автотранспортного средства, например "режим обслуживания";</w:t>
      </w:r>
    </w:p>
    <w:p w:rsidR="00927983" w:rsidRPr="00927983" w:rsidRDefault="00D22431" w:rsidP="00D22431">
      <w:pPr>
        <w:pStyle w:val="CM1"/>
        <w:tabs>
          <w:tab w:val="left" w:pos="2552"/>
        </w:tabs>
        <w:suppressAutoHyphens/>
        <w:spacing w:before="200" w:after="200"/>
        <w:ind w:left="2548" w:right="1134" w:hanging="279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–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ab/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рабочие режимы, используемые в специальных ограниченных целях и не предназначенные для повседневной эксплуатации, например "ре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жим вождения в горной местности</w:t>
      </w:r>
      <w:r w:rsidR="00637842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"</w:t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.</w:t>
      </w:r>
    </w:p>
    <w:p w:rsidR="00927983" w:rsidRPr="00927983" w:rsidRDefault="00927983" w:rsidP="00927983">
      <w:pPr>
        <w:pStyle w:val="SingleTxtG"/>
        <w:ind w:left="2268"/>
        <w:rPr>
          <w:lang w:val="ru-RU"/>
        </w:rPr>
      </w:pPr>
      <w:r w:rsidRPr="00927983">
        <w:rPr>
          <w:strike/>
          <w:lang w:val="ru-RU"/>
        </w:rPr>
        <w:t>Переключатель рабочих режимов</w:t>
      </w:r>
      <w:r w:rsidR="00637842">
        <w:rPr>
          <w:strike/>
          <w:lang w:val="ru-RU"/>
        </w:rPr>
        <w:t xml:space="preserve"> устанавливают согласно таблице </w:t>
      </w:r>
      <w:r w:rsidRPr="00927983">
        <w:rPr>
          <w:strike/>
          <w:lang w:val="ru-RU"/>
        </w:rPr>
        <w:t>A14/1.</w:t>
      </w:r>
    </w:p>
    <w:p w:rsidR="00927983" w:rsidRPr="00927983" w:rsidRDefault="00927983" w:rsidP="00927983">
      <w:pPr>
        <w:pStyle w:val="SingleTxtG"/>
        <w:ind w:left="0"/>
        <w:rPr>
          <w:strike/>
        </w:rPr>
      </w:pPr>
      <w:r w:rsidRPr="00927983">
        <w:rPr>
          <w:strike/>
          <w:lang w:val="ru-RU"/>
        </w:rPr>
        <w:t>Таблица A14/1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701"/>
        <w:gridCol w:w="1701"/>
        <w:gridCol w:w="1985"/>
        <w:gridCol w:w="2340"/>
      </w:tblGrid>
      <w:tr w:rsidR="00100C18" w:rsidRPr="00927983" w:rsidTr="00100C18">
        <w:trPr>
          <w:cantSplit/>
          <w:trHeight w:val="664"/>
        </w:trPr>
        <w:tc>
          <w:tcPr>
            <w:tcW w:w="1904" w:type="dxa"/>
            <w:tcBorders>
              <w:bottom w:val="nil"/>
            </w:tcBorders>
          </w:tcPr>
          <w:p w:rsidR="00100C18" w:rsidRPr="00D22431" w:rsidRDefault="00100C18" w:rsidP="00100C18">
            <w:pPr>
              <w:suppressAutoHyphens/>
              <w:spacing w:before="60" w:after="60" w:line="200" w:lineRule="exact"/>
              <w:ind w:left="-39"/>
              <w:jc w:val="right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strike/>
                <w:noProof/>
                <w:spacing w:val="0"/>
                <w:w w:val="100"/>
                <w:kern w:val="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A95BE" wp14:editId="301F5C90">
                      <wp:simplePos x="0" y="0"/>
                      <wp:positionH relativeFrom="column">
                        <wp:posOffset>-28168</wp:posOffset>
                      </wp:positionH>
                      <wp:positionV relativeFrom="paragraph">
                        <wp:posOffset>21128</wp:posOffset>
                      </wp:positionV>
                      <wp:extent cx="1141679" cy="877401"/>
                      <wp:effectExtent l="0" t="0" r="20955" b="37465"/>
                      <wp:wrapNone/>
                      <wp:docPr id="4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679" cy="8774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93904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65pt" to="87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"/>
                  </w:pict>
                </mc:Fallback>
              </mc:AlternateConten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Гибридные режимы</w:t>
            </w:r>
          </w:p>
        </w:tc>
        <w:tc>
          <w:tcPr>
            <w:tcW w:w="1701" w:type="dxa"/>
            <w:tcBorders>
              <w:bottom w:val="nil"/>
            </w:tcBorders>
          </w:tcPr>
          <w:p w:rsidR="00100C18" w:rsidRPr="00D22431" w:rsidRDefault="00100C18" w:rsidP="00100C18">
            <w:pPr>
              <w:suppressAutoHyphens/>
              <w:spacing w:before="60" w:after="60" w:line="200" w:lineRule="exact"/>
              <w:ind w:left="25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электричество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</w:t>
            </w:r>
          </w:p>
        </w:tc>
        <w:tc>
          <w:tcPr>
            <w:tcW w:w="1701" w:type="dxa"/>
            <w:tcBorders>
              <w:bottom w:val="nil"/>
            </w:tcBorders>
          </w:tcPr>
          <w:p w:rsidR="00100C18" w:rsidRPr="00D22431" w:rsidRDefault="00100C18" w:rsidP="00100C18">
            <w:pPr>
              <w:suppressAutoHyphens/>
              <w:spacing w:before="60" w:after="60" w:line="200" w:lineRule="exact"/>
              <w:ind w:left="2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топливо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</w:t>
            </w:r>
            <w:r w:rsidRPr="00D22431">
              <w:rPr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100C18" w:rsidRPr="00D22431" w:rsidRDefault="00100C18" w:rsidP="00100C18">
            <w:pPr>
              <w:suppressAutoHyphens/>
              <w:spacing w:before="60" w:after="60" w:line="200" w:lineRule="exact"/>
              <w:ind w:left="5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электричество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топливо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</w:t>
            </w:r>
          </w:p>
        </w:tc>
        <w:tc>
          <w:tcPr>
            <w:tcW w:w="2340" w:type="dxa"/>
            <w:tcBorders>
              <w:bottom w:val="nil"/>
            </w:tcBorders>
          </w:tcPr>
          <w:p w:rsidR="00100C18" w:rsidRPr="00D22431" w:rsidRDefault="00100C18" w:rsidP="00100C18">
            <w:pPr>
              <w:suppressAutoHyphens/>
              <w:spacing w:before="60" w:after="60" w:line="200" w:lineRule="exact"/>
              <w:ind w:left="23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 n</w: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  <w:vertAlign w:val="superscript"/>
              </w:rPr>
              <w:t>1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  <w:vertAlign w:val="superscript"/>
              </w:rPr>
              <w:br/>
            </w:r>
            <w:r w:rsidRPr="00D22431">
              <w:rPr>
                <w:spacing w:val="0"/>
                <w:w w:val="100"/>
                <w:kern w:val="0"/>
                <w:sz w:val="16"/>
                <w:szCs w:val="16"/>
              </w:rPr>
              <w:t>…</w:t>
            </w:r>
            <w:r>
              <w:rPr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 m</w: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  <w:vertAlign w:val="superscript"/>
              </w:rPr>
              <w:t>1</w:t>
            </w:r>
          </w:p>
        </w:tc>
      </w:tr>
      <w:tr w:rsidR="00927983" w:rsidRPr="00927983" w:rsidTr="00637842">
        <w:trPr>
          <w:cantSplit/>
          <w:trHeight w:val="523"/>
        </w:trPr>
        <w:tc>
          <w:tcPr>
            <w:tcW w:w="1904" w:type="dxa"/>
            <w:tcBorders>
              <w:top w:val="nil"/>
            </w:tcBorders>
          </w:tcPr>
          <w:p w:rsidR="00927983" w:rsidRPr="00D22431" w:rsidRDefault="00100C18" w:rsidP="00100C18">
            <w:pPr>
              <w:suppressAutoHyphens/>
              <w:spacing w:before="60" w:after="60" w:line="200" w:lineRule="exact"/>
              <w:ind w:left="-39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Уровень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  <w:t>зарядки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батареи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927983" w:rsidRPr="00D22431" w:rsidRDefault="00637842" w:rsidP="00637842">
            <w:pPr>
              <w:suppressAutoHyphens/>
              <w:spacing w:before="60" w:after="60" w:line="200" w:lineRule="exact"/>
              <w:ind w:left="25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 </w:t>
            </w:r>
            <w:r w:rsidR="00927983"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положении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927983" w:rsidRPr="00D22431" w:rsidRDefault="00637842" w:rsidP="00637842">
            <w:pPr>
              <w:suppressAutoHyphens/>
              <w:spacing w:before="60" w:after="60" w:line="200" w:lineRule="exact"/>
              <w:ind w:left="2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 </w:t>
            </w:r>
            <w:r w:rsidR="00927983"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положении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927983" w:rsidRPr="00D22431" w:rsidRDefault="00637842" w:rsidP="00637842">
            <w:pPr>
              <w:suppressAutoHyphens/>
              <w:spacing w:before="60" w:after="60" w:line="200" w:lineRule="exact"/>
              <w:ind w:left="5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 </w:t>
            </w:r>
            <w:r w:rsidR="00927983"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положении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vAlign w:val="bottom"/>
          </w:tcPr>
          <w:p w:rsidR="00927983" w:rsidRPr="00D22431" w:rsidRDefault="00637842" w:rsidP="00637842">
            <w:pPr>
              <w:suppressAutoHyphens/>
              <w:spacing w:before="60" w:after="60" w:line="200" w:lineRule="exact"/>
              <w:ind w:left="23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="00927983"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в положении</w:t>
            </w:r>
          </w:p>
        </w:tc>
      </w:tr>
      <w:tr w:rsidR="00927983" w:rsidRPr="00927983" w:rsidTr="00D22431">
        <w:trPr>
          <w:cantSplit/>
        </w:trPr>
        <w:tc>
          <w:tcPr>
            <w:tcW w:w="1904" w:type="dxa"/>
            <w:tcBorders>
              <w:right w:val="single" w:sz="12" w:space="0" w:color="auto"/>
            </w:tcBorders>
          </w:tcPr>
          <w:p w:rsidR="00927983" w:rsidRPr="00927983" w:rsidRDefault="00637842" w:rsidP="00100C18">
            <w:pPr>
              <w:suppressAutoHyphens/>
              <w:spacing w:before="60" w:after="60" w:line="220" w:lineRule="exact"/>
              <w:ind w:left="-39"/>
              <w:rPr>
                <w:strike/>
                <w:spacing w:val="0"/>
                <w:w w:val="100"/>
                <w:kern w:val="0"/>
              </w:rPr>
            </w:pPr>
            <w:r>
              <w:rPr>
                <w:strike/>
                <w:spacing w:val="0"/>
                <w:w w:val="100"/>
                <w:kern w:val="0"/>
              </w:rPr>
              <w:t>Условие А</w:t>
            </w:r>
            <w:r>
              <w:rPr>
                <w:strike/>
                <w:spacing w:val="0"/>
                <w:w w:val="100"/>
                <w:kern w:val="0"/>
              </w:rPr>
              <w:br/>
            </w:r>
            <w:r w:rsidR="00927983" w:rsidRPr="00927983">
              <w:rPr>
                <w:strike/>
                <w:spacing w:val="0"/>
                <w:w w:val="100"/>
                <w:kern w:val="0"/>
              </w:rPr>
              <w:t>Полная зарядка</w:t>
            </w:r>
            <w:r w:rsidR="00927983" w:rsidRPr="00927983">
              <w:rPr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927983" w:rsidRPr="00927983" w:rsidRDefault="00927983" w:rsidP="00100C18">
            <w:pPr>
              <w:suppressAutoHyphens/>
              <w:spacing w:before="60" w:after="60" w:line="220" w:lineRule="exact"/>
              <w:ind w:left="25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Гибридный режим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27983" w:rsidRPr="00927983" w:rsidRDefault="00927983" w:rsidP="00100C18">
            <w:pPr>
              <w:suppressAutoHyphens/>
              <w:spacing w:before="60" w:after="60" w:line="220" w:lineRule="exact"/>
              <w:ind w:left="28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Гибридный режим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27983" w:rsidRPr="00927983" w:rsidRDefault="007F0714" w:rsidP="00100C18">
            <w:pPr>
              <w:suppressAutoHyphens/>
              <w:spacing w:before="60" w:after="60" w:line="220" w:lineRule="exact"/>
              <w:ind w:left="58"/>
              <w:rPr>
                <w:strike/>
                <w:spacing w:val="0"/>
                <w:w w:val="100"/>
                <w:kern w:val="0"/>
              </w:rPr>
            </w:pPr>
            <w:r>
              <w:rPr>
                <w:strike/>
                <w:spacing w:val="0"/>
                <w:w w:val="100"/>
                <w:kern w:val="0"/>
              </w:rPr>
              <w:t>Гибридный</w:t>
            </w:r>
            <w:r>
              <w:rPr>
                <w:strike/>
                <w:spacing w:val="0"/>
                <w:w w:val="100"/>
                <w:kern w:val="0"/>
              </w:rPr>
              <w:br/>
            </w:r>
            <w:r w:rsidR="00927983" w:rsidRPr="00927983">
              <w:rPr>
                <w:strike/>
                <w:spacing w:val="0"/>
                <w:w w:val="100"/>
                <w:kern w:val="0"/>
              </w:rPr>
              <w:t>режим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27983" w:rsidRPr="00927983" w:rsidRDefault="007F0714" w:rsidP="00100C18">
            <w:pPr>
              <w:suppressAutoHyphens/>
              <w:spacing w:before="60" w:after="60" w:line="220" w:lineRule="exact"/>
              <w:ind w:left="23"/>
              <w:rPr>
                <w:strike/>
                <w:spacing w:val="0"/>
                <w:w w:val="100"/>
                <w:kern w:val="0"/>
                <w:vertAlign w:val="superscript"/>
              </w:rPr>
            </w:pPr>
            <w:r>
              <w:rPr>
                <w:strike/>
                <w:spacing w:val="0"/>
                <w:w w:val="100"/>
                <w:kern w:val="0"/>
              </w:rPr>
              <w:t>Гибридный режим с </w:t>
            </w:r>
            <w:r w:rsidR="00927983" w:rsidRPr="00927983">
              <w:rPr>
                <w:strike/>
                <w:spacing w:val="0"/>
                <w:w w:val="100"/>
                <w:kern w:val="0"/>
              </w:rPr>
              <w:t>преимущественным потреблением электричества</w:t>
            </w:r>
            <w:r w:rsidR="00927983" w:rsidRPr="00927983">
              <w:rPr>
                <w:strike/>
                <w:spacing w:val="0"/>
                <w:w w:val="100"/>
                <w:kern w:val="0"/>
                <w:vertAlign w:val="superscript"/>
              </w:rPr>
              <w:t>2</w:t>
            </w:r>
          </w:p>
        </w:tc>
      </w:tr>
      <w:tr w:rsidR="00927983" w:rsidRPr="00927983" w:rsidTr="00D22431">
        <w:trPr>
          <w:cantSplit/>
        </w:trPr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</w:tcPr>
          <w:p w:rsidR="00927983" w:rsidRPr="00927983" w:rsidRDefault="00927983" w:rsidP="00100C18">
            <w:pPr>
              <w:suppressAutoHyphens/>
              <w:spacing w:before="60" w:after="60" w:line="220" w:lineRule="exact"/>
              <w:ind w:left="-39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Условие В Минимальная зарядка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927983" w:rsidRPr="00927983" w:rsidRDefault="00927983" w:rsidP="00100C18">
            <w:pPr>
              <w:suppressAutoHyphens/>
              <w:spacing w:before="60" w:after="60" w:line="220" w:lineRule="exact"/>
              <w:ind w:left="25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Гибридный режим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27983" w:rsidRPr="00927983" w:rsidRDefault="00927983" w:rsidP="00100C18">
            <w:pPr>
              <w:suppressAutoHyphens/>
              <w:spacing w:before="60" w:after="60" w:line="220" w:lineRule="exact"/>
              <w:ind w:left="28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Потребление топлива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27983" w:rsidRPr="00927983" w:rsidRDefault="00927983" w:rsidP="00100C18">
            <w:pPr>
              <w:suppressAutoHyphens/>
              <w:spacing w:before="60" w:after="60" w:line="220" w:lineRule="exact"/>
              <w:ind w:left="58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Потребление топлива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27983" w:rsidRPr="00927983" w:rsidRDefault="00927983" w:rsidP="00100C18">
            <w:pPr>
              <w:suppressAutoHyphens/>
              <w:spacing w:before="60" w:after="60" w:line="220" w:lineRule="exact"/>
              <w:ind w:left="23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Режим с преимущественным потреблением топлива</w:t>
            </w:r>
            <w:r w:rsidRPr="00927983">
              <w:rPr>
                <w:strike/>
                <w:spacing w:val="0"/>
                <w:w w:val="100"/>
                <w:kern w:val="0"/>
                <w:vertAlign w:val="superscript"/>
              </w:rPr>
              <w:t>3</w:t>
            </w:r>
          </w:p>
        </w:tc>
      </w:tr>
    </w:tbl>
    <w:p w:rsidR="00100C18" w:rsidRPr="00100C18" w:rsidRDefault="00100C18" w:rsidP="00100C18">
      <w:pPr>
        <w:suppressAutoHyphens/>
        <w:spacing w:before="120" w:line="220" w:lineRule="exact"/>
        <w:jc w:val="both"/>
        <w:rPr>
          <w:strike/>
          <w:spacing w:val="0"/>
          <w:w w:val="100"/>
          <w:kern w:val="0"/>
          <w:sz w:val="18"/>
          <w:szCs w:val="18"/>
        </w:rPr>
      </w:pPr>
      <w:r w:rsidRPr="00100C18">
        <w:rPr>
          <w:i/>
          <w:iCs/>
          <w:strike/>
          <w:spacing w:val="0"/>
          <w:w w:val="100"/>
          <w:kern w:val="0"/>
          <w:sz w:val="18"/>
          <w:szCs w:val="18"/>
        </w:rPr>
        <w:t>Примечания:</w:t>
      </w:r>
    </w:p>
    <w:p w:rsidR="00100C18" w:rsidRPr="00100C18" w:rsidRDefault="00100C18" w:rsidP="00D60608">
      <w:pPr>
        <w:tabs>
          <w:tab w:val="left" w:pos="1418"/>
        </w:tabs>
        <w:suppressAutoHyphens/>
        <w:spacing w:line="220" w:lineRule="exact"/>
        <w:ind w:firstLine="170"/>
        <w:rPr>
          <w:strike/>
          <w:spacing w:val="0"/>
          <w:w w:val="100"/>
          <w:kern w:val="0"/>
          <w:sz w:val="18"/>
          <w:szCs w:val="18"/>
        </w:rPr>
      </w:pPr>
      <w:r w:rsidRPr="00100C18">
        <w:rPr>
          <w:strike/>
          <w:spacing w:val="0"/>
          <w:w w:val="100"/>
          <w:kern w:val="0"/>
          <w:sz w:val="18"/>
          <w:szCs w:val="18"/>
          <w:vertAlign w:val="superscript"/>
        </w:rPr>
        <w:t>1</w:t>
      </w:r>
      <w:r w:rsidR="00D60608" w:rsidRPr="00D60608">
        <w:rPr>
          <w:strike/>
          <w:spacing w:val="0"/>
          <w:w w:val="100"/>
          <w:kern w:val="0"/>
          <w:sz w:val="18"/>
          <w:szCs w:val="18"/>
        </w:rPr>
        <w:t>  </w:t>
      </w:r>
      <w:r w:rsidRPr="00100C18">
        <w:rPr>
          <w:strike/>
          <w:spacing w:val="0"/>
          <w:w w:val="100"/>
          <w:kern w:val="0"/>
          <w:sz w:val="18"/>
          <w:szCs w:val="18"/>
        </w:rPr>
        <w:t>Например, переключатель режимов может находиться в следующих положениях: спортивный, экономичный, городской, загородный…</w:t>
      </w:r>
    </w:p>
    <w:p w:rsidR="00100C18" w:rsidRPr="00100C18" w:rsidRDefault="00100C18" w:rsidP="00D60608">
      <w:pPr>
        <w:tabs>
          <w:tab w:val="left" w:pos="1418"/>
        </w:tabs>
        <w:suppressAutoHyphens/>
        <w:spacing w:after="60" w:line="220" w:lineRule="exact"/>
        <w:ind w:firstLine="170"/>
        <w:rPr>
          <w:strike/>
          <w:spacing w:val="0"/>
          <w:w w:val="100"/>
          <w:kern w:val="0"/>
          <w:sz w:val="18"/>
          <w:szCs w:val="18"/>
        </w:rPr>
      </w:pPr>
      <w:r w:rsidRPr="00100C18">
        <w:rPr>
          <w:strike/>
          <w:spacing w:val="0"/>
          <w:w w:val="100"/>
          <w:kern w:val="0"/>
          <w:sz w:val="18"/>
          <w:szCs w:val="18"/>
          <w:vertAlign w:val="superscript"/>
        </w:rPr>
        <w:t>2</w:t>
      </w:r>
      <w:r w:rsidR="00D60608" w:rsidRPr="00637842">
        <w:rPr>
          <w:strike/>
          <w:spacing w:val="0"/>
          <w:w w:val="100"/>
          <w:kern w:val="0"/>
          <w:sz w:val="18"/>
          <w:szCs w:val="18"/>
        </w:rPr>
        <w:t>  </w:t>
      </w:r>
      <w:r w:rsidRPr="00100C18">
        <w:rPr>
          <w:i/>
          <w:iCs/>
          <w:strike/>
          <w:spacing w:val="0"/>
          <w:w w:val="100"/>
          <w:kern w:val="0"/>
          <w:sz w:val="18"/>
          <w:szCs w:val="18"/>
        </w:rPr>
        <w:t xml:space="preserve">Гибридный режим с преимущественным потреблением электроэнергии: </w:t>
      </w:r>
      <w:r w:rsidRPr="00100C18">
        <w:rPr>
          <w:strike/>
          <w:spacing w:val="0"/>
          <w:w w:val="100"/>
          <w:kern w:val="0"/>
          <w:sz w:val="18"/>
          <w:szCs w:val="18"/>
        </w:rPr>
        <w:t>Гибридный режим, при котором, как это может быть доказано, имеет место наиболее высокое потребление электроэнергии по сравнению со всеми другими возможными гибридными режимами при проведении испытания в соответствии с поло</w:t>
      </w:r>
      <w:r w:rsidR="00637842">
        <w:rPr>
          <w:strike/>
          <w:spacing w:val="0"/>
          <w:w w:val="100"/>
          <w:kern w:val="0"/>
          <w:sz w:val="18"/>
          <w:szCs w:val="18"/>
        </w:rPr>
        <w:t>жениями условия А, указанными в </w:t>
      </w:r>
      <w:r w:rsidRPr="00100C18">
        <w:rPr>
          <w:strike/>
          <w:spacing w:val="0"/>
          <w:w w:val="100"/>
          <w:kern w:val="0"/>
          <w:sz w:val="18"/>
          <w:szCs w:val="18"/>
        </w:rPr>
        <w:t>пункте 4 приложения 10 к Правилам № 101; этот режим определяется на основе информации, предоставленной изготовителем, и по согласованию с технической службой.</w:t>
      </w:r>
    </w:p>
    <w:p w:rsidR="00927983" w:rsidRPr="00100C18" w:rsidRDefault="00D60608" w:rsidP="00637842">
      <w:pPr>
        <w:suppressAutoHyphens/>
        <w:spacing w:line="220" w:lineRule="exact"/>
        <w:ind w:firstLine="170"/>
        <w:rPr>
          <w:spacing w:val="0"/>
          <w:w w:val="100"/>
          <w:kern w:val="0"/>
          <w:sz w:val="18"/>
          <w:szCs w:val="18"/>
          <w:lang w:eastAsia="en-GB"/>
        </w:rPr>
      </w:pPr>
      <w:r w:rsidRPr="00637842">
        <w:rPr>
          <w:i/>
          <w:iCs/>
          <w:strike/>
          <w:spacing w:val="0"/>
          <w:w w:val="100"/>
          <w:kern w:val="0"/>
          <w:sz w:val="18"/>
          <w:szCs w:val="18"/>
          <w:vertAlign w:val="superscript"/>
        </w:rPr>
        <w:lastRenderedPageBreak/>
        <w:t>3</w:t>
      </w:r>
      <w:r w:rsidRPr="00637842">
        <w:rPr>
          <w:i/>
          <w:iCs/>
          <w:strike/>
          <w:spacing w:val="0"/>
          <w:w w:val="100"/>
          <w:kern w:val="0"/>
          <w:sz w:val="18"/>
          <w:szCs w:val="18"/>
        </w:rPr>
        <w:t>  </w:t>
      </w:r>
      <w:r w:rsidR="00100C18" w:rsidRPr="00100C18">
        <w:rPr>
          <w:i/>
          <w:iCs/>
          <w:strike/>
          <w:spacing w:val="0"/>
          <w:w w:val="100"/>
          <w:kern w:val="0"/>
          <w:sz w:val="18"/>
          <w:szCs w:val="18"/>
        </w:rPr>
        <w:t>Режим с преимущественным потреблением топлива:</w:t>
      </w:r>
      <w:r w:rsidR="00100C18" w:rsidRPr="00100C18">
        <w:rPr>
          <w:strike/>
          <w:spacing w:val="0"/>
          <w:w w:val="100"/>
          <w:kern w:val="0"/>
          <w:sz w:val="18"/>
          <w:szCs w:val="18"/>
        </w:rPr>
        <w:t>Гибридный режим, при котором, как может быть доказано, имеет место наиболее высокое потребление топлива по сравнению со всеми другими возможными гибридными режимами при проведении испытания в соответствии с положениями условия В, указанными в пункте 4 приложения 10 к Правилам № 101; этот режим определяется на основе информации, предоставленной изготовителем, и по согласованию с технической службой.</w:t>
      </w:r>
    </w:p>
    <w:p w:rsidR="00927983" w:rsidRPr="00927983" w:rsidRDefault="00927983" w:rsidP="00637842">
      <w:pPr>
        <w:pStyle w:val="para"/>
        <w:spacing w:before="240"/>
        <w:rPr>
          <w:b/>
          <w:lang w:val="ru-RU"/>
        </w:rPr>
      </w:pPr>
      <w:r w:rsidRPr="00927983">
        <w:rPr>
          <w:b/>
          <w:bCs/>
          <w:lang w:val="ru-RU"/>
        </w:rPr>
        <w:t>3.2.1.4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Рабочий режим выбирают в соо</w:t>
      </w:r>
      <w:r w:rsidR="00637842">
        <w:rPr>
          <w:b/>
          <w:bCs/>
          <w:lang w:val="ru-RU"/>
        </w:rPr>
        <w:t>тветствии с положениями пунктов </w:t>
      </w:r>
      <w:r w:rsidRPr="00927983">
        <w:rPr>
          <w:b/>
          <w:bCs/>
          <w:lang w:val="ru-RU"/>
        </w:rPr>
        <w:t>3.2.1.4.1–3.2.1.4.2.2 включительно.</w:t>
      </w:r>
    </w:p>
    <w:p w:rsidR="00927983" w:rsidRPr="00927983" w:rsidRDefault="00927983" w:rsidP="00927983">
      <w:pPr>
        <w:pStyle w:val="para"/>
        <w:rPr>
          <w:b/>
          <w:lang w:val="ru-RU"/>
        </w:rPr>
      </w:pPr>
      <w:r w:rsidRPr="00927983">
        <w:rPr>
          <w:b/>
          <w:bCs/>
          <w:lang w:val="ru-RU"/>
        </w:rPr>
        <w:t>3.2.1.4.1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Выбор рабочего режима для условия А</w:t>
      </w:r>
    </w:p>
    <w:p w:rsidR="00927983" w:rsidRPr="00927983" w:rsidRDefault="00927983" w:rsidP="00D60608">
      <w:pPr>
        <w:suppressAutoHyphens/>
        <w:spacing w:after="120"/>
        <w:ind w:left="2268" w:right="1134" w:hanging="1134"/>
        <w:jc w:val="both"/>
        <w:rPr>
          <w:b/>
          <w:bCs/>
          <w:spacing w:val="0"/>
          <w:w w:val="100"/>
          <w:kern w:val="0"/>
        </w:rPr>
      </w:pPr>
      <w:r w:rsidRPr="00927983">
        <w:rPr>
          <w:b/>
          <w:bCs/>
          <w:spacing w:val="0"/>
          <w:w w:val="100"/>
          <w:kern w:val="0"/>
        </w:rPr>
        <w:t>3.2.1.4.1.1</w:t>
      </w:r>
      <w:r w:rsidRPr="00927983">
        <w:rPr>
          <w:spacing w:val="0"/>
          <w:w w:val="100"/>
          <w:kern w:val="0"/>
        </w:rPr>
        <w:tab/>
      </w:r>
      <w:r w:rsidRPr="00927983">
        <w:rPr>
          <w:b/>
          <w:bCs/>
          <w:spacing w:val="0"/>
          <w:w w:val="100"/>
          <w:kern w:val="0"/>
        </w:rPr>
        <w:t>При наличии единственного рабочего режима для условия,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927983" w:rsidRPr="00927983" w:rsidRDefault="00927983" w:rsidP="00927983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3.2.1.4.1.2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отсутствии такого единственного рабочего режима для условия 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927983" w:rsidRPr="00927983" w:rsidRDefault="00927983" w:rsidP="00927983">
      <w:pPr>
        <w:pStyle w:val="para"/>
        <w:rPr>
          <w:b/>
          <w:lang w:val="ru-RU"/>
        </w:rPr>
      </w:pPr>
      <w:r w:rsidRPr="00927983">
        <w:rPr>
          <w:b/>
          <w:bCs/>
          <w:lang w:val="ru-RU"/>
        </w:rPr>
        <w:t>3.2.1.4.2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Выбор рабочего режима для условия B</w:t>
      </w:r>
    </w:p>
    <w:p w:rsidR="00927983" w:rsidRPr="00927983" w:rsidRDefault="00927983" w:rsidP="00927983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3.2.1.4.2.1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927983" w:rsidRPr="00927983" w:rsidRDefault="00927983" w:rsidP="00927983">
      <w:pPr>
        <w:pStyle w:val="SingleTxtG"/>
        <w:ind w:left="2268" w:hanging="1134"/>
        <w:rPr>
          <w:b/>
          <w:bCs/>
          <w:szCs w:val="24"/>
          <w:lang w:val="ru-RU"/>
        </w:rPr>
      </w:pPr>
      <w:r w:rsidRPr="00927983">
        <w:rPr>
          <w:b/>
          <w:bCs/>
          <w:lang w:val="ru-RU"/>
        </w:rPr>
        <w:t>3.2.1.4.2.2</w:t>
      </w:r>
      <w:r w:rsidRPr="00927983">
        <w:rPr>
          <w:b/>
          <w:bCs/>
          <w:lang w:val="ru-RU"/>
        </w:rPr>
        <w:tab/>
        <w:t>При отсутствии такого единственно</w:t>
      </w:r>
      <w:r w:rsidR="00637842">
        <w:rPr>
          <w:b/>
          <w:bCs/>
          <w:lang w:val="ru-RU"/>
        </w:rPr>
        <w:t>го рабочего режима для условия </w:t>
      </w:r>
      <w:r w:rsidRPr="00927983">
        <w:rPr>
          <w:b/>
          <w:bCs/>
          <w:lang w:val="ru-RU"/>
        </w:rPr>
        <w:t>B,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 w:rsidR="00637842">
        <w:rPr>
          <w:lang w:val="ru-RU"/>
        </w:rPr>
        <w:t>»</w:t>
      </w:r>
      <w:r w:rsidR="00637842" w:rsidRPr="00927983">
        <w:rPr>
          <w:lang w:val="ru-RU"/>
        </w:rPr>
        <w:t>.</w:t>
      </w:r>
    </w:p>
    <w:p w:rsidR="00927983" w:rsidRPr="00927983" w:rsidRDefault="00927983" w:rsidP="00927983">
      <w:pPr>
        <w:pStyle w:val="H1G"/>
        <w:keepNext w:val="0"/>
        <w:keepLines w:val="0"/>
      </w:pPr>
      <w:r w:rsidRPr="00927983">
        <w:rPr>
          <w:bCs/>
          <w:lang w:val="ru-RU"/>
        </w:rPr>
        <w:tab/>
        <w:t>B.</w:t>
      </w:r>
      <w:r w:rsidRPr="00927983">
        <w:rPr>
          <w:lang w:val="ru-RU"/>
        </w:rPr>
        <w:tab/>
      </w:r>
      <w:r w:rsidRPr="00927983">
        <w:rPr>
          <w:bCs/>
          <w:lang w:val="ru-RU"/>
        </w:rPr>
        <w:t>Новое дополнение к поправкам серии 07</w:t>
      </w:r>
    </w:p>
    <w:p w:rsidR="00927983" w:rsidRPr="00927983" w:rsidRDefault="00927983" w:rsidP="00927983">
      <w:pPr>
        <w:pStyle w:val="SingleTxtG"/>
        <w:ind w:left="2268" w:hanging="1134"/>
        <w:rPr>
          <w:i/>
          <w:lang w:val="ru-RU"/>
        </w:rPr>
      </w:pPr>
      <w:r w:rsidRPr="00927983">
        <w:rPr>
          <w:i/>
          <w:iCs/>
          <w:lang w:val="ru-RU"/>
        </w:rPr>
        <w:t>Пункты 2.23 и 2.23.1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60608" w:rsidP="00927983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>«</w:t>
      </w:r>
      <w:r w:rsidR="00927983" w:rsidRPr="00637842">
        <w:rPr>
          <w:strike/>
          <w:lang w:val="ru-RU"/>
        </w:rPr>
        <w:t>2.23</w:t>
      </w:r>
      <w:r w:rsidR="00927983" w:rsidRPr="00637842">
        <w:rPr>
          <w:strike/>
          <w:lang w:val="ru-RU"/>
        </w:rPr>
        <w:tab/>
      </w:r>
      <w:r w:rsidR="00927983" w:rsidRPr="00927983">
        <w:rPr>
          <w:strike/>
          <w:lang w:val="ru-RU"/>
        </w:rPr>
        <w:t>"двухтопливное транспортное средство" означает транспортное средство с двумя отдельными системами хранения топлива, которое предназначено для работы в данный момент времени только на одном типе топлива.</w:t>
      </w:r>
      <w:r w:rsidR="00927983" w:rsidRPr="00927983">
        <w:rPr>
          <w:lang w:val="ru-RU"/>
        </w:rPr>
        <w:t xml:space="preserve"> </w:t>
      </w:r>
      <w:r w:rsidR="00927983" w:rsidRPr="00927983">
        <w:rPr>
          <w:strike/>
          <w:lang w:val="ru-RU"/>
        </w:rPr>
        <w:t>Одновременное использование двух типов топлива ограничено по объему и продолжительности;</w:t>
      </w:r>
    </w:p>
    <w:p w:rsidR="00927983" w:rsidRPr="00927983" w:rsidRDefault="00927983" w:rsidP="00927983">
      <w:pPr>
        <w:pStyle w:val="SingleTxtG"/>
        <w:ind w:left="2268" w:hanging="1134"/>
        <w:rPr>
          <w:lang w:val="ru-RU"/>
        </w:rPr>
      </w:pPr>
      <w:r w:rsidRPr="00637842">
        <w:rPr>
          <w:strike/>
          <w:lang w:val="ru-RU"/>
        </w:rPr>
        <w:t>2.23.1</w:t>
      </w:r>
      <w:r w:rsidRPr="00637842">
        <w:rPr>
          <w:strike/>
          <w:lang w:val="ru-RU"/>
        </w:rPr>
        <w:tab/>
      </w:r>
      <w:r w:rsidRPr="00927983">
        <w:rPr>
          <w:strike/>
          <w:lang w:val="ru-RU"/>
        </w:rPr>
        <w:t>"двухтопливное транспортное средство, работающее на газе" означает транспортное средство, которое может работать на бензине (режим работы на бензине), а также либо на СНГ, ПГ/биометане, либо на водороде (режим работы на газе);</w:t>
      </w:r>
    </w:p>
    <w:p w:rsidR="00927983" w:rsidRPr="00927983" w:rsidRDefault="00927983" w:rsidP="00927983">
      <w:pPr>
        <w:pStyle w:val="SingleTxtG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2.23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r w:rsidRPr="00927983">
        <w:rPr>
          <w:b/>
          <w:bCs/>
          <w:i/>
          <w:iCs/>
          <w:lang w:val="ru-RU"/>
        </w:rPr>
        <w:t>двухтопливное транспортное средство</w:t>
      </w:r>
      <w:r w:rsidRPr="00927983">
        <w:rPr>
          <w:b/>
          <w:bCs/>
          <w:lang w:val="ru-RU"/>
        </w:rPr>
        <w:t>"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либо только на одном типе топлива;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927983" w:rsidRPr="00927983" w:rsidRDefault="00927983" w:rsidP="00927983">
      <w:pPr>
        <w:pStyle w:val="SingleTxtG"/>
        <w:ind w:left="2268" w:hanging="1134"/>
        <w:rPr>
          <w:lang w:val="ru-RU"/>
        </w:rPr>
      </w:pPr>
      <w:r w:rsidRPr="00927983">
        <w:rPr>
          <w:b/>
          <w:bCs/>
          <w:lang w:val="ru-RU"/>
        </w:rPr>
        <w:t>2.23.1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"</w:t>
      </w:r>
      <w:r w:rsidRPr="00927983">
        <w:rPr>
          <w:b/>
          <w:bCs/>
          <w:i/>
          <w:iCs/>
          <w:lang w:val="ru-RU"/>
        </w:rPr>
        <w:t>двухтопливное транспортное средство, работающее на газе</w:t>
      </w:r>
      <w:r w:rsidRPr="00927983">
        <w:rPr>
          <w:b/>
          <w:bCs/>
          <w:lang w:val="ru-RU"/>
        </w:rPr>
        <w:t>" означает транспортное средство, двумя видами топлива для которого являются бензин (режим работы на бензине) и</w:t>
      </w:r>
      <w:r w:rsidR="00D60608">
        <w:rPr>
          <w:b/>
          <w:bCs/>
          <w:lang w:val="ru-RU"/>
        </w:rPr>
        <w:t xml:space="preserve"> СНГ, ПГ/биометан, либо водород</w:t>
      </w:r>
      <w:r w:rsidR="00D60608" w:rsidRPr="00637842">
        <w:rPr>
          <w:bCs/>
          <w:lang w:val="ru-RU"/>
        </w:rPr>
        <w:t>»</w:t>
      </w:r>
      <w:r w:rsidRPr="00637842">
        <w:rPr>
          <w:bCs/>
          <w:lang w:val="ru-RU"/>
        </w:rPr>
        <w:t>.</w:t>
      </w:r>
    </w:p>
    <w:p w:rsidR="00927983" w:rsidRPr="00927983" w:rsidRDefault="00927983" w:rsidP="00D60608">
      <w:pPr>
        <w:pStyle w:val="SingleTxtG"/>
        <w:pageBreakBefore/>
        <w:spacing w:before="120"/>
        <w:rPr>
          <w:i/>
          <w:lang w:val="ru-RU"/>
        </w:rPr>
      </w:pPr>
      <w:r w:rsidRPr="00927983">
        <w:rPr>
          <w:i/>
          <w:iCs/>
          <w:lang w:val="ru-RU"/>
        </w:rPr>
        <w:lastRenderedPageBreak/>
        <w:t>Пункт 5.3.1.2.4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60608" w:rsidP="0092798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5.3.1.2.4</w:t>
      </w:r>
      <w:r w:rsidR="00927983" w:rsidRPr="00927983">
        <w:rPr>
          <w:lang w:val="ru-RU"/>
        </w:rPr>
        <w:tab/>
        <w:t xml:space="preserve">В ходе испытания отработавшие газы транспортного средства разбавляют, и в один или несколько газоприемников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При этом в случае транспортных средств, оснащенных двигателем с воспламенением от сжатия </w:t>
      </w:r>
      <w:r w:rsidR="00927983" w:rsidRPr="00927983">
        <w:rPr>
          <w:b/>
          <w:bCs/>
          <w:lang w:val="ru-RU"/>
        </w:rPr>
        <w:t>и бензиновыми двигателями с прямым впрыском</w:t>
      </w:r>
      <w:r w:rsidR="00927983" w:rsidRPr="00927983">
        <w:rPr>
          <w:lang w:val="ru-RU"/>
        </w:rPr>
        <w:t>, измеряют не только уровень выбросов моноксида углерода, углеводородов и окислов азота, но и выбросов</w:t>
      </w:r>
      <w:r>
        <w:rPr>
          <w:lang w:val="ru-RU"/>
        </w:rPr>
        <w:t xml:space="preserve"> загрязняющих взвешенных частиц»</w:t>
      </w:r>
      <w:r w:rsidR="00927983" w:rsidRPr="00927983">
        <w:rPr>
          <w:lang w:val="ru-RU"/>
        </w:rPr>
        <w:t>.</w:t>
      </w:r>
    </w:p>
    <w:p w:rsidR="00927983" w:rsidRPr="00927983" w:rsidRDefault="00927983" w:rsidP="00637842">
      <w:pPr>
        <w:pStyle w:val="SingleTxtG"/>
        <w:rPr>
          <w:i/>
          <w:lang w:val="ru-RU"/>
        </w:rPr>
      </w:pPr>
      <w:r w:rsidRPr="00927983">
        <w:rPr>
          <w:i/>
          <w:iCs/>
          <w:lang w:val="ru-RU"/>
        </w:rPr>
        <w:t>Приложение 7, пункт 7.4.4.3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60608" w:rsidP="0092798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7.4.4.3</w:t>
      </w:r>
      <w:r w:rsidR="00927983" w:rsidRPr="00927983">
        <w:rPr>
          <w:lang w:val="ru-RU"/>
        </w:rPr>
        <w:tab/>
        <w:t>По просьбе изготовителя можно использовать альтернативную процедуру испытания очисткой, если эта процедура была представлена технической службе в ходе официального утверждения по тип</w:t>
      </w:r>
      <w:r>
        <w:rPr>
          <w:lang w:val="ru-RU"/>
        </w:rPr>
        <w:t>у конструкции и была принята ею»</w:t>
      </w:r>
      <w:r w:rsidR="00927983" w:rsidRPr="00927983">
        <w:rPr>
          <w:lang w:val="ru-RU"/>
        </w:rPr>
        <w:t>. (К тексту на русском языке не относится.)</w:t>
      </w:r>
    </w:p>
    <w:p w:rsidR="00927983" w:rsidRPr="00927983" w:rsidRDefault="00927983" w:rsidP="00927983">
      <w:pPr>
        <w:pStyle w:val="SingleTxtG"/>
        <w:spacing w:before="120"/>
        <w:ind w:left="2268" w:hanging="1134"/>
        <w:rPr>
          <w:b/>
          <w:i/>
          <w:lang w:val="ru-RU"/>
        </w:rPr>
      </w:pPr>
      <w:r w:rsidRPr="00927983">
        <w:rPr>
          <w:i/>
          <w:iCs/>
          <w:lang w:val="ru-RU"/>
        </w:rPr>
        <w:t>Приложение 8, пункт 3.2.1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60608" w:rsidP="00927983">
      <w:pPr>
        <w:pStyle w:val="para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3.2.1</w:t>
      </w:r>
      <w:r w:rsidR="00927983" w:rsidRPr="00927983">
        <w:rPr>
          <w:lang w:val="ru-RU"/>
        </w:rPr>
        <w:tab/>
        <w:t xml:space="preserve">Процедуры запуска двигателя, начала отбора проб и осуществления первого цикла должны соответствовать </w:t>
      </w:r>
      <w:r w:rsidR="00927983" w:rsidRPr="00927983">
        <w:rPr>
          <w:strike/>
          <w:lang w:val="ru-RU"/>
        </w:rPr>
        <w:t>таблице 1</w:t>
      </w:r>
      <w:r w:rsidR="00927983" w:rsidRPr="00927983">
        <w:rPr>
          <w:lang w:val="ru-RU"/>
        </w:rPr>
        <w:t xml:space="preserve"> </w:t>
      </w:r>
      <w:r w:rsidR="00927983" w:rsidRPr="00927983">
        <w:rPr>
          <w:b/>
          <w:bCs/>
          <w:lang w:val="ru-RU"/>
        </w:rPr>
        <w:t>таблице A4a/1</w:t>
      </w:r>
      <w:r w:rsidR="00637842">
        <w:rPr>
          <w:lang w:val="ru-RU"/>
        </w:rPr>
        <w:t xml:space="preserve"> и рис. </w:t>
      </w:r>
      <w:r w:rsidR="00927983" w:rsidRPr="00927983">
        <w:rPr>
          <w:lang w:val="ru-RU"/>
        </w:rPr>
        <w:t>A4a/1 в при</w:t>
      </w:r>
      <w:r>
        <w:rPr>
          <w:lang w:val="ru-RU"/>
        </w:rPr>
        <w:t>ложении 4а к настоящим Правилам»</w:t>
      </w:r>
      <w:r w:rsidR="00927983" w:rsidRPr="00927983">
        <w:rPr>
          <w:lang w:val="ru-RU"/>
        </w:rPr>
        <w:t>.</w:t>
      </w:r>
    </w:p>
    <w:p w:rsidR="00927983" w:rsidRPr="00927983" w:rsidRDefault="00927983" w:rsidP="00927983">
      <w:pPr>
        <w:pStyle w:val="SingleTxtG"/>
        <w:rPr>
          <w:lang w:val="ru-RU"/>
        </w:rPr>
      </w:pPr>
      <w:r w:rsidRPr="00927983">
        <w:rPr>
          <w:i/>
          <w:iCs/>
          <w:lang w:val="ru-RU"/>
        </w:rPr>
        <w:t>Добавление 1 к приложению 11, пункт 6.5.3.5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60608" w:rsidP="0092798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6.5.3.5</w:t>
      </w:r>
      <w:r w:rsidR="00927983" w:rsidRPr="00927983">
        <w:rPr>
          <w:lang w:val="ru-RU"/>
        </w:rPr>
        <w:tab/>
        <w:t xml:space="preserve">При регистрации неисправности изготовитель ее идентифицирует при помощи наиболее подходящего для этого контролируемого ISO/SAE кода неисправности, указанного в одном из стандартов, перечисленных в пункте 6.5.3.2 d) настоящего добавления и касающегося "программ диагностики сбоев в связанной с выбросами системе". Если такая идентификация невозможна, то изготовитель может использовать контролируемые изготовителем коды диагностики неисправностей, указанные в том же стандарте. Всесторонний доступ к кодам неисправностей обеспечивается при помощи стандартного диагностического оборудования, соответствующего положениям </w:t>
      </w:r>
      <w:r w:rsidR="00637842">
        <w:rPr>
          <w:strike/>
          <w:lang w:val="ru-RU"/>
        </w:rPr>
        <w:t>пункта </w:t>
      </w:r>
      <w:r w:rsidR="00927983" w:rsidRPr="00927983">
        <w:rPr>
          <w:strike/>
          <w:lang w:val="ru-RU"/>
        </w:rPr>
        <w:t>6.5.3.2</w:t>
      </w:r>
      <w:r w:rsidR="00927983" w:rsidRPr="00927983">
        <w:rPr>
          <w:lang w:val="ru-RU"/>
        </w:rPr>
        <w:t xml:space="preserve"> </w:t>
      </w:r>
      <w:r w:rsidR="00927983" w:rsidRPr="00927983">
        <w:rPr>
          <w:b/>
          <w:bCs/>
          <w:lang w:val="ru-RU"/>
        </w:rPr>
        <w:t>пункта 6.5.3.3</w:t>
      </w:r>
      <w:r w:rsidR="00927983" w:rsidRPr="00927983">
        <w:rPr>
          <w:lang w:val="ru-RU"/>
        </w:rPr>
        <w:t xml:space="preserve"> настоящего </w:t>
      </w:r>
      <w:r w:rsidR="00927983" w:rsidRPr="00927983">
        <w:rPr>
          <w:strike/>
          <w:lang w:val="ru-RU"/>
        </w:rPr>
        <w:t xml:space="preserve">приложения </w:t>
      </w:r>
      <w:r w:rsidR="00927983" w:rsidRPr="00927983">
        <w:rPr>
          <w:b/>
          <w:bCs/>
          <w:lang w:val="ru-RU"/>
        </w:rPr>
        <w:t>добавления</w:t>
      </w:r>
      <w:r w:rsidR="00927983" w:rsidRPr="00927983">
        <w:rPr>
          <w:lang w:val="ru-RU"/>
        </w:rPr>
        <w:t>.</w:t>
      </w:r>
    </w:p>
    <w:p w:rsidR="00927983" w:rsidRPr="00927983" w:rsidRDefault="00927983" w:rsidP="00927983">
      <w:pPr>
        <w:pStyle w:val="para"/>
        <w:ind w:firstLine="0"/>
        <w:rPr>
          <w:i/>
          <w:lang w:val="ru-RU"/>
        </w:rPr>
      </w:pPr>
      <w:r w:rsidRPr="00927983">
        <w:rPr>
          <w:lang w:val="ru-RU"/>
        </w:rPr>
        <w:t>Изготовитель транспортного средства предоставляет национальному органу по стандартизации подробную информацию о любых диагностических данных, связанных с выбросами, например PID, контрольные позиции БД, номер испытания, не приведенные в стандарте, указанном в пункте 6.5.3.2 а) настоящего добавления, но имеющие</w:t>
      </w:r>
      <w:r w:rsidR="00D60608">
        <w:rPr>
          <w:lang w:val="ru-RU"/>
        </w:rPr>
        <w:t xml:space="preserve"> отношение к настоящим Правилам»</w:t>
      </w:r>
      <w:r w:rsidRPr="00927983">
        <w:rPr>
          <w:lang w:val="ru-RU"/>
        </w:rPr>
        <w:t>.</w:t>
      </w:r>
    </w:p>
    <w:p w:rsidR="00927983" w:rsidRPr="00927983" w:rsidRDefault="00927983" w:rsidP="00927983">
      <w:pPr>
        <w:pStyle w:val="para"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t>Приложение 14, пункт 3.1.1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60608" w:rsidP="0092798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3.1.1</w:t>
      </w:r>
      <w:r w:rsidR="00927983"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927983" w:rsidRPr="00927983" w:rsidRDefault="00927983" w:rsidP="00D60608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ab/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927983" w:rsidRPr="00927983" w:rsidRDefault="00927983" w:rsidP="00D60608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ab/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637842">
        <w:rPr>
          <w:lang w:val="ru-RU"/>
        </w:rPr>
        <w:t>.</w:t>
      </w:r>
    </w:p>
    <w:p w:rsidR="00927983" w:rsidRPr="00927983" w:rsidRDefault="00927983" w:rsidP="00D60608">
      <w:pPr>
        <w:pStyle w:val="SingleTxtG"/>
        <w:ind w:left="2268"/>
        <w:rPr>
          <w:lang w:val="ru-RU"/>
        </w:rPr>
      </w:pPr>
      <w:r w:rsidRPr="00927983">
        <w:rPr>
          <w:lang w:val="ru-RU"/>
        </w:rPr>
        <w:tab/>
        <w:t>Диаграмма изменения степени зарядки (СЗ) устройства аккумулирования электрической энергии/мощности на различных этапах испытания типа I приводится в добав</w:t>
      </w:r>
      <w:r w:rsidR="00D60608">
        <w:rPr>
          <w:lang w:val="ru-RU"/>
        </w:rPr>
        <w:t>лении 1 к настоящему приложению»</w:t>
      </w:r>
      <w:r w:rsidRPr="00927983">
        <w:rPr>
          <w:lang w:val="ru-RU"/>
        </w:rPr>
        <w:t>.</w:t>
      </w:r>
    </w:p>
    <w:p w:rsidR="00927983" w:rsidRPr="00927983" w:rsidRDefault="00927983" w:rsidP="002415EA">
      <w:pPr>
        <w:pStyle w:val="para"/>
        <w:pageBreakBefore/>
        <w:spacing w:before="120" w:after="100"/>
        <w:ind w:left="1134" w:firstLine="0"/>
        <w:rPr>
          <w:i/>
          <w:lang w:val="ru-RU"/>
        </w:rPr>
      </w:pPr>
      <w:r w:rsidRPr="00927983">
        <w:rPr>
          <w:i/>
          <w:iCs/>
          <w:lang w:val="ru-RU"/>
        </w:rPr>
        <w:lastRenderedPageBreak/>
        <w:t>Приложение 14, пункт 3.2.1</w:t>
      </w:r>
      <w:r w:rsidRPr="00927983">
        <w:rPr>
          <w:lang w:val="ru-RU"/>
        </w:rPr>
        <w:t xml:space="preserve"> изменить следующим образом:</w:t>
      </w:r>
    </w:p>
    <w:p w:rsidR="00927983" w:rsidRPr="00927983" w:rsidRDefault="00D60608" w:rsidP="002415EA">
      <w:pPr>
        <w:pStyle w:val="SingleTxtG"/>
        <w:spacing w:after="100"/>
        <w:ind w:left="2268" w:hanging="1134"/>
        <w:rPr>
          <w:lang w:val="ru-RU"/>
        </w:rPr>
      </w:pPr>
      <w:r>
        <w:rPr>
          <w:lang w:val="ru-RU"/>
        </w:rPr>
        <w:t>«</w:t>
      </w:r>
      <w:r w:rsidR="00927983" w:rsidRPr="00927983">
        <w:rPr>
          <w:lang w:val="ru-RU"/>
        </w:rPr>
        <w:t>3.2.1</w:t>
      </w:r>
      <w:r w:rsidR="00927983" w:rsidRPr="00927983">
        <w:rPr>
          <w:lang w:val="ru-RU"/>
        </w:rPr>
        <w:tab/>
        <w:t>Проводят два испытания при соблюдении нижеследующих условий.</w:t>
      </w:r>
    </w:p>
    <w:p w:rsidR="00927983" w:rsidRPr="00927983" w:rsidRDefault="00927983" w:rsidP="002415EA">
      <w:pPr>
        <w:pStyle w:val="SingleTxtG"/>
        <w:tabs>
          <w:tab w:val="left" w:pos="2268"/>
        </w:tabs>
        <w:spacing w:after="100"/>
        <w:ind w:left="2268" w:hanging="1134"/>
        <w:rPr>
          <w:lang w:val="ru-RU"/>
        </w:rPr>
      </w:pPr>
      <w:r w:rsidRPr="00927983">
        <w:rPr>
          <w:lang w:val="ru-RU"/>
        </w:rPr>
        <w:t>3.2.1.1</w:t>
      </w:r>
      <w:r w:rsidRPr="00927983">
        <w:rPr>
          <w:lang w:val="ru-RU"/>
        </w:rPr>
        <w:tab/>
        <w:t>Условие А: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с полностью заряженным устройством аккумулирования электрической энергии/мощности.</w:t>
      </w:r>
    </w:p>
    <w:p w:rsidR="00927983" w:rsidRPr="00927983" w:rsidRDefault="00927983" w:rsidP="002415EA">
      <w:pPr>
        <w:pStyle w:val="SingleTxtG"/>
        <w:tabs>
          <w:tab w:val="left" w:pos="2268"/>
        </w:tabs>
        <w:spacing w:after="100"/>
        <w:ind w:left="2268" w:hanging="1134"/>
        <w:rPr>
          <w:lang w:val="ru-RU"/>
        </w:rPr>
      </w:pPr>
      <w:r w:rsidRPr="00927983">
        <w:rPr>
          <w:lang w:val="ru-RU"/>
        </w:rPr>
        <w:t>3.2.1.2</w:t>
      </w:r>
      <w:r w:rsidRPr="00927983">
        <w:rPr>
          <w:lang w:val="ru-RU"/>
        </w:rPr>
        <w:tab/>
        <w:t>Условие В:</w:t>
      </w:r>
      <w:r w:rsidRPr="00927983">
        <w:rPr>
          <w:lang w:val="ru-RU"/>
        </w:rPr>
        <w:tab/>
        <w:t xml:space="preserve">испытание </w:t>
      </w:r>
      <w:r w:rsidRPr="00927983">
        <w:rPr>
          <w:strike/>
          <w:lang w:val="ru-RU"/>
        </w:rPr>
        <w:t>проводят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 xml:space="preserve">начинают </w:t>
      </w:r>
      <w:r w:rsidRPr="00927983">
        <w:rPr>
          <w:lang w:val="ru-RU"/>
        </w:rPr>
        <w:t>при минимальном уровне зарядки (максимальной разрядке) устройства аккумулирования электрической энергии/мощности</w:t>
      </w:r>
      <w:r w:rsidRPr="00927983">
        <w:rPr>
          <w:strike/>
          <w:lang w:val="ru-RU"/>
        </w:rPr>
        <w:t>.</w:t>
      </w:r>
      <w:r w:rsidRPr="00927983">
        <w:rPr>
          <w:lang w:val="ru-RU"/>
        </w:rPr>
        <w:t xml:space="preserve"> </w:t>
      </w:r>
      <w:r w:rsidRPr="00927983">
        <w:rPr>
          <w:b/>
          <w:bCs/>
          <w:lang w:val="ru-RU"/>
        </w:rPr>
        <w:t>и проводят при таком рабочем режиме, который поддерживает транспортное средство в эксплуатацион</w:t>
      </w:r>
      <w:r w:rsidR="007F0714">
        <w:rPr>
          <w:b/>
          <w:bCs/>
          <w:lang w:val="ru-RU"/>
        </w:rPr>
        <w:t>ном режиме сохранения заряда, т. е.</w:t>
      </w:r>
      <w:r w:rsidRPr="00927983">
        <w:rPr>
          <w:b/>
          <w:bCs/>
          <w:lang w:val="ru-RU"/>
        </w:rPr>
        <w:t xml:space="preserve">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:rsidR="00927983" w:rsidRPr="00927983" w:rsidRDefault="00927983" w:rsidP="002415EA">
      <w:pPr>
        <w:pStyle w:val="CM1"/>
        <w:suppressAutoHyphens/>
        <w:spacing w:before="200" w:after="100"/>
        <w:ind w:left="2268" w:right="1134" w:hanging="1134"/>
        <w:jc w:val="both"/>
        <w:rPr>
          <w:rFonts w:ascii="Times New Roman" w:hAnsi="Times New Roman"/>
          <w:b/>
          <w:bCs/>
          <w:sz w:val="20"/>
          <w:szCs w:val="20"/>
          <w:lang w:val="ru-RU" w:eastAsia="en-US"/>
        </w:rPr>
      </w:pPr>
      <w:r w:rsidRPr="00927983">
        <w:rPr>
          <w:rFonts w:ascii="Times New Roman" w:hAnsi="Times New Roman"/>
          <w:sz w:val="20"/>
          <w:szCs w:val="20"/>
          <w:lang w:val="ru-RU" w:eastAsia="en-US"/>
        </w:rPr>
        <w:t>3.2.1.3</w:t>
      </w:r>
      <w:r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ab/>
        <w:t>По согласованию с компетентным органом для целей испытания не рассматриваются следующие рабочие режимы:</w:t>
      </w:r>
    </w:p>
    <w:p w:rsidR="00927983" w:rsidRPr="00927983" w:rsidRDefault="00D60608" w:rsidP="002415EA">
      <w:pPr>
        <w:pStyle w:val="CM1"/>
        <w:tabs>
          <w:tab w:val="left" w:pos="2552"/>
        </w:tabs>
        <w:suppressAutoHyphens/>
        <w:spacing w:before="200" w:after="100"/>
        <w:ind w:left="2548" w:right="1134" w:hanging="279"/>
        <w:jc w:val="both"/>
        <w:rPr>
          <w:rFonts w:ascii="Times New Roman" w:hAnsi="Times New Roman"/>
          <w:b/>
          <w:bCs/>
          <w:sz w:val="20"/>
          <w:szCs w:val="20"/>
          <w:lang w:val="ru-RU" w:eastAsia="en-US"/>
        </w:rPr>
      </w:pP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–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ab/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рабочие режимы, которые не ограничиваются приведением транспортного средства в движение, и которые, помимо приведения транспортного средства в движение, заряжают устройства аккумулирования энергии/мощности, например "режим зарядки";</w:t>
      </w:r>
    </w:p>
    <w:p w:rsidR="00927983" w:rsidRPr="00927983" w:rsidRDefault="00D60608" w:rsidP="002415EA">
      <w:pPr>
        <w:pStyle w:val="CM1"/>
        <w:tabs>
          <w:tab w:val="left" w:pos="2552"/>
        </w:tabs>
        <w:suppressAutoHyphens/>
        <w:spacing w:before="200" w:after="100"/>
        <w:ind w:left="2548" w:right="1134" w:hanging="279"/>
        <w:jc w:val="both"/>
        <w:rPr>
          <w:rFonts w:ascii="Times New Roman" w:hAnsi="Times New Roman"/>
          <w:b/>
          <w:bCs/>
          <w:sz w:val="20"/>
          <w:szCs w:val="20"/>
          <w:lang w:val="ru-RU" w:eastAsia="en-US"/>
        </w:rPr>
      </w:pP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–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ab/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рабочие режимы для технического обслуживания автотранспортного средства, например "режим обслуживания";</w:t>
      </w:r>
    </w:p>
    <w:p w:rsidR="00927983" w:rsidRPr="00927983" w:rsidRDefault="00D60608" w:rsidP="002415EA">
      <w:pPr>
        <w:pStyle w:val="CM1"/>
        <w:tabs>
          <w:tab w:val="left" w:pos="2552"/>
        </w:tabs>
        <w:suppressAutoHyphens/>
        <w:spacing w:before="200" w:after="100"/>
        <w:ind w:left="2548" w:right="1134" w:hanging="279"/>
        <w:jc w:val="both"/>
        <w:rPr>
          <w:rFonts w:ascii="Times New Roman" w:hAnsi="Times New Roman"/>
          <w:b/>
          <w:bCs/>
          <w:sz w:val="20"/>
          <w:szCs w:val="20"/>
          <w:lang w:val="ru-RU" w:eastAsia="en-US"/>
        </w:rPr>
      </w:pP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–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ab/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рабочие режимы, используемые в специальных ограниченных целях и не предназначенные для повседневной эксплуатации, например "ре</w:t>
      </w:r>
      <w:r>
        <w:rPr>
          <w:rFonts w:ascii="Times New Roman" w:hAnsi="Times New Roman"/>
          <w:b/>
          <w:bCs/>
          <w:sz w:val="20"/>
          <w:szCs w:val="20"/>
          <w:lang w:val="ru-RU" w:eastAsia="en-US"/>
        </w:rPr>
        <w:t>жим вождения в горной местности</w:t>
      </w:r>
      <w:r w:rsidR="007F0714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"</w:t>
      </w:r>
      <w:r w:rsidR="00927983" w:rsidRPr="00927983">
        <w:rPr>
          <w:rFonts w:ascii="Times New Roman" w:hAnsi="Times New Roman"/>
          <w:b/>
          <w:bCs/>
          <w:sz w:val="20"/>
          <w:szCs w:val="20"/>
          <w:lang w:val="ru-RU" w:eastAsia="en-US"/>
        </w:rPr>
        <w:t>.</w:t>
      </w:r>
    </w:p>
    <w:p w:rsidR="00927983" w:rsidRPr="00927983" w:rsidRDefault="00927983" w:rsidP="002415EA">
      <w:pPr>
        <w:pStyle w:val="SingleTxtG"/>
        <w:spacing w:after="100"/>
        <w:ind w:left="2268"/>
        <w:rPr>
          <w:lang w:val="ru-RU"/>
        </w:rPr>
      </w:pPr>
      <w:r w:rsidRPr="00927983">
        <w:rPr>
          <w:strike/>
          <w:lang w:val="ru-RU"/>
        </w:rPr>
        <w:t>Переключатель рабочих режимов устанавливают согласно таблице A14/1.</w:t>
      </w:r>
    </w:p>
    <w:p w:rsidR="00927983" w:rsidRDefault="00927983" w:rsidP="00927983">
      <w:pPr>
        <w:pStyle w:val="SingleTxtG"/>
        <w:ind w:left="0"/>
        <w:rPr>
          <w:strike/>
          <w:lang w:val="ru-RU"/>
        </w:rPr>
      </w:pPr>
      <w:r w:rsidRPr="00927983">
        <w:rPr>
          <w:strike/>
          <w:lang w:val="ru-RU"/>
        </w:rPr>
        <w:t>Таблица A14/1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701"/>
        <w:gridCol w:w="1701"/>
        <w:gridCol w:w="1985"/>
        <w:gridCol w:w="2340"/>
      </w:tblGrid>
      <w:tr w:rsidR="00607C9C" w:rsidRPr="00927983" w:rsidTr="00157547">
        <w:trPr>
          <w:cantSplit/>
          <w:trHeight w:val="664"/>
        </w:trPr>
        <w:tc>
          <w:tcPr>
            <w:tcW w:w="1904" w:type="dxa"/>
            <w:tcBorders>
              <w:bottom w:val="nil"/>
            </w:tcBorders>
          </w:tcPr>
          <w:p w:rsidR="00607C9C" w:rsidRPr="00D22431" w:rsidRDefault="00607C9C" w:rsidP="00157547">
            <w:pPr>
              <w:suppressAutoHyphens/>
              <w:spacing w:before="60" w:after="60" w:line="200" w:lineRule="exact"/>
              <w:ind w:left="-39"/>
              <w:jc w:val="right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strike/>
                <w:noProof/>
                <w:spacing w:val="0"/>
                <w:w w:val="100"/>
                <w:kern w:val="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97E0D" wp14:editId="32F58C92">
                      <wp:simplePos x="0" y="0"/>
                      <wp:positionH relativeFrom="column">
                        <wp:posOffset>-28168</wp:posOffset>
                      </wp:positionH>
                      <wp:positionV relativeFrom="paragraph">
                        <wp:posOffset>21128</wp:posOffset>
                      </wp:positionV>
                      <wp:extent cx="1141679" cy="877401"/>
                      <wp:effectExtent l="0" t="0" r="20955" b="37465"/>
                      <wp:wrapNone/>
                      <wp:docPr id="5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679" cy="8774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D373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65pt" to="87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"/>
                  </w:pict>
                </mc:Fallback>
              </mc:AlternateConten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Гибридные режимы</w:t>
            </w:r>
          </w:p>
        </w:tc>
        <w:tc>
          <w:tcPr>
            <w:tcW w:w="1701" w:type="dxa"/>
            <w:tcBorders>
              <w:bottom w:val="nil"/>
            </w:tcBorders>
          </w:tcPr>
          <w:p w:rsidR="00607C9C" w:rsidRPr="00D22431" w:rsidRDefault="00607C9C" w:rsidP="00157547">
            <w:pPr>
              <w:suppressAutoHyphens/>
              <w:spacing w:before="60" w:after="60" w:line="200" w:lineRule="exact"/>
              <w:ind w:left="25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электричество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</w:t>
            </w:r>
          </w:p>
        </w:tc>
        <w:tc>
          <w:tcPr>
            <w:tcW w:w="1701" w:type="dxa"/>
            <w:tcBorders>
              <w:bottom w:val="nil"/>
            </w:tcBorders>
          </w:tcPr>
          <w:p w:rsidR="00607C9C" w:rsidRPr="00D22431" w:rsidRDefault="00607C9C" w:rsidP="00157547">
            <w:pPr>
              <w:suppressAutoHyphens/>
              <w:spacing w:before="60" w:after="60" w:line="200" w:lineRule="exact"/>
              <w:ind w:left="2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топливо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</w:t>
            </w:r>
            <w:r w:rsidRPr="00D22431">
              <w:rPr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607C9C" w:rsidRPr="00D22431" w:rsidRDefault="00607C9C" w:rsidP="00157547">
            <w:pPr>
              <w:suppressAutoHyphens/>
              <w:spacing w:before="60" w:after="60" w:line="200" w:lineRule="exact"/>
              <w:ind w:left="5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электричество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Только топливо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</w:t>
            </w:r>
          </w:p>
        </w:tc>
        <w:tc>
          <w:tcPr>
            <w:tcW w:w="2340" w:type="dxa"/>
            <w:tcBorders>
              <w:bottom w:val="nil"/>
            </w:tcBorders>
          </w:tcPr>
          <w:p w:rsidR="00607C9C" w:rsidRPr="00D22431" w:rsidRDefault="00607C9C" w:rsidP="00157547">
            <w:pPr>
              <w:suppressAutoHyphens/>
              <w:spacing w:before="60" w:after="60" w:line="200" w:lineRule="exact"/>
              <w:ind w:left="23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 n</w: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  <w:vertAlign w:val="superscript"/>
              </w:rPr>
              <w:t>1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  <w:vertAlign w:val="superscript"/>
              </w:rPr>
              <w:br/>
            </w:r>
            <w:r w:rsidRPr="00D22431">
              <w:rPr>
                <w:spacing w:val="0"/>
                <w:w w:val="100"/>
                <w:kern w:val="0"/>
                <w:sz w:val="16"/>
                <w:szCs w:val="16"/>
              </w:rPr>
              <w:t>…</w:t>
            </w:r>
            <w:r>
              <w:rPr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− Гибридный режим m</w: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  <w:vertAlign w:val="superscript"/>
              </w:rPr>
              <w:t>1</w:t>
            </w:r>
          </w:p>
        </w:tc>
      </w:tr>
      <w:tr w:rsidR="00607C9C" w:rsidRPr="00927983" w:rsidTr="007F0714">
        <w:trPr>
          <w:cantSplit/>
          <w:trHeight w:val="523"/>
        </w:trPr>
        <w:tc>
          <w:tcPr>
            <w:tcW w:w="1904" w:type="dxa"/>
            <w:tcBorders>
              <w:top w:val="nil"/>
            </w:tcBorders>
          </w:tcPr>
          <w:p w:rsidR="00607C9C" w:rsidRPr="00D22431" w:rsidRDefault="00607C9C" w:rsidP="00157547">
            <w:pPr>
              <w:suppressAutoHyphens/>
              <w:spacing w:before="60" w:after="60" w:line="200" w:lineRule="exact"/>
              <w:ind w:left="-39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Уровень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  <w:t>зарядки</w:t>
            </w: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батареи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607C9C" w:rsidRPr="00D22431" w:rsidRDefault="007F0714" w:rsidP="007F0714">
            <w:pPr>
              <w:suppressAutoHyphens/>
              <w:spacing w:before="60" w:after="60" w:line="200" w:lineRule="exact"/>
              <w:ind w:left="25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 </w:t>
            </w:r>
            <w:r w:rsidR="00607C9C"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положении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:rsidR="00607C9C" w:rsidRPr="00D22431" w:rsidRDefault="00607C9C" w:rsidP="007F0714">
            <w:pPr>
              <w:suppressAutoHyphens/>
              <w:spacing w:before="60" w:after="60" w:line="200" w:lineRule="exact"/>
              <w:ind w:left="2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положении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607C9C" w:rsidRPr="00D22431" w:rsidRDefault="00607C9C" w:rsidP="007F0714">
            <w:pPr>
              <w:suppressAutoHyphens/>
              <w:spacing w:before="60" w:after="60" w:line="200" w:lineRule="exact"/>
              <w:ind w:left="5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 </w:t>
            </w:r>
            <w:r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положении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vAlign w:val="bottom"/>
          </w:tcPr>
          <w:p w:rsidR="00607C9C" w:rsidRPr="00D22431" w:rsidRDefault="007F0714" w:rsidP="007F0714">
            <w:pPr>
              <w:suppressAutoHyphens/>
              <w:spacing w:before="60" w:after="60" w:line="200" w:lineRule="exact"/>
              <w:ind w:left="23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</w:t>
            </w:r>
            <w:r w:rsidR="00607C9C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br/>
            </w:r>
            <w:r w:rsidR="00607C9C" w:rsidRPr="00D22431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в положении</w:t>
            </w:r>
          </w:p>
        </w:tc>
      </w:tr>
      <w:tr w:rsidR="00607C9C" w:rsidRPr="00927983" w:rsidTr="00157547">
        <w:trPr>
          <w:cantSplit/>
        </w:trPr>
        <w:tc>
          <w:tcPr>
            <w:tcW w:w="1904" w:type="dxa"/>
            <w:tcBorders>
              <w:right w:val="single" w:sz="12" w:space="0" w:color="auto"/>
            </w:tcBorders>
          </w:tcPr>
          <w:p w:rsidR="00607C9C" w:rsidRPr="00927983" w:rsidRDefault="007F0714" w:rsidP="00157547">
            <w:pPr>
              <w:suppressAutoHyphens/>
              <w:spacing w:before="60" w:after="60" w:line="220" w:lineRule="exact"/>
              <w:ind w:left="-39"/>
              <w:rPr>
                <w:strike/>
                <w:spacing w:val="0"/>
                <w:w w:val="100"/>
                <w:kern w:val="0"/>
              </w:rPr>
            </w:pPr>
            <w:r>
              <w:rPr>
                <w:strike/>
                <w:spacing w:val="0"/>
                <w:w w:val="100"/>
                <w:kern w:val="0"/>
              </w:rPr>
              <w:t>Условие А</w:t>
            </w:r>
            <w:r>
              <w:rPr>
                <w:strike/>
                <w:spacing w:val="0"/>
                <w:w w:val="100"/>
                <w:kern w:val="0"/>
              </w:rPr>
              <w:br/>
            </w:r>
            <w:r w:rsidR="00607C9C" w:rsidRPr="00927983">
              <w:rPr>
                <w:strike/>
                <w:spacing w:val="0"/>
                <w:w w:val="100"/>
                <w:kern w:val="0"/>
              </w:rPr>
              <w:t>Полная зарядка</w:t>
            </w:r>
            <w:r w:rsidR="00607C9C" w:rsidRPr="00927983">
              <w:rPr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607C9C" w:rsidRPr="00927983" w:rsidRDefault="00607C9C" w:rsidP="00157547">
            <w:pPr>
              <w:suppressAutoHyphens/>
              <w:spacing w:before="60" w:after="60" w:line="220" w:lineRule="exact"/>
              <w:ind w:left="25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Гибридный режим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07C9C" w:rsidRPr="00927983" w:rsidRDefault="00607C9C" w:rsidP="00157547">
            <w:pPr>
              <w:suppressAutoHyphens/>
              <w:spacing w:before="60" w:after="60" w:line="220" w:lineRule="exact"/>
              <w:ind w:left="28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Гибридный режим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07C9C" w:rsidRPr="00927983" w:rsidRDefault="007F0714" w:rsidP="00157547">
            <w:pPr>
              <w:suppressAutoHyphens/>
              <w:spacing w:before="60" w:after="60" w:line="220" w:lineRule="exact"/>
              <w:ind w:left="58"/>
              <w:rPr>
                <w:strike/>
                <w:spacing w:val="0"/>
                <w:w w:val="100"/>
                <w:kern w:val="0"/>
              </w:rPr>
            </w:pPr>
            <w:r>
              <w:rPr>
                <w:strike/>
                <w:spacing w:val="0"/>
                <w:w w:val="100"/>
                <w:kern w:val="0"/>
              </w:rPr>
              <w:t>Гибридный</w:t>
            </w:r>
            <w:r>
              <w:rPr>
                <w:strike/>
                <w:spacing w:val="0"/>
                <w:w w:val="100"/>
                <w:kern w:val="0"/>
              </w:rPr>
              <w:br/>
            </w:r>
            <w:r w:rsidR="00607C9C" w:rsidRPr="00927983">
              <w:rPr>
                <w:strike/>
                <w:spacing w:val="0"/>
                <w:w w:val="100"/>
                <w:kern w:val="0"/>
              </w:rPr>
              <w:t>режим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07C9C" w:rsidRPr="00927983" w:rsidRDefault="007F0714" w:rsidP="00157547">
            <w:pPr>
              <w:suppressAutoHyphens/>
              <w:spacing w:before="60" w:after="60" w:line="220" w:lineRule="exact"/>
              <w:ind w:left="23"/>
              <w:rPr>
                <w:strike/>
                <w:spacing w:val="0"/>
                <w:w w:val="100"/>
                <w:kern w:val="0"/>
                <w:vertAlign w:val="superscript"/>
              </w:rPr>
            </w:pPr>
            <w:r>
              <w:rPr>
                <w:strike/>
                <w:spacing w:val="0"/>
                <w:w w:val="100"/>
                <w:kern w:val="0"/>
              </w:rPr>
              <w:t>Гибридный режим с </w:t>
            </w:r>
            <w:r w:rsidR="00607C9C" w:rsidRPr="00927983">
              <w:rPr>
                <w:strike/>
                <w:spacing w:val="0"/>
                <w:w w:val="100"/>
                <w:kern w:val="0"/>
              </w:rPr>
              <w:t>преимущественным потреблением электричества</w:t>
            </w:r>
            <w:r w:rsidR="00607C9C" w:rsidRPr="00927983">
              <w:rPr>
                <w:strike/>
                <w:spacing w:val="0"/>
                <w:w w:val="100"/>
                <w:kern w:val="0"/>
                <w:vertAlign w:val="superscript"/>
              </w:rPr>
              <w:t>2</w:t>
            </w:r>
          </w:p>
        </w:tc>
      </w:tr>
      <w:tr w:rsidR="00607C9C" w:rsidRPr="00927983" w:rsidTr="00157547">
        <w:trPr>
          <w:cantSplit/>
        </w:trPr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</w:tcPr>
          <w:p w:rsidR="00607C9C" w:rsidRPr="00927983" w:rsidRDefault="00607C9C" w:rsidP="00157547">
            <w:pPr>
              <w:suppressAutoHyphens/>
              <w:spacing w:before="60" w:after="60" w:line="220" w:lineRule="exact"/>
              <w:ind w:left="-39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Условие В Минимальная зарядка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607C9C" w:rsidRPr="00927983" w:rsidRDefault="00607C9C" w:rsidP="00157547">
            <w:pPr>
              <w:suppressAutoHyphens/>
              <w:spacing w:before="60" w:after="60" w:line="220" w:lineRule="exact"/>
              <w:ind w:left="25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Гибридный режим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07C9C" w:rsidRPr="00927983" w:rsidRDefault="00607C9C" w:rsidP="00157547">
            <w:pPr>
              <w:suppressAutoHyphens/>
              <w:spacing w:before="60" w:after="60" w:line="220" w:lineRule="exact"/>
              <w:ind w:left="28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Потребление топлива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07C9C" w:rsidRPr="00927983" w:rsidRDefault="00607C9C" w:rsidP="00157547">
            <w:pPr>
              <w:suppressAutoHyphens/>
              <w:spacing w:before="60" w:after="60" w:line="220" w:lineRule="exact"/>
              <w:ind w:left="58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Потребление топлива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07C9C" w:rsidRPr="00927983" w:rsidRDefault="00607C9C" w:rsidP="00157547">
            <w:pPr>
              <w:suppressAutoHyphens/>
              <w:spacing w:before="60" w:after="60" w:line="220" w:lineRule="exact"/>
              <w:ind w:left="23"/>
              <w:rPr>
                <w:strike/>
                <w:spacing w:val="0"/>
                <w:w w:val="100"/>
                <w:kern w:val="0"/>
              </w:rPr>
            </w:pPr>
            <w:r w:rsidRPr="00927983">
              <w:rPr>
                <w:strike/>
                <w:spacing w:val="0"/>
                <w:w w:val="100"/>
                <w:kern w:val="0"/>
              </w:rPr>
              <w:t>Режим с преимущественным потреблением топлива</w:t>
            </w:r>
            <w:r w:rsidRPr="00927983">
              <w:rPr>
                <w:strike/>
                <w:spacing w:val="0"/>
                <w:w w:val="100"/>
                <w:kern w:val="0"/>
                <w:vertAlign w:val="superscript"/>
              </w:rPr>
              <w:t>3</w:t>
            </w:r>
          </w:p>
        </w:tc>
      </w:tr>
    </w:tbl>
    <w:p w:rsidR="009847CB" w:rsidRPr="009847CB" w:rsidRDefault="009847CB" w:rsidP="009847CB">
      <w:pPr>
        <w:suppressAutoHyphens/>
        <w:spacing w:before="60" w:line="220" w:lineRule="exact"/>
        <w:rPr>
          <w:strike/>
          <w:spacing w:val="0"/>
          <w:w w:val="100"/>
          <w:kern w:val="0"/>
          <w:sz w:val="18"/>
          <w:szCs w:val="18"/>
        </w:rPr>
      </w:pPr>
      <w:r w:rsidRPr="009847CB">
        <w:rPr>
          <w:i/>
          <w:iCs/>
          <w:strike/>
          <w:spacing w:val="0"/>
          <w:w w:val="100"/>
          <w:kern w:val="0"/>
          <w:sz w:val="18"/>
          <w:szCs w:val="18"/>
        </w:rPr>
        <w:t>Примечания:</w:t>
      </w:r>
    </w:p>
    <w:p w:rsidR="009847CB" w:rsidRPr="009847CB" w:rsidRDefault="009847CB" w:rsidP="009847CB">
      <w:pPr>
        <w:tabs>
          <w:tab w:val="left" w:pos="1418"/>
        </w:tabs>
        <w:suppressAutoHyphens/>
        <w:spacing w:line="220" w:lineRule="exact"/>
        <w:ind w:firstLine="170"/>
        <w:rPr>
          <w:strike/>
          <w:spacing w:val="0"/>
          <w:w w:val="100"/>
          <w:kern w:val="0"/>
          <w:sz w:val="18"/>
          <w:szCs w:val="18"/>
        </w:rPr>
      </w:pPr>
      <w:r w:rsidRPr="00100C18">
        <w:rPr>
          <w:strike/>
          <w:spacing w:val="0"/>
          <w:w w:val="100"/>
          <w:kern w:val="0"/>
          <w:sz w:val="18"/>
          <w:szCs w:val="18"/>
          <w:vertAlign w:val="superscript"/>
        </w:rPr>
        <w:t>1</w:t>
      </w:r>
      <w:r w:rsidRPr="00D60608">
        <w:rPr>
          <w:strike/>
          <w:spacing w:val="0"/>
          <w:w w:val="100"/>
          <w:kern w:val="0"/>
          <w:sz w:val="18"/>
          <w:szCs w:val="18"/>
        </w:rPr>
        <w:t>  </w:t>
      </w:r>
      <w:r w:rsidRPr="009847CB">
        <w:rPr>
          <w:strike/>
          <w:spacing w:val="0"/>
          <w:w w:val="100"/>
          <w:kern w:val="0"/>
          <w:sz w:val="18"/>
          <w:szCs w:val="18"/>
        </w:rPr>
        <w:t>Например, переключатель режимов может находиться в следующих положениях: спортивный, экономичный, городской, загородный…</w:t>
      </w:r>
    </w:p>
    <w:p w:rsidR="009847CB" w:rsidRPr="009847CB" w:rsidRDefault="009847CB" w:rsidP="009847CB">
      <w:pPr>
        <w:tabs>
          <w:tab w:val="left" w:pos="1418"/>
        </w:tabs>
        <w:suppressAutoHyphens/>
        <w:spacing w:line="220" w:lineRule="exact"/>
        <w:ind w:firstLine="170"/>
        <w:rPr>
          <w:strike/>
          <w:spacing w:val="0"/>
          <w:w w:val="100"/>
          <w:kern w:val="0"/>
          <w:sz w:val="18"/>
          <w:szCs w:val="18"/>
        </w:rPr>
      </w:pPr>
      <w:r w:rsidRPr="009847CB">
        <w:rPr>
          <w:strike/>
          <w:spacing w:val="0"/>
          <w:w w:val="100"/>
          <w:kern w:val="0"/>
          <w:sz w:val="18"/>
          <w:szCs w:val="18"/>
          <w:vertAlign w:val="superscript"/>
        </w:rPr>
        <w:t>2</w:t>
      </w:r>
      <w:r w:rsidRPr="00D60608">
        <w:rPr>
          <w:strike/>
          <w:spacing w:val="0"/>
          <w:w w:val="100"/>
          <w:kern w:val="0"/>
          <w:sz w:val="18"/>
          <w:szCs w:val="18"/>
        </w:rPr>
        <w:t>  </w:t>
      </w:r>
      <w:r w:rsidRPr="009847CB">
        <w:rPr>
          <w:i/>
          <w:iCs/>
          <w:strike/>
          <w:spacing w:val="0"/>
          <w:w w:val="100"/>
          <w:kern w:val="0"/>
          <w:sz w:val="18"/>
          <w:szCs w:val="18"/>
        </w:rPr>
        <w:t xml:space="preserve">Гибридный режим с преимущественным потреблением электроэнергии: </w:t>
      </w:r>
      <w:r w:rsidRPr="009847CB">
        <w:rPr>
          <w:strike/>
          <w:spacing w:val="0"/>
          <w:w w:val="100"/>
          <w:kern w:val="0"/>
          <w:sz w:val="18"/>
          <w:szCs w:val="18"/>
        </w:rPr>
        <w:t>Гибридный режим, при котором, как это может быть доказано, имеет место наиболее высокое потребление электроэнергии по сравнению со всеми другими возможными гибридными режимами при проведении испытания в соответствии с поло</w:t>
      </w:r>
      <w:r>
        <w:rPr>
          <w:strike/>
          <w:spacing w:val="0"/>
          <w:w w:val="100"/>
          <w:kern w:val="0"/>
          <w:sz w:val="18"/>
          <w:szCs w:val="18"/>
        </w:rPr>
        <w:t>жениями условия А, указанными в </w:t>
      </w:r>
      <w:r w:rsidRPr="009847CB">
        <w:rPr>
          <w:strike/>
          <w:spacing w:val="0"/>
          <w:w w:val="100"/>
          <w:kern w:val="0"/>
          <w:sz w:val="18"/>
          <w:szCs w:val="18"/>
        </w:rPr>
        <w:t>пункте 4 приложения 8 к Правилам № 101; этот режим определяется на основе информации, предоставленной изготовителем, и по согласованию с технической службой.</w:t>
      </w:r>
      <w:r w:rsidRPr="009847CB">
        <w:rPr>
          <w:spacing w:val="0"/>
          <w:w w:val="100"/>
          <w:kern w:val="0"/>
          <w:sz w:val="18"/>
          <w:szCs w:val="18"/>
        </w:rPr>
        <w:t xml:space="preserve"> </w:t>
      </w:r>
    </w:p>
    <w:p w:rsidR="00607C9C" w:rsidRPr="009847CB" w:rsidRDefault="009847CB" w:rsidP="009847CB">
      <w:pPr>
        <w:pStyle w:val="SingleTxtG"/>
        <w:spacing w:line="220" w:lineRule="exact"/>
        <w:ind w:left="0" w:right="0" w:firstLine="170"/>
        <w:jc w:val="left"/>
        <w:rPr>
          <w:strike/>
          <w:sz w:val="18"/>
          <w:szCs w:val="18"/>
          <w:lang w:val="ru-RU"/>
        </w:rPr>
      </w:pPr>
      <w:r w:rsidRPr="009847CB">
        <w:rPr>
          <w:strike/>
          <w:sz w:val="18"/>
          <w:szCs w:val="18"/>
          <w:vertAlign w:val="superscript"/>
          <w:lang w:val="ru-RU"/>
        </w:rPr>
        <w:t>3</w:t>
      </w:r>
      <w:r w:rsidRPr="00D60608">
        <w:rPr>
          <w:strike/>
          <w:sz w:val="18"/>
          <w:szCs w:val="18"/>
        </w:rPr>
        <w:t>  </w:t>
      </w:r>
      <w:r w:rsidRPr="009847CB">
        <w:rPr>
          <w:i/>
          <w:iCs/>
          <w:strike/>
          <w:sz w:val="18"/>
          <w:szCs w:val="18"/>
          <w:lang w:val="ru-RU"/>
        </w:rPr>
        <w:t>Режим с преимущественным потреблением топлива:</w:t>
      </w:r>
      <w:r w:rsidRPr="009847CB">
        <w:rPr>
          <w:strike/>
          <w:sz w:val="18"/>
          <w:szCs w:val="18"/>
          <w:lang w:val="ru-RU"/>
        </w:rPr>
        <w:t>Гибридный режим, при котором, как может быть доказано, имеет место наиболее высокое потребление топлива по сравнению со всеми другими возможными гибридными режимами при проведении испытания в соответствии с положениями условия В, указанными в пункте 4 приложения 8 к Правилам № 101; этот режим определяется на основе информации, предоставленной изготовителем, и по согласованию с технической службой.</w:t>
      </w:r>
    </w:p>
    <w:p w:rsidR="00927983" w:rsidRPr="00927983" w:rsidRDefault="00927983" w:rsidP="00927983">
      <w:pPr>
        <w:pStyle w:val="para"/>
        <w:spacing w:line="240" w:lineRule="auto"/>
        <w:rPr>
          <w:b/>
          <w:lang w:val="ru-RU"/>
        </w:rPr>
      </w:pPr>
      <w:r w:rsidRPr="00927983">
        <w:rPr>
          <w:b/>
          <w:bCs/>
          <w:lang w:val="ru-RU"/>
        </w:rPr>
        <w:lastRenderedPageBreak/>
        <w:t>3.2.1.4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Рабочий режим выбирают в соответствии с</w:t>
      </w:r>
      <w:r w:rsidR="007F0714">
        <w:rPr>
          <w:b/>
          <w:bCs/>
          <w:lang w:val="ru-RU"/>
        </w:rPr>
        <w:t xml:space="preserve"> положениями пунктов </w:t>
      </w:r>
      <w:r w:rsidR="00766A10">
        <w:rPr>
          <w:b/>
          <w:bCs/>
          <w:lang w:val="ru-RU"/>
        </w:rPr>
        <w:t>3.2.1.4.1–</w:t>
      </w:r>
      <w:r w:rsidRPr="00927983">
        <w:rPr>
          <w:b/>
          <w:bCs/>
          <w:lang w:val="ru-RU"/>
        </w:rPr>
        <w:t>3.2.1.4.2.2 включительно.</w:t>
      </w:r>
    </w:p>
    <w:p w:rsidR="00927983" w:rsidRPr="00927983" w:rsidRDefault="00927983" w:rsidP="00927983">
      <w:pPr>
        <w:pStyle w:val="para"/>
        <w:spacing w:line="240" w:lineRule="auto"/>
        <w:rPr>
          <w:b/>
          <w:lang w:val="ru-RU"/>
        </w:rPr>
      </w:pPr>
      <w:r w:rsidRPr="00927983">
        <w:rPr>
          <w:b/>
          <w:bCs/>
          <w:lang w:val="ru-RU"/>
        </w:rPr>
        <w:t>3.2.1.4.1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Выбор рабочего режима для условия А</w:t>
      </w:r>
    </w:p>
    <w:p w:rsidR="00927983" w:rsidRPr="00927983" w:rsidRDefault="00927983" w:rsidP="00927983">
      <w:pPr>
        <w:suppressAutoHyphens/>
        <w:spacing w:after="120" w:line="240" w:lineRule="auto"/>
        <w:ind w:left="2268" w:right="1134" w:hanging="1134"/>
        <w:jc w:val="both"/>
        <w:rPr>
          <w:b/>
          <w:bCs/>
          <w:spacing w:val="0"/>
          <w:w w:val="100"/>
          <w:kern w:val="0"/>
        </w:rPr>
      </w:pPr>
      <w:r w:rsidRPr="00927983">
        <w:rPr>
          <w:b/>
          <w:bCs/>
          <w:spacing w:val="0"/>
          <w:w w:val="100"/>
          <w:kern w:val="0"/>
        </w:rPr>
        <w:t>3.2.1.4.1.1</w:t>
      </w:r>
      <w:r w:rsidRPr="00927983">
        <w:rPr>
          <w:spacing w:val="0"/>
          <w:w w:val="100"/>
          <w:kern w:val="0"/>
        </w:rPr>
        <w:tab/>
      </w:r>
      <w:r w:rsidRPr="00927983">
        <w:rPr>
          <w:b/>
          <w:bCs/>
          <w:spacing w:val="0"/>
          <w:w w:val="100"/>
          <w:kern w:val="0"/>
        </w:rPr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927983" w:rsidRPr="00927983" w:rsidRDefault="00927983" w:rsidP="00927983">
      <w:pPr>
        <w:pStyle w:val="SingleTxtG"/>
        <w:spacing w:line="240" w:lineRule="auto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3.2.1.4.1.2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отсутствии такого единственн</w:t>
      </w:r>
      <w:r w:rsidR="007F0714">
        <w:rPr>
          <w:b/>
          <w:bCs/>
          <w:lang w:val="ru-RU"/>
        </w:rPr>
        <w:t>ого рабочего режима для условия </w:t>
      </w:r>
      <w:r w:rsidRPr="00927983">
        <w:rPr>
          <w:b/>
          <w:bCs/>
          <w:lang w:val="ru-RU"/>
        </w:rPr>
        <w:t>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927983" w:rsidRPr="00927983" w:rsidRDefault="00927983" w:rsidP="00927983">
      <w:pPr>
        <w:pStyle w:val="para"/>
        <w:spacing w:line="240" w:lineRule="auto"/>
        <w:rPr>
          <w:b/>
          <w:bCs/>
          <w:lang w:val="ru-RU"/>
        </w:rPr>
      </w:pPr>
      <w:r w:rsidRPr="00927983">
        <w:rPr>
          <w:b/>
          <w:bCs/>
          <w:lang w:val="ru-RU"/>
        </w:rPr>
        <w:t>3.2.1.4.2</w:t>
      </w:r>
      <w:r w:rsidRPr="00927983">
        <w:rPr>
          <w:b/>
          <w:bCs/>
          <w:lang w:val="ru-RU"/>
        </w:rPr>
        <w:tab/>
        <w:t>Выбор рабочего режима для условия B</w:t>
      </w:r>
    </w:p>
    <w:p w:rsidR="00927983" w:rsidRPr="00927983" w:rsidRDefault="00927983" w:rsidP="00927983">
      <w:pPr>
        <w:pStyle w:val="SingleTxtG"/>
        <w:spacing w:line="240" w:lineRule="auto"/>
        <w:ind w:left="2268" w:hanging="1134"/>
        <w:rPr>
          <w:b/>
          <w:lang w:val="ru-RU"/>
        </w:rPr>
      </w:pPr>
      <w:r w:rsidRPr="00927983">
        <w:rPr>
          <w:b/>
          <w:bCs/>
          <w:lang w:val="ru-RU"/>
        </w:rPr>
        <w:t>3.2.1.4.2.1</w:t>
      </w:r>
      <w:r w:rsidRPr="00927983">
        <w:rPr>
          <w:lang w:val="ru-RU"/>
        </w:rPr>
        <w:tab/>
      </w:r>
      <w:r w:rsidRPr="00927983">
        <w:rPr>
          <w:b/>
          <w:bCs/>
          <w:lang w:val="ru-RU"/>
        </w:rPr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927983" w:rsidRPr="00927983" w:rsidRDefault="00927983" w:rsidP="00927983">
      <w:pPr>
        <w:pStyle w:val="HChG"/>
        <w:keepNext w:val="0"/>
        <w:keepLines w:val="0"/>
        <w:tabs>
          <w:tab w:val="clear" w:pos="851"/>
        </w:tabs>
        <w:spacing w:before="0" w:after="120" w:line="240" w:lineRule="auto"/>
        <w:ind w:left="2268"/>
        <w:jc w:val="both"/>
        <w:rPr>
          <w:bCs/>
          <w:sz w:val="20"/>
          <w:lang w:val="ru-RU"/>
        </w:rPr>
      </w:pPr>
      <w:r w:rsidRPr="00927983">
        <w:rPr>
          <w:bCs/>
          <w:sz w:val="20"/>
          <w:lang w:val="ru-RU"/>
        </w:rPr>
        <w:t>3.2.1.4.2.2</w:t>
      </w:r>
      <w:r w:rsidRPr="00927983">
        <w:rPr>
          <w:bCs/>
          <w:sz w:val="20"/>
          <w:lang w:val="ru-RU"/>
        </w:rPr>
        <w:tab/>
        <w:t xml:space="preserve">При отсутствии такого </w:t>
      </w:r>
      <w:r w:rsidRPr="00927983">
        <w:rPr>
          <w:bCs/>
          <w:sz w:val="20"/>
          <w:szCs w:val="14"/>
          <w:lang w:val="ru-RU"/>
        </w:rPr>
        <w:t>единственного рабочего режима</w:t>
      </w:r>
      <w:r w:rsidRPr="00927983">
        <w:rPr>
          <w:bCs/>
          <w:sz w:val="20"/>
          <w:lang w:val="ru-RU"/>
        </w:rPr>
        <w:t xml:space="preserve"> для условия B,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 w:rsidR="007F0714" w:rsidRPr="007F0714">
        <w:rPr>
          <w:b w:val="0"/>
          <w:sz w:val="20"/>
          <w:lang w:val="ru-RU"/>
        </w:rPr>
        <w:t>».</w:t>
      </w:r>
    </w:p>
    <w:p w:rsidR="00927983" w:rsidRPr="00927983" w:rsidRDefault="00927983" w:rsidP="00927983">
      <w:pPr>
        <w:pStyle w:val="HChG"/>
        <w:keepNext w:val="0"/>
        <w:keepLines w:val="0"/>
        <w:rPr>
          <w:lang w:val="ru-RU"/>
        </w:rPr>
      </w:pPr>
      <w:r w:rsidRPr="00927983">
        <w:rPr>
          <w:lang w:val="ru-RU"/>
        </w:rPr>
        <w:tab/>
        <w:t>II.</w:t>
      </w:r>
      <w:r w:rsidRPr="00927983">
        <w:rPr>
          <w:lang w:val="ru-RU"/>
        </w:rPr>
        <w:tab/>
      </w:r>
      <w:r w:rsidRPr="00927983">
        <w:rPr>
          <w:bCs/>
          <w:lang w:val="ru-RU"/>
        </w:rPr>
        <w:t>Обоснование</w:t>
      </w:r>
    </w:p>
    <w:p w:rsidR="00927983" w:rsidRPr="00607C9C" w:rsidRDefault="00927983" w:rsidP="00102B3D">
      <w:pPr>
        <w:pStyle w:val="SingleTxtG"/>
        <w:rPr>
          <w:lang w:val="ru-RU"/>
        </w:rPr>
      </w:pPr>
      <w:r w:rsidRPr="00607C9C">
        <w:rPr>
          <w:lang w:val="ru-RU"/>
        </w:rPr>
        <w:t>1.</w:t>
      </w:r>
      <w:r w:rsidRPr="00607C9C">
        <w:rPr>
          <w:lang w:val="ru-RU"/>
        </w:rPr>
        <w:tab/>
        <w:t>Справочная информация: действующие правовые положения, касающиеся выбора режима для ГЭМ-БЗУ (до поправок).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27983" w:rsidRPr="00607C9C">
        <w:rPr>
          <w:lang w:val="ru-RU"/>
        </w:rPr>
        <w:t>а)</w:t>
      </w:r>
      <w:r w:rsidR="00927983" w:rsidRPr="00607C9C">
        <w:rPr>
          <w:lang w:val="ru-RU"/>
        </w:rPr>
        <w:tab/>
        <w:t>В пунктах 3.1.1 и 3.2.1 приложения 14</w:t>
      </w:r>
      <w:r w:rsidR="007F0714">
        <w:rPr>
          <w:lang w:val="ru-RU"/>
        </w:rPr>
        <w:t xml:space="preserve"> определены условие А и условие </w:t>
      </w:r>
      <w:r w:rsidR="00927983" w:rsidRPr="00102B3D">
        <w:t>B</w:t>
      </w:r>
      <w:r w:rsidR="00927983" w:rsidRPr="00607C9C">
        <w:rPr>
          <w:lang w:val="ru-RU"/>
        </w:rPr>
        <w:t>, в соответствии с которыми ГЭМ-ВЗУ подвергают испытанию согласно настоящим Правилам.</w:t>
      </w:r>
    </w:p>
    <w:p w:rsidR="00927983" w:rsidRPr="00607C9C" w:rsidRDefault="00927983" w:rsidP="00102B3D">
      <w:pPr>
        <w:pStyle w:val="SingleTxtG"/>
        <w:rPr>
          <w:lang w:val="ru-RU"/>
        </w:rPr>
      </w:pPr>
      <w:r w:rsidRPr="00607C9C">
        <w:rPr>
          <w:lang w:val="ru-RU"/>
        </w:rPr>
        <w:tab/>
      </w:r>
      <w:r w:rsidRPr="00607C9C">
        <w:rPr>
          <w:lang w:val="ru-RU"/>
        </w:rPr>
        <w:tab/>
      </w:r>
      <w:r w:rsidRPr="00102B3D">
        <w:t>b</w:t>
      </w:r>
      <w:r w:rsidRPr="00607C9C">
        <w:rPr>
          <w:lang w:val="ru-RU"/>
        </w:rPr>
        <w:t>)</w:t>
      </w:r>
      <w:r w:rsidRPr="00607C9C">
        <w:rPr>
          <w:lang w:val="ru-RU"/>
        </w:rPr>
        <w:tab/>
        <w:t xml:space="preserve">В пункте 3.2.1 приложения 14, в дополнение к положениям, определяющим условие А и условие </w:t>
      </w:r>
      <w:r w:rsidRPr="00102B3D">
        <w:t>B</w:t>
      </w:r>
      <w:r w:rsidRPr="00607C9C">
        <w:rPr>
          <w:lang w:val="ru-RU"/>
        </w:rPr>
        <w:t xml:space="preserve">, содержится также таблица </w:t>
      </w:r>
      <w:r w:rsidRPr="00102B3D">
        <w:t>A</w:t>
      </w:r>
      <w:r w:rsidRPr="00607C9C">
        <w:rPr>
          <w:lang w:val="ru-RU"/>
        </w:rPr>
        <w:t xml:space="preserve">14/1, которая определяет положения переключателя рабочих режимов для ГЭМ-ВЗУ, оснащенных переключателем рабочих режимов, а именно выбор рабочего режима при условии А и при условии </w:t>
      </w:r>
      <w:r w:rsidRPr="00102B3D">
        <w:t>B</w:t>
      </w:r>
      <w:r w:rsidRPr="00607C9C">
        <w:rPr>
          <w:lang w:val="ru-RU"/>
        </w:rPr>
        <w:t>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>2.</w:t>
      </w:r>
      <w:r w:rsidR="00927983" w:rsidRPr="00607C9C">
        <w:rPr>
          <w:lang w:val="ru-RU"/>
        </w:rPr>
        <w:tab/>
        <w:t>Обоснование 1 для поправки: действующий правовой текст может толковаться по-разному.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27983" w:rsidRPr="00607C9C">
        <w:rPr>
          <w:lang w:val="ru-RU"/>
        </w:rPr>
        <w:t>а)</w:t>
      </w:r>
      <w:r w:rsidR="00927983" w:rsidRPr="00607C9C">
        <w:rPr>
          <w:lang w:val="ru-RU"/>
        </w:rPr>
        <w:tab/>
        <w:t>В пунктах 3.1.1 и 3.2.1 определены условия и (в случае ГЭМ-ВЗУ, оснащенных переключателем рабочих режимов) режимы, которые должны выбираться для условия А и условия В, однако допускаются различные возможности для толкования, что на практике может привести к необоснованному толкованию этих правовых положений.</w:t>
      </w:r>
    </w:p>
    <w:p w:rsidR="00927983" w:rsidRPr="00607C9C" w:rsidRDefault="00927983" w:rsidP="00102B3D">
      <w:pPr>
        <w:pStyle w:val="SingleTxtG"/>
        <w:rPr>
          <w:lang w:val="ru-RU"/>
        </w:rPr>
      </w:pPr>
      <w:r w:rsidRPr="00607C9C">
        <w:rPr>
          <w:lang w:val="ru-RU"/>
        </w:rPr>
        <w:t xml:space="preserve">Например, условие </w:t>
      </w:r>
      <w:r w:rsidRPr="00102B3D">
        <w:t>B</w:t>
      </w:r>
      <w:r w:rsidRPr="00607C9C">
        <w:rPr>
          <w:lang w:val="ru-RU"/>
        </w:rPr>
        <w:t xml:space="preserve"> определяется как проведение испытания при минимальном уровне зарядки устройства аккумулирования электрической энергии/мощности, но не исключает режимов, которые предназначены лишь для повышения уровня зарядки в дополнение к приведению транспортного средства в движение.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766A10">
        <w:rPr>
          <w:lang w:val="ru-RU"/>
        </w:rPr>
        <w:tab/>
      </w:r>
      <w:r w:rsidRPr="00766A10">
        <w:rPr>
          <w:lang w:val="ru-RU"/>
        </w:rPr>
        <w:tab/>
      </w:r>
      <w:r w:rsidR="00927983" w:rsidRPr="00102B3D">
        <w:t>b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>В таблице А14/1 пункта 3.2.1 указаны конкретные режимы для конфигураций транспортных средств, но не да</w:t>
      </w:r>
      <w:r>
        <w:rPr>
          <w:lang w:val="ru-RU"/>
        </w:rPr>
        <w:t>но четкого определения режимам «сугубо электрический», «только топливо», «гибридный».</w:t>
      </w:r>
    </w:p>
    <w:p w:rsidR="00927983" w:rsidRPr="00607C9C" w:rsidRDefault="00927983" w:rsidP="00102B3D">
      <w:pPr>
        <w:pStyle w:val="SingleTxtG"/>
        <w:rPr>
          <w:lang w:val="ru-RU"/>
        </w:rPr>
      </w:pPr>
      <w:r w:rsidRPr="00607C9C">
        <w:rPr>
          <w:lang w:val="ru-RU"/>
        </w:rPr>
        <w:t>В этой связи возникает в</w:t>
      </w:r>
      <w:r w:rsidR="009847CB">
        <w:rPr>
          <w:lang w:val="ru-RU"/>
        </w:rPr>
        <w:t>опрос о том, является ли режим «сугубо электрический»</w:t>
      </w:r>
      <w:r w:rsidRPr="00607C9C">
        <w:rPr>
          <w:lang w:val="ru-RU"/>
        </w:rPr>
        <w:t xml:space="preserve">, как и прежде, чисто электрическим в том случае, если включается двигатель внутреннего </w:t>
      </w:r>
      <w:r w:rsidRPr="00607C9C">
        <w:rPr>
          <w:lang w:val="ru-RU"/>
        </w:rPr>
        <w:lastRenderedPageBreak/>
        <w:t>сгорания после резкого нажатия на педаль акселератора, что происходит лишь в экстренной ситуации или при обгоне другого автомобиля.</w:t>
      </w:r>
    </w:p>
    <w:p w:rsidR="00927983" w:rsidRPr="00607C9C" w:rsidRDefault="00927983" w:rsidP="00102B3D">
      <w:pPr>
        <w:pStyle w:val="SingleTxtG"/>
        <w:rPr>
          <w:lang w:val="ru-RU"/>
        </w:rPr>
      </w:pPr>
      <w:r w:rsidRPr="00607C9C">
        <w:rPr>
          <w:lang w:val="ru-RU"/>
        </w:rPr>
        <w:t>3.</w:t>
      </w:r>
      <w:r w:rsidRPr="00607C9C">
        <w:rPr>
          <w:lang w:val="ru-RU"/>
        </w:rPr>
        <w:tab/>
        <w:t xml:space="preserve">Обоснование 2 для поправки: действующий правовой текст может привести к необоснованному выбору рабочего режима для условия </w:t>
      </w:r>
      <w:r w:rsidRPr="00102B3D">
        <w:t>B</w:t>
      </w:r>
      <w:r w:rsidRPr="00607C9C">
        <w:rPr>
          <w:lang w:val="ru-RU"/>
        </w:rPr>
        <w:t>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27983" w:rsidRPr="00607C9C">
        <w:rPr>
          <w:lang w:val="ru-RU"/>
        </w:rPr>
        <w:t>а)</w:t>
      </w:r>
      <w:r w:rsidR="00927983" w:rsidRPr="00607C9C">
        <w:rPr>
          <w:lang w:val="ru-RU"/>
        </w:rPr>
        <w:tab/>
        <w:t xml:space="preserve">Рабочий режим, указанный в таблице А14/1 пункта 3.2.1, обусловливает, при наличии нескольких гибридных режимов, необоснованный выбор режима в соответствии </w:t>
      </w:r>
      <w:r>
        <w:rPr>
          <w:lang w:val="ru-RU"/>
        </w:rPr>
        <w:t>с правой колонкой этой таблицы.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9847CB">
        <w:rPr>
          <w:lang w:val="ru-RU"/>
        </w:rPr>
        <w:tab/>
      </w:r>
      <w:r w:rsidRPr="009847CB">
        <w:rPr>
          <w:lang w:val="ru-RU"/>
        </w:rPr>
        <w:tab/>
      </w:r>
      <w:r w:rsidR="00927983" w:rsidRPr="00102B3D">
        <w:t>b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>В том случае, если существует режим, при котором, помимо использования топлива для приведения в движение транспортного средства, энергия топлива используется также для зарядки устройства аккумулирования электрической энергии/мощности, должен выбираться именно эт</w:t>
      </w:r>
      <w:r>
        <w:rPr>
          <w:lang w:val="ru-RU"/>
        </w:rPr>
        <w:t>от режим.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766A10">
        <w:rPr>
          <w:lang w:val="ru-RU"/>
        </w:rPr>
        <w:tab/>
      </w:r>
      <w:r w:rsidRPr="00766A10">
        <w:rPr>
          <w:lang w:val="ru-RU"/>
        </w:rPr>
        <w:tab/>
      </w:r>
      <w:r w:rsidR="00927983" w:rsidRPr="00102B3D">
        <w:t>c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 xml:space="preserve">В итоге результаты испытания отражают, с одной стороны, более высокий расход топлива и массы выбросов </w:t>
      </w:r>
      <w:r w:rsidR="00927983" w:rsidRPr="00102B3D">
        <w:t>CO</w:t>
      </w:r>
      <w:r w:rsidR="00927983" w:rsidRPr="007F0714">
        <w:rPr>
          <w:vertAlign w:val="subscript"/>
          <w:lang w:val="ru-RU"/>
        </w:rPr>
        <w:t>2</w:t>
      </w:r>
      <w:r w:rsidR="00927983" w:rsidRPr="00607C9C">
        <w:rPr>
          <w:lang w:val="ru-RU"/>
        </w:rPr>
        <w:t>, а, с другой стороны, более</w:t>
      </w:r>
      <w:r>
        <w:rPr>
          <w:lang w:val="ru-RU"/>
        </w:rPr>
        <w:t xml:space="preserve"> низкий расход электроэнергии.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>4.</w:t>
      </w:r>
      <w:r w:rsidR="00927983" w:rsidRPr="00607C9C">
        <w:rPr>
          <w:lang w:val="ru-RU"/>
        </w:rPr>
        <w:tab/>
        <w:t xml:space="preserve">Обоснование 3 для поправки: действующий правовой текст не соответствует заявленной цели условия </w:t>
      </w:r>
      <w:r w:rsidR="00927983" w:rsidRPr="00102B3D">
        <w:t>B</w:t>
      </w:r>
      <w:r w:rsidR="00927983" w:rsidRPr="00607C9C">
        <w:rPr>
          <w:lang w:val="ru-RU"/>
        </w:rPr>
        <w:t>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27983" w:rsidRPr="00607C9C">
        <w:rPr>
          <w:lang w:val="ru-RU"/>
        </w:rPr>
        <w:t>а)</w:t>
      </w:r>
      <w:r w:rsidR="00927983" w:rsidRPr="00607C9C">
        <w:rPr>
          <w:lang w:val="ru-RU"/>
        </w:rPr>
        <w:tab/>
        <w:t xml:space="preserve">В действующем тексте нет ясности в отношении выбора рабочего режима и, кроме того, он не отражает заявленное намерение в отношении цели условия </w:t>
      </w:r>
      <w:r w:rsidR="00927983" w:rsidRPr="00102B3D">
        <w:t>B</w:t>
      </w:r>
      <w:r w:rsidR="00927983" w:rsidRPr="00607C9C">
        <w:rPr>
          <w:lang w:val="ru-RU"/>
        </w:rPr>
        <w:t>.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766A10">
        <w:rPr>
          <w:lang w:val="ru-RU"/>
        </w:rPr>
        <w:tab/>
      </w:r>
      <w:r w:rsidRPr="00766A10">
        <w:rPr>
          <w:lang w:val="ru-RU"/>
        </w:rPr>
        <w:tab/>
      </w:r>
      <w:r w:rsidR="00927983" w:rsidRPr="00102B3D">
        <w:t>b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 xml:space="preserve">Цель условия В: условие </w:t>
      </w:r>
      <w:r w:rsidR="00927983" w:rsidRPr="00102B3D">
        <w:t>B</w:t>
      </w:r>
      <w:r w:rsidR="00927983" w:rsidRPr="00607C9C">
        <w:rPr>
          <w:lang w:val="ru-RU"/>
        </w:rPr>
        <w:t xml:space="preserve"> должно отражать такой баланс заряда, который поддерживает СЗ на нейтральном уровне, а это означает, что это условие должно отражать тот режим, при котором энергия используется только для приведения транспортного средства в движение. 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766A10">
        <w:rPr>
          <w:lang w:val="ru-RU"/>
        </w:rPr>
        <w:tab/>
      </w:r>
      <w:r w:rsidRPr="00766A10">
        <w:rPr>
          <w:lang w:val="ru-RU"/>
        </w:rPr>
        <w:tab/>
      </w:r>
      <w:r w:rsidR="00927983" w:rsidRPr="00102B3D">
        <w:t>c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 xml:space="preserve">Целью условия В не является следующее: условие </w:t>
      </w:r>
      <w:r w:rsidR="00927983" w:rsidRPr="00102B3D">
        <w:t>B</w:t>
      </w:r>
      <w:r w:rsidR="00927983" w:rsidRPr="00607C9C">
        <w:rPr>
          <w:lang w:val="ru-RU"/>
        </w:rPr>
        <w:t xml:space="preserve"> не должно отражать энергию, аккумулируемую в устройстве аккумулирования энергии/мощности и используемую в дальнейшем для целей приведения транспортного средства в движение. Поскольку такое дальнейшее использование не отражается в результатах испытания, нет оснований применять режим, при котором осуществляется зарядка аккумулятора.</w:t>
      </w:r>
    </w:p>
    <w:p w:rsidR="00927983" w:rsidRPr="00102B3D" w:rsidRDefault="009847CB" w:rsidP="00102B3D">
      <w:pPr>
        <w:pStyle w:val="SingleTxtG"/>
      </w:pPr>
      <w:r>
        <w:t>5.</w:t>
      </w:r>
      <w:r w:rsidR="00927983" w:rsidRPr="00102B3D">
        <w:tab/>
        <w:t>Предлагаемая поправка.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27983" w:rsidRPr="00607C9C">
        <w:rPr>
          <w:lang w:val="ru-RU"/>
        </w:rPr>
        <w:t>а)</w:t>
      </w:r>
      <w:r w:rsidR="00927983" w:rsidRPr="00607C9C">
        <w:rPr>
          <w:lang w:val="ru-RU"/>
        </w:rPr>
        <w:tab/>
        <w:t>В качестве основы для поправки используется правовой текст ВПИМ.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766A10">
        <w:rPr>
          <w:lang w:val="ru-RU"/>
        </w:rPr>
        <w:tab/>
      </w:r>
      <w:r w:rsidRPr="00766A10">
        <w:rPr>
          <w:lang w:val="ru-RU"/>
        </w:rPr>
        <w:tab/>
      </w:r>
      <w:r w:rsidR="00927983" w:rsidRPr="00102B3D">
        <w:t>b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>Положения ВПИМ уже действуют.</w:t>
      </w:r>
    </w:p>
    <w:p w:rsidR="00927983" w:rsidRPr="00607C9C" w:rsidRDefault="009847CB" w:rsidP="00102B3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27983" w:rsidRPr="00102B3D">
        <w:t>c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 xml:space="preserve">Предлагаемая поправка отражает заявленную цель условия </w:t>
      </w:r>
      <w:r w:rsidR="00927983" w:rsidRPr="00102B3D">
        <w:t>B</w:t>
      </w:r>
      <w:r w:rsidR="00927983" w:rsidRPr="00607C9C">
        <w:rPr>
          <w:lang w:val="ru-RU"/>
        </w:rPr>
        <w:t xml:space="preserve"> с точки зрения проведения испытания надежным и правильным образом.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766A10">
        <w:rPr>
          <w:lang w:val="ru-RU"/>
        </w:rPr>
        <w:tab/>
      </w:r>
      <w:r w:rsidRPr="00766A10">
        <w:rPr>
          <w:lang w:val="ru-RU"/>
        </w:rPr>
        <w:tab/>
      </w:r>
      <w:r w:rsidR="00927983" w:rsidRPr="00102B3D">
        <w:t>d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>Исключены также такие специальные рабочие режимы и рабочие режимы ограниченного использования, как режим технического обслуживания.</w:t>
      </w:r>
    </w:p>
    <w:p w:rsidR="00927983" w:rsidRPr="00607C9C" w:rsidRDefault="009847CB" w:rsidP="00102B3D">
      <w:pPr>
        <w:pStyle w:val="SingleTxtG"/>
        <w:rPr>
          <w:lang w:val="ru-RU"/>
        </w:rPr>
      </w:pPr>
      <w:r w:rsidRPr="00766A10">
        <w:rPr>
          <w:lang w:val="ru-RU"/>
        </w:rPr>
        <w:tab/>
      </w:r>
      <w:r w:rsidRPr="00766A10">
        <w:rPr>
          <w:lang w:val="ru-RU"/>
        </w:rPr>
        <w:tab/>
      </w:r>
      <w:r w:rsidR="00927983" w:rsidRPr="00102B3D">
        <w:t>e</w:t>
      </w:r>
      <w:r w:rsidR="00927983" w:rsidRPr="00607C9C">
        <w:rPr>
          <w:lang w:val="ru-RU"/>
        </w:rPr>
        <w:t>)</w:t>
      </w:r>
      <w:r w:rsidR="00927983" w:rsidRPr="00607C9C">
        <w:rPr>
          <w:lang w:val="ru-RU"/>
        </w:rPr>
        <w:tab/>
        <w:t>Поправка предусматривает исключение таблицы, содержащейся в пу</w:t>
      </w:r>
      <w:r>
        <w:rPr>
          <w:lang w:val="ru-RU"/>
        </w:rPr>
        <w:t>нкте </w:t>
      </w:r>
      <w:r w:rsidR="00927983" w:rsidRPr="00607C9C">
        <w:rPr>
          <w:lang w:val="ru-RU"/>
        </w:rPr>
        <w:t>3.2.1, и вместо нее включение четких указаний относительно выбора рабочего режима.</w:t>
      </w:r>
    </w:p>
    <w:p w:rsidR="00927983" w:rsidRPr="00607C9C" w:rsidRDefault="00927983" w:rsidP="00102B3D">
      <w:pPr>
        <w:pStyle w:val="SingleTxtG"/>
        <w:rPr>
          <w:rFonts w:eastAsia="MS Mincho"/>
          <w:lang w:val="ru-RU"/>
        </w:rPr>
      </w:pPr>
      <w:r w:rsidRPr="00607C9C">
        <w:rPr>
          <w:lang w:val="ru-RU"/>
        </w:rPr>
        <w:t>6.</w:t>
      </w:r>
      <w:r w:rsidRPr="00607C9C">
        <w:rPr>
          <w:lang w:val="ru-RU"/>
        </w:rPr>
        <w:tab/>
        <w:t>Кроме того, поправки к определениям двухтопливных транспортных средств согласуются с новыми поправками к определениям, содержащимся в ГТП № 15 ООН.</w:t>
      </w:r>
    </w:p>
    <w:p w:rsidR="00927983" w:rsidRPr="00607C9C" w:rsidRDefault="00927983" w:rsidP="00102B3D">
      <w:pPr>
        <w:pStyle w:val="SingleTxtG"/>
        <w:rPr>
          <w:rFonts w:eastAsia="MS Mincho"/>
          <w:lang w:val="ru-RU"/>
        </w:rPr>
      </w:pPr>
      <w:r w:rsidRPr="00607C9C">
        <w:rPr>
          <w:lang w:val="ru-RU"/>
        </w:rPr>
        <w:t>Поправка к пункту 5.3.1.2.4 отражает то обстоятельство, что выбросы загрязняющих частиц теперь измеряются не просто для транспортных средств, оснащенных двигателем с воспламенением от сжатия.</w:t>
      </w:r>
    </w:p>
    <w:p w:rsidR="00927983" w:rsidRPr="00607C9C" w:rsidRDefault="00927983" w:rsidP="00102B3D">
      <w:pPr>
        <w:pStyle w:val="SingleTxtG"/>
        <w:rPr>
          <w:rFonts w:eastAsia="MS Mincho"/>
          <w:lang w:val="ru-RU"/>
        </w:rPr>
      </w:pPr>
      <w:r w:rsidRPr="00607C9C">
        <w:rPr>
          <w:lang w:val="ru-RU"/>
        </w:rPr>
        <w:t>7.</w:t>
      </w:r>
      <w:r w:rsidRPr="00607C9C">
        <w:rPr>
          <w:lang w:val="ru-RU"/>
        </w:rPr>
        <w:tab/>
        <w:t>Поправка к пункту 7.4.4.3 приложения 7 нацелена на исправление опечатки.</w:t>
      </w:r>
    </w:p>
    <w:p w:rsidR="00927983" w:rsidRPr="00607C9C" w:rsidRDefault="00927983" w:rsidP="00102B3D">
      <w:pPr>
        <w:pStyle w:val="SingleTxtG"/>
        <w:rPr>
          <w:rFonts w:eastAsia="MS Mincho"/>
          <w:lang w:val="ru-RU"/>
        </w:rPr>
      </w:pPr>
      <w:r w:rsidRPr="00607C9C">
        <w:rPr>
          <w:lang w:val="ru-RU"/>
        </w:rPr>
        <w:t>8.</w:t>
      </w:r>
      <w:r w:rsidRPr="00607C9C">
        <w:rPr>
          <w:lang w:val="ru-RU"/>
        </w:rPr>
        <w:tab/>
        <w:t>Поправка к пункту 3.2.1 приложения 8 н</w:t>
      </w:r>
      <w:r w:rsidR="00766A10">
        <w:rPr>
          <w:lang w:val="ru-RU"/>
        </w:rPr>
        <w:t>ацелена на исправление ошибки в </w:t>
      </w:r>
      <w:r w:rsidRPr="00607C9C">
        <w:rPr>
          <w:lang w:val="ru-RU"/>
        </w:rPr>
        <w:t>Правилах № 83 ООН, существующей с момента их пересмотра 3 в 2005 году.</w:t>
      </w:r>
    </w:p>
    <w:p w:rsidR="00927983" w:rsidRPr="00607C9C" w:rsidRDefault="00766A10" w:rsidP="00102B3D">
      <w:pPr>
        <w:pStyle w:val="SingleTxtG"/>
        <w:rPr>
          <w:rFonts w:eastAsia="MS Mincho"/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Поправка к пункту 6.5.3.5 –</w:t>
      </w:r>
      <w:r w:rsidR="00927983" w:rsidRPr="00607C9C">
        <w:rPr>
          <w:lang w:val="ru-RU"/>
        </w:rPr>
        <w:t xml:space="preserve"> тол</w:t>
      </w:r>
      <w:r>
        <w:rPr>
          <w:lang w:val="ru-RU"/>
        </w:rPr>
        <w:t>ько в случае поправок серии 07 –</w:t>
      </w:r>
      <w:r w:rsidR="00927983" w:rsidRPr="00607C9C">
        <w:rPr>
          <w:lang w:val="ru-RU"/>
        </w:rPr>
        <w:t xml:space="preserve"> нацелена на исправление ошибки в перекрестной ссылке, существующей с момента принятия поправки 1 (</w:t>
      </w:r>
      <w:r w:rsidR="00927983" w:rsidRPr="00102B3D">
        <w:t>Amend</w:t>
      </w:r>
      <w:r w:rsidR="00927983" w:rsidRPr="00607C9C">
        <w:rPr>
          <w:lang w:val="ru-RU"/>
        </w:rPr>
        <w:t>.1). Согласно поправке</w:t>
      </w:r>
      <w:r>
        <w:rPr>
          <w:lang w:val="ru-RU"/>
        </w:rPr>
        <w:t xml:space="preserve"> </w:t>
      </w:r>
      <w:r w:rsidR="00927983" w:rsidRPr="00607C9C">
        <w:rPr>
          <w:lang w:val="ru-RU"/>
        </w:rPr>
        <w:t>1 был вк</w:t>
      </w:r>
      <w:r w:rsidR="007F0714">
        <w:rPr>
          <w:lang w:val="ru-RU"/>
        </w:rPr>
        <w:t>лючен новый пункт перед пунктом </w:t>
      </w:r>
      <w:r w:rsidR="00927983" w:rsidRPr="00607C9C">
        <w:rPr>
          <w:lang w:val="ru-RU"/>
        </w:rPr>
        <w:t xml:space="preserve">6.5.3.2, а это означает, что требования данного пункта стали требованиями </w:t>
      </w:r>
      <w:r w:rsidR="00927983" w:rsidRPr="00607C9C">
        <w:rPr>
          <w:lang w:val="ru-RU"/>
        </w:rPr>
        <w:lastRenderedPageBreak/>
        <w:t xml:space="preserve">пункта 6.5.3.3, но ссылка, содержащаяся в пункте 6.5.3.5, не была обновлена для отражения этого изменения. Кроме того, в поправке 1 допущена еще </w:t>
      </w:r>
      <w:r>
        <w:rPr>
          <w:lang w:val="ru-RU"/>
        </w:rPr>
        <w:t xml:space="preserve">одна ошибка, </w:t>
      </w:r>
      <w:r w:rsidR="007F0714">
        <w:rPr>
          <w:lang w:val="ru-RU"/>
        </w:rPr>
        <w:t>так как</w:t>
      </w:r>
      <w:r>
        <w:rPr>
          <w:lang w:val="ru-RU"/>
        </w:rPr>
        <w:t xml:space="preserve"> вместо фразы «</w:t>
      </w:r>
      <w:r w:rsidR="00927983" w:rsidRPr="00607C9C">
        <w:rPr>
          <w:lang w:val="ru-RU"/>
        </w:rPr>
        <w:t xml:space="preserve">настоящего </w:t>
      </w:r>
      <w:r>
        <w:rPr>
          <w:lang w:val="ru-RU"/>
        </w:rPr>
        <w:t>добавления» используется фраза «настоящего приложения»</w:t>
      </w:r>
      <w:r w:rsidR="00927983" w:rsidRPr="00607C9C">
        <w:rPr>
          <w:lang w:val="ru-RU"/>
        </w:rPr>
        <w:t>.</w:t>
      </w:r>
    </w:p>
    <w:p w:rsidR="00927983" w:rsidRPr="00766A10" w:rsidRDefault="00927983" w:rsidP="00766A10">
      <w:pPr>
        <w:pStyle w:val="SingleTxtGR"/>
        <w:spacing w:before="240" w:after="0"/>
        <w:jc w:val="center"/>
        <w:rPr>
          <w:u w:val="single"/>
        </w:rPr>
      </w:pPr>
      <w:r w:rsidRPr="005A09AA">
        <w:tab/>
      </w:r>
      <w:r w:rsidR="00766A10">
        <w:rPr>
          <w:u w:val="single"/>
        </w:rPr>
        <w:tab/>
      </w:r>
      <w:r w:rsidR="00766A10">
        <w:rPr>
          <w:u w:val="single"/>
        </w:rPr>
        <w:tab/>
      </w:r>
      <w:r w:rsidR="00766A10">
        <w:rPr>
          <w:u w:val="single"/>
        </w:rPr>
        <w:tab/>
      </w:r>
    </w:p>
    <w:sectPr w:rsidR="00927983" w:rsidRPr="00766A10" w:rsidSect="0092798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D7" w:rsidRPr="00A312BC" w:rsidRDefault="00903ED7" w:rsidP="00A312BC"/>
  </w:endnote>
  <w:endnote w:type="continuationSeparator" w:id="0">
    <w:p w:rsidR="00903ED7" w:rsidRPr="00A312BC" w:rsidRDefault="00903E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83" w:rsidRPr="00927983" w:rsidRDefault="00927983">
    <w:pPr>
      <w:pStyle w:val="Footer"/>
    </w:pPr>
    <w:r w:rsidRPr="00927983">
      <w:rPr>
        <w:b/>
        <w:sz w:val="18"/>
      </w:rPr>
      <w:fldChar w:fldCharType="begin"/>
    </w:r>
    <w:r w:rsidRPr="00927983">
      <w:rPr>
        <w:b/>
        <w:sz w:val="18"/>
      </w:rPr>
      <w:instrText xml:space="preserve"> PAGE  \* MERGEFORMAT </w:instrText>
    </w:r>
    <w:r w:rsidRPr="00927983">
      <w:rPr>
        <w:b/>
        <w:sz w:val="18"/>
      </w:rPr>
      <w:fldChar w:fldCharType="separate"/>
    </w:r>
    <w:r w:rsidR="00314136">
      <w:rPr>
        <w:b/>
        <w:noProof/>
        <w:sz w:val="18"/>
      </w:rPr>
      <w:t>8</w:t>
    </w:r>
    <w:r w:rsidRPr="00927983">
      <w:rPr>
        <w:b/>
        <w:sz w:val="18"/>
      </w:rPr>
      <w:fldChar w:fldCharType="end"/>
    </w:r>
    <w:r>
      <w:rPr>
        <w:b/>
        <w:sz w:val="18"/>
      </w:rPr>
      <w:tab/>
    </w:r>
    <w:r>
      <w:t>GE.18-04556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83" w:rsidRPr="00927983" w:rsidRDefault="00927983" w:rsidP="0092798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GE.18-04556</w:t>
    </w:r>
    <w:r>
      <w:tab/>
    </w:r>
    <w:r w:rsidRPr="00927983">
      <w:rPr>
        <w:b/>
        <w:sz w:val="18"/>
      </w:rPr>
      <w:fldChar w:fldCharType="begin"/>
    </w:r>
    <w:r w:rsidRPr="00927983">
      <w:rPr>
        <w:b/>
        <w:sz w:val="18"/>
      </w:rPr>
      <w:instrText xml:space="preserve"> PAGE  \* MERGEFORMAT </w:instrText>
    </w:r>
    <w:r w:rsidRPr="00927983">
      <w:rPr>
        <w:b/>
        <w:sz w:val="18"/>
      </w:rPr>
      <w:fldChar w:fldCharType="separate"/>
    </w:r>
    <w:r w:rsidR="00314136">
      <w:rPr>
        <w:b/>
        <w:noProof/>
        <w:sz w:val="18"/>
      </w:rPr>
      <w:t>9</w:t>
    </w:r>
    <w:r w:rsidRPr="009279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27983" w:rsidRDefault="00927983" w:rsidP="0092798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18-04556  (R)</w:t>
    </w:r>
    <w:r>
      <w:rPr>
        <w:lang w:val="en-US"/>
      </w:rPr>
      <w:t xml:space="preserve">  040418  050418</w:t>
    </w:r>
    <w:r>
      <w:br/>
    </w:r>
    <w:r w:rsidRPr="00927983">
      <w:rPr>
        <w:rFonts w:ascii="C39T30Lfz" w:hAnsi="C39T30Lfz"/>
        <w:spacing w:val="0"/>
        <w:w w:val="100"/>
        <w:sz w:val="56"/>
      </w:rPr>
      <w:t></w:t>
    </w:r>
    <w:r w:rsidRPr="00927983">
      <w:rPr>
        <w:rFonts w:ascii="C39T30Lfz" w:hAnsi="C39T30Lfz"/>
        <w:spacing w:val="0"/>
        <w:w w:val="100"/>
        <w:sz w:val="56"/>
      </w:rPr>
      <w:t></w:t>
    </w:r>
    <w:r w:rsidRPr="00927983">
      <w:rPr>
        <w:rFonts w:ascii="C39T30Lfz" w:hAnsi="C39T30Lfz"/>
        <w:spacing w:val="0"/>
        <w:w w:val="100"/>
        <w:sz w:val="56"/>
      </w:rPr>
      <w:t></w:t>
    </w:r>
    <w:r w:rsidRPr="00927983">
      <w:rPr>
        <w:rFonts w:ascii="C39T30Lfz" w:hAnsi="C39T30Lfz"/>
        <w:spacing w:val="0"/>
        <w:w w:val="100"/>
        <w:sz w:val="56"/>
      </w:rPr>
      <w:t></w:t>
    </w:r>
    <w:r w:rsidRPr="00927983">
      <w:rPr>
        <w:rFonts w:ascii="C39T30Lfz" w:hAnsi="C39T30Lfz"/>
        <w:spacing w:val="0"/>
        <w:w w:val="100"/>
        <w:sz w:val="56"/>
      </w:rPr>
      <w:t></w:t>
    </w:r>
    <w:r w:rsidRPr="00927983">
      <w:rPr>
        <w:rFonts w:ascii="C39T30Lfz" w:hAnsi="C39T30Lfz"/>
        <w:spacing w:val="0"/>
        <w:w w:val="100"/>
        <w:sz w:val="56"/>
      </w:rPr>
      <w:t></w:t>
    </w:r>
    <w:r w:rsidRPr="00927983">
      <w:rPr>
        <w:rFonts w:ascii="C39T30Lfz" w:hAnsi="C39T30Lfz"/>
        <w:spacing w:val="0"/>
        <w:w w:val="100"/>
        <w:sz w:val="56"/>
      </w:rPr>
      <w:t></w:t>
    </w:r>
    <w:r w:rsidRPr="00927983">
      <w:rPr>
        <w:rFonts w:ascii="C39T30Lfz" w:hAnsi="C39T30Lfz"/>
        <w:spacing w:val="0"/>
        <w:w w:val="100"/>
        <w:sz w:val="56"/>
      </w:rPr>
      <w:t></w:t>
    </w:r>
    <w:r w:rsidRPr="0092798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D7" w:rsidRPr="001075E9" w:rsidRDefault="00903E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3ED7" w:rsidRDefault="00903E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7983" w:rsidRPr="00D22431" w:rsidRDefault="00927983" w:rsidP="00927983">
      <w:pPr>
        <w:pStyle w:val="FootnoteText"/>
        <w:spacing w:after="120"/>
        <w:rPr>
          <w:spacing w:val="0"/>
          <w:w w:val="100"/>
          <w:kern w:val="0"/>
        </w:rPr>
      </w:pPr>
      <w:r>
        <w:rPr>
          <w:lang w:val="ru-RU"/>
        </w:rPr>
        <w:tab/>
      </w:r>
      <w:r w:rsidRPr="00D22431">
        <w:rPr>
          <w:spacing w:val="0"/>
          <w:w w:val="100"/>
          <w:kern w:val="0"/>
          <w:lang w:val="ru-RU"/>
        </w:rPr>
        <w:t>*</w:t>
      </w:r>
      <w:r w:rsidRPr="00D22431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637842">
        <w:rPr>
          <w:spacing w:val="0"/>
          <w:w w:val="100"/>
          <w:kern w:val="0"/>
          <w:lang w:val="ru-RU"/>
        </w:rPr>
        <w:t> </w:t>
      </w:r>
      <w:r w:rsidRPr="00D22431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83" w:rsidRPr="00927983" w:rsidRDefault="009847CB">
    <w:pPr>
      <w:pStyle w:val="Header"/>
    </w:pPr>
    <w:fldSimple w:instr=" TITLE  \* MERGEFORMAT ">
      <w:r w:rsidR="00E05717">
        <w:t>ECE/TRANS/WP.29/GRPE/2018/14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83" w:rsidRPr="00927983" w:rsidRDefault="009847CB" w:rsidP="00927983">
    <w:pPr>
      <w:pStyle w:val="Header"/>
      <w:jc w:val="right"/>
    </w:pPr>
    <w:fldSimple w:instr=" TITLE  \* MERGEFORMAT ">
      <w:r w:rsidR="00E05717">
        <w:t>ECE/TRANS/WP.29/GRPE/2018/14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9"/>
  </w:num>
  <w:num w:numId="20">
    <w:abstractNumId w:val="17"/>
    <w:lvlOverride w:ilvl="0">
      <w:lvl w:ilvl="0" w:tplc="F786915E">
        <w:numFmt w:val="bullet"/>
        <w:lvlText w:val="-"/>
        <w:lvlJc w:val="left"/>
        <w:pPr>
          <w:ind w:left="2988" w:hanging="360"/>
        </w:pPr>
        <w:rPr>
          <w:rFonts w:ascii="Arial" w:eastAsia="MS Mincho" w:hAnsi="Arial" w:cs="Aria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D7"/>
    <w:rsid w:val="00033EE1"/>
    <w:rsid w:val="00042B72"/>
    <w:rsid w:val="000558BD"/>
    <w:rsid w:val="000B57E7"/>
    <w:rsid w:val="000B6373"/>
    <w:rsid w:val="000E4E5B"/>
    <w:rsid w:val="000F09DF"/>
    <w:rsid w:val="000F61B2"/>
    <w:rsid w:val="00100C18"/>
    <w:rsid w:val="00102B3D"/>
    <w:rsid w:val="001075E9"/>
    <w:rsid w:val="0014152F"/>
    <w:rsid w:val="00180183"/>
    <w:rsid w:val="0018024D"/>
    <w:rsid w:val="0018649F"/>
    <w:rsid w:val="00196389"/>
    <w:rsid w:val="001B3EF6"/>
    <w:rsid w:val="001C7A89"/>
    <w:rsid w:val="002415E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136"/>
    <w:rsid w:val="00317339"/>
    <w:rsid w:val="00322004"/>
    <w:rsid w:val="003402C2"/>
    <w:rsid w:val="00347C3B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2819"/>
    <w:rsid w:val="005D7914"/>
    <w:rsid w:val="005E2B41"/>
    <w:rsid w:val="005F0B42"/>
    <w:rsid w:val="00607C9C"/>
    <w:rsid w:val="006345DB"/>
    <w:rsid w:val="00637842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A10"/>
    <w:rsid w:val="00792497"/>
    <w:rsid w:val="007F071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ED7"/>
    <w:rsid w:val="00906890"/>
    <w:rsid w:val="00911BE4"/>
    <w:rsid w:val="00927983"/>
    <w:rsid w:val="009369E9"/>
    <w:rsid w:val="00951972"/>
    <w:rsid w:val="009608F3"/>
    <w:rsid w:val="009847CB"/>
    <w:rsid w:val="009A24AC"/>
    <w:rsid w:val="009C6FE6"/>
    <w:rsid w:val="009D7E7D"/>
    <w:rsid w:val="00A14DA8"/>
    <w:rsid w:val="00A312BC"/>
    <w:rsid w:val="00A3720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2431"/>
    <w:rsid w:val="00D33D63"/>
    <w:rsid w:val="00D5253A"/>
    <w:rsid w:val="00D60608"/>
    <w:rsid w:val="00D90028"/>
    <w:rsid w:val="00D90138"/>
    <w:rsid w:val="00DD78D1"/>
    <w:rsid w:val="00DE32CD"/>
    <w:rsid w:val="00DF5767"/>
    <w:rsid w:val="00DF71B9"/>
    <w:rsid w:val="00E05717"/>
    <w:rsid w:val="00E12C5F"/>
    <w:rsid w:val="00E73F76"/>
    <w:rsid w:val="00E81C01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766C89F-583B-4ACC-9803-A90D75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92798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92798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92798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92798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x-none" w:eastAsia="en-US"/>
    </w:rPr>
  </w:style>
  <w:style w:type="character" w:customStyle="1" w:styleId="HChGChar">
    <w:name w:val="_ H _Ch_G Char"/>
    <w:link w:val="HChG"/>
    <w:rsid w:val="00927983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927983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927983"/>
    <w:rPr>
      <w:lang w:val="fr-CH" w:eastAsia="en-US"/>
    </w:rPr>
  </w:style>
  <w:style w:type="character" w:customStyle="1" w:styleId="H1GChar">
    <w:name w:val="_ H_1_G Char"/>
    <w:link w:val="H1G"/>
    <w:rsid w:val="00927983"/>
    <w:rPr>
      <w:b/>
      <w:sz w:val="24"/>
      <w:lang w:val="x-none" w:eastAsia="en-US"/>
    </w:rPr>
  </w:style>
  <w:style w:type="paragraph" w:customStyle="1" w:styleId="CM1">
    <w:name w:val="CM1"/>
    <w:basedOn w:val="Normal"/>
    <w:next w:val="Normal"/>
    <w:uiPriority w:val="99"/>
    <w:rsid w:val="00927983"/>
    <w:pPr>
      <w:autoSpaceDE w:val="0"/>
      <w:autoSpaceDN w:val="0"/>
      <w:adjustRightInd w:val="0"/>
      <w:spacing w:line="240" w:lineRule="auto"/>
    </w:pPr>
    <w:rPr>
      <w:rFonts w:ascii="Helvetica Linotype" w:eastAsia="Times New Roman" w:hAnsi="Helvetica Linotype" w:cs="Times New Roman"/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CDC8-287F-42BC-897A-3152B216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3386</Words>
  <Characters>19304</Characters>
  <Application>Microsoft Office Word</Application>
  <DocSecurity>0</DocSecurity>
  <Lines>160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ECE/TRANS/WP.29/GRPE/2018/14</vt:lpstr>
      <vt:lpstr>ECE/TRANS/WP.29/GRPE/2018/14</vt:lpstr>
      <vt:lpstr>A/</vt:lpstr>
    </vt:vector>
  </TitlesOfParts>
  <Company>DCM</Company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ECE/TRANS/WP.29/GRPE/2018/14</dc:title>
  <dc:subject/>
  <dc:creator>Anna KISSELEVA</dc:creator>
  <cp:keywords/>
  <cp:lastModifiedBy>Benedicte Boudol</cp:lastModifiedBy>
  <cp:revision>2</cp:revision>
  <cp:lastPrinted>2018-04-05T07:58:00Z</cp:lastPrinted>
  <dcterms:created xsi:type="dcterms:W3CDTF">2018-04-19T21:22:00Z</dcterms:created>
  <dcterms:modified xsi:type="dcterms:W3CDTF">2018-04-19T21:22:00Z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