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B65D86">
            <w:pPr>
              <w:jc w:val="right"/>
            </w:pPr>
            <w:r w:rsidRPr="004C4906">
              <w:rPr>
                <w:sz w:val="40"/>
              </w:rPr>
              <w:t>ECE</w:t>
            </w:r>
            <w:r w:rsidR="00245396" w:rsidRPr="004C4906">
              <w:t>/TRANS/WP.29/GRRF/201</w:t>
            </w:r>
            <w:r w:rsidR="00B65D86">
              <w:t>8</w:t>
            </w:r>
            <w:r w:rsidR="0004548E" w:rsidRPr="004C4906">
              <w:t>/</w:t>
            </w:r>
            <w:r w:rsidR="00075B8B" w:rsidRPr="004C4906">
              <w:t>1</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eastAsia="en-GB"/>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B21341" w:rsidP="00844BB6">
            <w:pPr>
              <w:spacing w:line="240" w:lineRule="exact"/>
            </w:pPr>
            <w:r>
              <w:t>24</w:t>
            </w:r>
            <w:r w:rsidR="00285D1B" w:rsidRPr="004C4906">
              <w:t xml:space="preserve"> </w:t>
            </w:r>
            <w:r w:rsidR="00B65D86">
              <w:t>November</w:t>
            </w:r>
            <w:r w:rsidR="00285D1B" w:rsidRPr="004C4906">
              <w:t xml:space="preserve"> </w:t>
            </w:r>
            <w:r w:rsidR="00844BB6" w:rsidRPr="004C4906">
              <w:t>201</w:t>
            </w:r>
            <w:r w:rsidR="00285D1B" w:rsidRPr="004C4906">
              <w:t>7</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8841F1" w:rsidRPr="004C4906" w:rsidRDefault="008841F1" w:rsidP="008841F1">
      <w:pPr>
        <w:spacing w:before="120"/>
        <w:rPr>
          <w:b/>
        </w:rPr>
      </w:pPr>
      <w:r w:rsidRPr="004C4906">
        <w:rPr>
          <w:b/>
        </w:rPr>
        <w:t>Working Party on Brakes and Running Gear</w:t>
      </w:r>
    </w:p>
    <w:p w:rsidR="008841F1" w:rsidRPr="004C4906" w:rsidRDefault="00114B96" w:rsidP="008841F1">
      <w:pPr>
        <w:spacing w:before="120"/>
        <w:rPr>
          <w:b/>
        </w:rPr>
      </w:pPr>
      <w:r w:rsidRPr="004C4906">
        <w:rPr>
          <w:b/>
        </w:rPr>
        <w:t>Eight</w:t>
      </w:r>
      <w:r w:rsidR="003E4CC6" w:rsidRPr="004C4906">
        <w:rPr>
          <w:b/>
        </w:rPr>
        <w:t>y-</w:t>
      </w:r>
      <w:r w:rsidR="00B65D86">
        <w:rPr>
          <w:b/>
        </w:rPr>
        <w:t>sixth</w:t>
      </w:r>
      <w:r w:rsidR="002E64ED" w:rsidRPr="004C4906">
        <w:rPr>
          <w:b/>
        </w:rPr>
        <w:t xml:space="preserve"> session</w:t>
      </w:r>
    </w:p>
    <w:p w:rsidR="008841F1" w:rsidRPr="004C4906" w:rsidRDefault="008841F1" w:rsidP="008841F1">
      <w:r w:rsidRPr="004C4906">
        <w:t xml:space="preserve">Geneva, </w:t>
      </w:r>
      <w:r w:rsidR="00285D1B" w:rsidRPr="004C4906">
        <w:t>1</w:t>
      </w:r>
      <w:r w:rsidR="008408D1">
        <w:t>2</w:t>
      </w:r>
      <w:r w:rsidR="00982240" w:rsidRPr="004C4906">
        <w:t>-</w:t>
      </w:r>
      <w:r w:rsidR="008408D1">
        <w:t>16</w:t>
      </w:r>
      <w:r w:rsidR="00982240" w:rsidRPr="004C4906">
        <w:t xml:space="preserve"> </w:t>
      </w:r>
      <w:r w:rsidR="008408D1">
        <w:t>February</w:t>
      </w:r>
      <w:r w:rsidR="00C640D9" w:rsidRPr="004C4906">
        <w:t xml:space="preserve"> </w:t>
      </w:r>
      <w:r w:rsidRPr="004C4906">
        <w:t>201</w:t>
      </w:r>
      <w:r w:rsidR="008408D1">
        <w:t>8</w:t>
      </w:r>
    </w:p>
    <w:p w:rsidR="008841F1" w:rsidRPr="004C4906" w:rsidRDefault="008841F1" w:rsidP="008841F1">
      <w:r w:rsidRPr="004C4906">
        <w:t>Item 1 of the provisional agenda</w:t>
      </w:r>
    </w:p>
    <w:p w:rsidR="008841F1" w:rsidRPr="004C4906" w:rsidRDefault="008841F1" w:rsidP="00135769">
      <w:pPr>
        <w:rPr>
          <w:b/>
        </w:rPr>
      </w:pPr>
      <w:r w:rsidRPr="004C4906">
        <w:rPr>
          <w:b/>
        </w:rPr>
        <w:t xml:space="preserve">Adoption of the </w:t>
      </w:r>
      <w:r w:rsidR="00DA6404" w:rsidRPr="004C4906">
        <w:rPr>
          <w:b/>
        </w:rPr>
        <w:t>A</w:t>
      </w:r>
      <w:r w:rsidRPr="004C4906">
        <w:rPr>
          <w:b/>
        </w:rPr>
        <w:t>genda</w:t>
      </w:r>
    </w:p>
    <w:p w:rsidR="00135769" w:rsidRPr="004C4906" w:rsidRDefault="00135769" w:rsidP="009736A9">
      <w:pPr>
        <w:pStyle w:val="HChG"/>
      </w:pPr>
      <w:bookmarkStart w:id="1" w:name="OLE_LINK2"/>
      <w:r w:rsidRPr="004C4906">
        <w:tab/>
      </w:r>
      <w:r w:rsidRPr="004C4906">
        <w:tab/>
      </w:r>
      <w:r w:rsidR="00B21341">
        <w:t>P</w:t>
      </w:r>
      <w:r w:rsidRPr="004C4906">
        <w:t xml:space="preserve">rovisional agenda for the </w:t>
      </w:r>
      <w:r w:rsidR="00114B96" w:rsidRPr="004C4906">
        <w:t>eight</w:t>
      </w:r>
      <w:r w:rsidR="003E4CC6" w:rsidRPr="004C4906">
        <w:t>y-</w:t>
      </w:r>
      <w:r w:rsidR="008408D1">
        <w:t>sixth</w:t>
      </w:r>
      <w:r w:rsidR="002E64ED" w:rsidRPr="004C4906">
        <w:t xml:space="preserve"> session</w:t>
      </w:r>
      <w:bookmarkEnd w:id="1"/>
      <w:r w:rsidRPr="004C4906">
        <w:rPr>
          <w:rStyle w:val="FootnoteReference"/>
          <w:bCs/>
        </w:rPr>
        <w:footnoteReference w:id="2"/>
      </w:r>
      <w:r w:rsidR="009736A9" w:rsidRPr="004C4906">
        <w:rPr>
          <w:b w:val="0"/>
          <w:bCs/>
          <w:sz w:val="20"/>
          <w:vertAlign w:val="superscript"/>
        </w:rPr>
        <w:t>,</w:t>
      </w:r>
      <w:r w:rsidRPr="004C4906">
        <w:rPr>
          <w:rStyle w:val="FootnoteReference"/>
          <w:bCs/>
        </w:rPr>
        <w:footnoteReference w:id="3"/>
      </w:r>
    </w:p>
    <w:p w:rsidR="0044642F" w:rsidRPr="004C4906" w:rsidRDefault="00135769" w:rsidP="00135769">
      <w:pPr>
        <w:pStyle w:val="SingleTxtG"/>
      </w:pPr>
      <w:r w:rsidRPr="004C4906">
        <w:t xml:space="preserve">to be held at the Palais des Nations, Geneva, starting at </w:t>
      </w:r>
      <w:r w:rsidR="008408D1">
        <w:t>2</w:t>
      </w:r>
      <w:r w:rsidR="0004548E" w:rsidRPr="004C4906">
        <w:t>.30</w:t>
      </w:r>
      <w:r w:rsidR="00AA17DA" w:rsidRPr="004C4906">
        <w:t xml:space="preserve"> </w:t>
      </w:r>
      <w:r w:rsidR="008408D1">
        <w:t>p</w:t>
      </w:r>
      <w:r w:rsidRPr="004C4906">
        <w:t xml:space="preserve">.m. on </w:t>
      </w:r>
      <w:r w:rsidR="00285D1B" w:rsidRPr="004C4906">
        <w:t>1</w:t>
      </w:r>
      <w:r w:rsidR="008408D1">
        <w:t>2</w:t>
      </w:r>
      <w:r w:rsidRPr="004C4906">
        <w:t xml:space="preserve"> </w:t>
      </w:r>
      <w:r w:rsidR="008408D1">
        <w:t>February</w:t>
      </w:r>
      <w:r w:rsidR="003E4CC6" w:rsidRPr="004C4906">
        <w:t xml:space="preserve"> 201</w:t>
      </w:r>
      <w:r w:rsidR="008408D1">
        <w:t>8</w:t>
      </w:r>
      <w:r w:rsidRPr="004C4906">
        <w:t xml:space="preserve"> and concluding at </w:t>
      </w:r>
      <w:r w:rsidR="000A21A2">
        <w:t>12</w:t>
      </w:r>
      <w:r w:rsidR="0004548E" w:rsidRPr="004C4906">
        <w:t>.30</w:t>
      </w:r>
      <w:r w:rsidRPr="004C4906">
        <w:t xml:space="preserve"> p.m. on </w:t>
      </w:r>
      <w:r w:rsidR="008408D1">
        <w:t>16</w:t>
      </w:r>
      <w:r w:rsidR="002E64ED" w:rsidRPr="004C4906">
        <w:t xml:space="preserve"> </w:t>
      </w:r>
      <w:r w:rsidR="008408D1">
        <w:t>February</w:t>
      </w:r>
      <w:r w:rsidRPr="004C4906">
        <w:t xml:space="preserve"> 201</w:t>
      </w:r>
      <w:r w:rsidR="008408D1">
        <w:t>8</w:t>
      </w:r>
      <w:r w:rsidRPr="004C4906">
        <w:t>.</w:t>
      </w:r>
    </w:p>
    <w:p w:rsidR="00135769" w:rsidRPr="004C4906" w:rsidRDefault="008A20ED" w:rsidP="008408D1">
      <w:pPr>
        <w:pStyle w:val="HChG"/>
        <w:pageBreakBefore/>
      </w:pPr>
      <w:r w:rsidRPr="004C4906">
        <w:lastRenderedPageBreak/>
        <w:tab/>
      </w:r>
      <w:r w:rsidR="00135769" w:rsidRPr="004C4906">
        <w:t>I.</w:t>
      </w:r>
      <w:r w:rsidR="00135769" w:rsidRPr="004C4906">
        <w:tab/>
        <w:t xml:space="preserve">Provisional </w:t>
      </w:r>
      <w:r w:rsidR="00C64DA6" w:rsidRPr="004C4906">
        <w:t>a</w:t>
      </w:r>
      <w:r w:rsidR="00135769" w:rsidRPr="004C4906">
        <w:t>genda</w:t>
      </w:r>
    </w:p>
    <w:p w:rsidR="00285D1B" w:rsidRPr="004C4906" w:rsidRDefault="00285D1B" w:rsidP="00285D1B">
      <w:pPr>
        <w:pStyle w:val="SingleTxtG"/>
      </w:pPr>
      <w:r w:rsidRPr="004C4906">
        <w:t>1.</w:t>
      </w:r>
      <w:r w:rsidRPr="004C4906">
        <w:tab/>
        <w:t>Adoption of the agenda.</w:t>
      </w:r>
    </w:p>
    <w:p w:rsidR="00285D1B" w:rsidRPr="004C4906" w:rsidRDefault="00285D1B" w:rsidP="00285D1B">
      <w:pPr>
        <w:pStyle w:val="SingleTxtG"/>
      </w:pPr>
      <w:r w:rsidRPr="004C4906">
        <w:t>2.</w:t>
      </w:r>
      <w:r w:rsidRPr="004C4906">
        <w:tab/>
        <w:t>Advanced Emergency Braking Systems.</w:t>
      </w:r>
    </w:p>
    <w:p w:rsidR="00285D1B" w:rsidRPr="004C4906" w:rsidRDefault="00285D1B" w:rsidP="00285D1B">
      <w:pPr>
        <w:pStyle w:val="SingleTxtG"/>
      </w:pPr>
      <w:r w:rsidRPr="004C4906">
        <w:t>3.</w:t>
      </w:r>
      <w:r w:rsidRPr="004C4906">
        <w:tab/>
        <w:t>Regulations Nos. 13</w:t>
      </w:r>
      <w:r w:rsidR="00047DEE">
        <w:t>,</w:t>
      </w:r>
      <w:r w:rsidRPr="004C4906">
        <w:t xml:space="preserve"> 13-H</w:t>
      </w:r>
      <w:r w:rsidR="00047DEE">
        <w:t>, 139 and 140</w:t>
      </w:r>
      <w:r w:rsidRPr="004C4906">
        <w:t>:</w:t>
      </w:r>
    </w:p>
    <w:p w:rsidR="00285D1B" w:rsidRPr="004C4906" w:rsidRDefault="00285D1B" w:rsidP="00285D1B">
      <w:pPr>
        <w:spacing w:line="360" w:lineRule="auto"/>
        <w:ind w:left="1134" w:firstLine="567"/>
      </w:pPr>
      <w:r w:rsidRPr="004C4906">
        <w:t>(a)</w:t>
      </w:r>
      <w:r w:rsidRPr="004C4906">
        <w:tab/>
        <w:t>Electronic Stability Control;</w:t>
      </w:r>
    </w:p>
    <w:p w:rsidR="00285D1B" w:rsidRPr="004C4906" w:rsidRDefault="00285D1B" w:rsidP="00285D1B">
      <w:pPr>
        <w:spacing w:line="360" w:lineRule="auto"/>
        <w:ind w:left="1134" w:firstLine="567"/>
      </w:pPr>
      <w:r w:rsidRPr="004C4906">
        <w:t>(b)</w:t>
      </w:r>
      <w:r w:rsidRPr="004C4906">
        <w:tab/>
        <w:t>Modular Vehicle Combinations;</w:t>
      </w:r>
    </w:p>
    <w:p w:rsidR="00285D1B" w:rsidRPr="004C4906" w:rsidRDefault="00285D1B" w:rsidP="00285D1B">
      <w:pPr>
        <w:spacing w:line="360" w:lineRule="auto"/>
        <w:ind w:left="1134" w:firstLine="567"/>
      </w:pPr>
      <w:r w:rsidRPr="004C4906">
        <w:t>(c)</w:t>
      </w:r>
      <w:r w:rsidRPr="004C4906">
        <w:tab/>
        <w:t>Clarifications;</w:t>
      </w:r>
    </w:p>
    <w:p w:rsidR="00285D1B" w:rsidRPr="004C4906" w:rsidRDefault="00285D1B" w:rsidP="00285D1B">
      <w:pPr>
        <w:spacing w:line="360" w:lineRule="auto"/>
        <w:ind w:left="1134" w:firstLine="567"/>
      </w:pPr>
      <w:r w:rsidRPr="004C4906">
        <w:t>(d)</w:t>
      </w:r>
      <w:r w:rsidRPr="004C4906">
        <w:tab/>
        <w:t>Other business.</w:t>
      </w:r>
    </w:p>
    <w:p w:rsidR="00285D1B" w:rsidRPr="004C4906" w:rsidRDefault="00285D1B" w:rsidP="00285D1B">
      <w:pPr>
        <w:pStyle w:val="SingleTxtG"/>
      </w:pPr>
      <w:r w:rsidRPr="004C4906">
        <w:t>4.</w:t>
      </w:r>
      <w:r w:rsidRPr="004C4906">
        <w:tab/>
        <w:t>Regulation No. 55.</w:t>
      </w:r>
    </w:p>
    <w:p w:rsidR="00285D1B" w:rsidRPr="004C4906" w:rsidRDefault="00285D1B" w:rsidP="00285D1B">
      <w:pPr>
        <w:pStyle w:val="SingleTxtG"/>
      </w:pPr>
      <w:r w:rsidRPr="004C4906">
        <w:t>5.</w:t>
      </w:r>
      <w:r w:rsidRPr="004C4906">
        <w:tab/>
        <w:t>Motorcycle braking:</w:t>
      </w:r>
    </w:p>
    <w:p w:rsidR="00285D1B" w:rsidRPr="004C4906" w:rsidRDefault="00285D1B" w:rsidP="00285D1B">
      <w:pPr>
        <w:spacing w:line="360" w:lineRule="auto"/>
        <w:ind w:left="1134"/>
      </w:pPr>
      <w:r w:rsidRPr="004C4906">
        <w:tab/>
        <w:t>(a)</w:t>
      </w:r>
      <w:r w:rsidRPr="004C4906">
        <w:tab/>
        <w:t>Global technical regulation No. 3;</w:t>
      </w:r>
    </w:p>
    <w:p w:rsidR="00285D1B" w:rsidRPr="004C4906" w:rsidRDefault="00285D1B" w:rsidP="00285D1B">
      <w:pPr>
        <w:spacing w:line="360" w:lineRule="auto"/>
        <w:ind w:left="1134"/>
      </w:pPr>
      <w:r w:rsidRPr="004C4906">
        <w:tab/>
        <w:t>(b)</w:t>
      </w:r>
      <w:r w:rsidRPr="004C4906">
        <w:tab/>
        <w:t>Regulation No. 78.</w:t>
      </w:r>
    </w:p>
    <w:p w:rsidR="00285D1B" w:rsidRPr="004C4906" w:rsidRDefault="00285D1B" w:rsidP="00285D1B">
      <w:pPr>
        <w:pStyle w:val="SingleTxtG"/>
      </w:pPr>
      <w:r w:rsidRPr="004C4906">
        <w:t>6.</w:t>
      </w:r>
      <w:r w:rsidRPr="004C4906">
        <w:tab/>
        <w:t>Regulation No. 90.</w:t>
      </w:r>
    </w:p>
    <w:p w:rsidR="00285D1B" w:rsidRPr="004C4906" w:rsidRDefault="00285D1B" w:rsidP="00285D1B">
      <w:pPr>
        <w:pStyle w:val="SingleTxtG"/>
      </w:pPr>
      <w:r w:rsidRPr="004C4906">
        <w:t>7.</w:t>
      </w:r>
      <w:r w:rsidRPr="004C4906">
        <w:tab/>
        <w:t>Tyres:</w:t>
      </w:r>
    </w:p>
    <w:p w:rsidR="00285D1B" w:rsidRPr="004C4906" w:rsidRDefault="00285D1B" w:rsidP="00285D1B">
      <w:pPr>
        <w:spacing w:line="360" w:lineRule="auto"/>
        <w:ind w:left="1134" w:firstLine="567"/>
      </w:pPr>
      <w:r w:rsidRPr="004C4906">
        <w:t>(a)</w:t>
      </w:r>
      <w:r w:rsidRPr="004C4906">
        <w:tab/>
        <w:t>Global technical regulation No. 16;</w:t>
      </w:r>
    </w:p>
    <w:p w:rsidR="00285D1B" w:rsidRPr="004C4906" w:rsidRDefault="00285D1B" w:rsidP="00285D1B">
      <w:pPr>
        <w:spacing w:line="360" w:lineRule="auto"/>
        <w:ind w:left="1134" w:firstLine="567"/>
      </w:pPr>
      <w:r w:rsidRPr="004C4906">
        <w:t>(b)</w:t>
      </w:r>
      <w:r w:rsidRPr="004C4906">
        <w:tab/>
        <w:t>Regulation No. 30;</w:t>
      </w:r>
    </w:p>
    <w:p w:rsidR="00285D1B" w:rsidRPr="004C4906" w:rsidRDefault="00285D1B" w:rsidP="00285D1B">
      <w:pPr>
        <w:spacing w:line="360" w:lineRule="auto"/>
        <w:ind w:left="1134" w:firstLine="567"/>
      </w:pPr>
      <w:r w:rsidRPr="004C4906">
        <w:t>(c)</w:t>
      </w:r>
      <w:r w:rsidRPr="004C4906">
        <w:tab/>
        <w:t>Regulation No. 54;</w:t>
      </w:r>
    </w:p>
    <w:p w:rsidR="00285D1B" w:rsidRPr="004C4906" w:rsidRDefault="00285D1B" w:rsidP="00285D1B">
      <w:pPr>
        <w:spacing w:line="360" w:lineRule="auto"/>
        <w:ind w:left="1134" w:firstLine="567"/>
      </w:pPr>
      <w:r w:rsidRPr="004C4906">
        <w:t>(d)</w:t>
      </w:r>
      <w:r w:rsidRPr="004C4906">
        <w:tab/>
        <w:t>Regulation No. 75;</w:t>
      </w:r>
    </w:p>
    <w:p w:rsidR="00285D1B" w:rsidRPr="004C4906" w:rsidRDefault="00285D1B" w:rsidP="00285D1B">
      <w:pPr>
        <w:spacing w:line="360" w:lineRule="auto"/>
        <w:ind w:left="1134" w:firstLine="567"/>
      </w:pPr>
      <w:r w:rsidRPr="004C4906">
        <w:t>(e)</w:t>
      </w:r>
      <w:r w:rsidRPr="004C4906">
        <w:tab/>
        <w:t>Regulation No. 106;</w:t>
      </w:r>
    </w:p>
    <w:p w:rsidR="00285D1B" w:rsidRPr="004C4906" w:rsidRDefault="00285D1B" w:rsidP="00285D1B">
      <w:pPr>
        <w:spacing w:line="360" w:lineRule="auto"/>
        <w:ind w:left="1134" w:firstLine="567"/>
      </w:pPr>
      <w:r w:rsidRPr="004C4906">
        <w:t>(f)</w:t>
      </w:r>
      <w:r w:rsidRPr="004C4906">
        <w:tab/>
        <w:t>Regulation No. 109;</w:t>
      </w:r>
    </w:p>
    <w:p w:rsidR="00285D1B" w:rsidRPr="004C4906" w:rsidRDefault="00285D1B" w:rsidP="00285D1B">
      <w:pPr>
        <w:spacing w:line="360" w:lineRule="auto"/>
        <w:ind w:left="1134" w:firstLine="567"/>
      </w:pPr>
      <w:r w:rsidRPr="004C4906">
        <w:t>(g)</w:t>
      </w:r>
      <w:r w:rsidRPr="004C4906">
        <w:tab/>
        <w:t>Regulation No. 117;</w:t>
      </w:r>
    </w:p>
    <w:p w:rsidR="00285D1B" w:rsidRPr="004C4906" w:rsidRDefault="00285D1B" w:rsidP="00285D1B">
      <w:pPr>
        <w:spacing w:line="360" w:lineRule="auto"/>
        <w:ind w:left="1134" w:firstLine="567"/>
      </w:pPr>
      <w:r w:rsidRPr="004C4906">
        <w:t>(h)</w:t>
      </w:r>
      <w:r w:rsidRPr="004C4906">
        <w:tab/>
        <w:t>Regulation No. 141;</w:t>
      </w:r>
    </w:p>
    <w:p w:rsidR="00285D1B" w:rsidRPr="004C4906" w:rsidRDefault="00285D1B" w:rsidP="00285D1B">
      <w:pPr>
        <w:spacing w:line="360" w:lineRule="auto"/>
        <w:ind w:left="1134" w:firstLine="567"/>
      </w:pPr>
      <w:r w:rsidRPr="004C4906">
        <w:t>(i)</w:t>
      </w:r>
      <w:r w:rsidRPr="004C4906">
        <w:tab/>
        <w:t>Regulation No. 142;</w:t>
      </w:r>
    </w:p>
    <w:p w:rsidR="00285D1B" w:rsidRPr="004C4906" w:rsidRDefault="00285D1B" w:rsidP="00285D1B">
      <w:pPr>
        <w:spacing w:line="360" w:lineRule="auto"/>
        <w:ind w:left="1134" w:firstLine="567"/>
      </w:pPr>
      <w:r w:rsidRPr="004C4906">
        <w:t>(j)</w:t>
      </w:r>
      <w:r w:rsidRPr="004C4906">
        <w:tab/>
        <w:t>Snow tyres provision</w:t>
      </w:r>
      <w:r w:rsidR="00B50044">
        <w:t>s</w:t>
      </w:r>
      <w:r w:rsidRPr="004C4906">
        <w:t>;</w:t>
      </w:r>
    </w:p>
    <w:p w:rsidR="00285D1B" w:rsidRPr="004C4906" w:rsidRDefault="00285D1B" w:rsidP="00285D1B">
      <w:pPr>
        <w:spacing w:line="360" w:lineRule="auto"/>
        <w:ind w:left="1134" w:firstLine="567"/>
      </w:pPr>
      <w:r w:rsidRPr="004C4906">
        <w:t>(k)</w:t>
      </w:r>
      <w:r w:rsidRPr="004C4906">
        <w:tab/>
        <w:t>Other business.</w:t>
      </w:r>
    </w:p>
    <w:p w:rsidR="00285D1B" w:rsidRPr="004C4906" w:rsidRDefault="00285D1B" w:rsidP="00285D1B">
      <w:pPr>
        <w:pStyle w:val="SingleTxtG"/>
      </w:pPr>
      <w:r w:rsidRPr="004C4906">
        <w:t>8.</w:t>
      </w:r>
      <w:r w:rsidRPr="004C4906">
        <w:tab/>
        <w:t>Intelligent Transport Systems:</w:t>
      </w:r>
    </w:p>
    <w:p w:rsidR="00285D1B" w:rsidRPr="004C4906" w:rsidRDefault="00285D1B" w:rsidP="00285D1B">
      <w:pPr>
        <w:pStyle w:val="SingleTxtG"/>
        <w:ind w:firstLine="567"/>
      </w:pPr>
      <w:r w:rsidRPr="004C4906">
        <w:t>(a)</w:t>
      </w:r>
      <w:r w:rsidRPr="004C4906">
        <w:tab/>
        <w:t>Vehicle automation;</w:t>
      </w:r>
    </w:p>
    <w:p w:rsidR="00285D1B" w:rsidRPr="004C4906" w:rsidRDefault="00285D1B" w:rsidP="00285D1B">
      <w:pPr>
        <w:spacing w:line="360" w:lineRule="auto"/>
        <w:ind w:left="1134" w:firstLine="567"/>
      </w:pPr>
      <w:r w:rsidRPr="004C4906">
        <w:t>(b)</w:t>
      </w:r>
      <w:r w:rsidRPr="004C4906">
        <w:tab/>
        <w:t>Other issues.</w:t>
      </w:r>
    </w:p>
    <w:p w:rsidR="00285D1B" w:rsidRPr="004C4906" w:rsidRDefault="00285D1B" w:rsidP="00285D1B">
      <w:pPr>
        <w:pStyle w:val="SingleTxtG"/>
      </w:pPr>
      <w:r w:rsidRPr="004C4906">
        <w:t>9.</w:t>
      </w:r>
      <w:r w:rsidRPr="004C4906">
        <w:tab/>
        <w:t>Steering equipment:</w:t>
      </w:r>
    </w:p>
    <w:p w:rsidR="00285D1B" w:rsidRPr="004C4906" w:rsidRDefault="00285D1B" w:rsidP="00285D1B">
      <w:pPr>
        <w:spacing w:line="360" w:lineRule="auto"/>
        <w:ind w:left="1134" w:firstLine="567"/>
      </w:pPr>
      <w:r w:rsidRPr="004C4906">
        <w:t>(a)</w:t>
      </w:r>
      <w:r w:rsidRPr="004C4906">
        <w:tab/>
        <w:t>Regulation No. 79;</w:t>
      </w:r>
    </w:p>
    <w:p w:rsidR="00285D1B" w:rsidRPr="004C4906" w:rsidRDefault="001A1646" w:rsidP="00285D1B">
      <w:pPr>
        <w:spacing w:line="360" w:lineRule="auto"/>
        <w:ind w:left="1134" w:firstLine="567"/>
      </w:pPr>
      <w:r>
        <w:t>(b)</w:t>
      </w:r>
      <w:r>
        <w:tab/>
        <w:t>Automatically Commanded</w:t>
      </w:r>
      <w:r w:rsidR="00285D1B" w:rsidRPr="004C4906">
        <w:t xml:space="preserve"> Steering Function;</w:t>
      </w:r>
    </w:p>
    <w:p w:rsidR="00285D1B" w:rsidRPr="004C4906" w:rsidRDefault="00285D1B" w:rsidP="00285D1B">
      <w:pPr>
        <w:spacing w:line="360" w:lineRule="auto"/>
        <w:ind w:left="1134" w:firstLine="567"/>
      </w:pPr>
      <w:r w:rsidRPr="004C4906">
        <w:t>(c)</w:t>
      </w:r>
      <w:r w:rsidRPr="004C4906">
        <w:tab/>
        <w:t>Complex Electronic (CEL) control system requirements.</w:t>
      </w:r>
    </w:p>
    <w:p w:rsidR="00285D1B" w:rsidRPr="004C4906" w:rsidRDefault="00285D1B" w:rsidP="00285D1B">
      <w:pPr>
        <w:pStyle w:val="SingleTxtG"/>
      </w:pPr>
      <w:r w:rsidRPr="004C4906">
        <w:t>10.</w:t>
      </w:r>
      <w:r w:rsidRPr="004C4906">
        <w:tab/>
        <w:t>International Whole Vehicle Type Approval:</w:t>
      </w:r>
    </w:p>
    <w:p w:rsidR="00285D1B" w:rsidRPr="004C4906" w:rsidRDefault="00285D1B" w:rsidP="00285D1B">
      <w:pPr>
        <w:spacing w:line="360" w:lineRule="auto"/>
        <w:ind w:left="1134" w:firstLine="567"/>
      </w:pPr>
      <w:r w:rsidRPr="004C4906">
        <w:t>(a)</w:t>
      </w:r>
      <w:r w:rsidRPr="004C4906">
        <w:tab/>
        <w:t>Report on the IWVTA informal group and subgroup activities;</w:t>
      </w:r>
    </w:p>
    <w:p w:rsidR="00285D1B" w:rsidRPr="004C4906" w:rsidRDefault="00285D1B" w:rsidP="00285D1B">
      <w:pPr>
        <w:spacing w:line="360" w:lineRule="auto"/>
        <w:ind w:left="1134" w:firstLine="567"/>
      </w:pPr>
      <w:r w:rsidRPr="004C4906">
        <w:t>(b)</w:t>
      </w:r>
      <w:r w:rsidRPr="004C4906">
        <w:tab/>
        <w:t>Other business.</w:t>
      </w:r>
    </w:p>
    <w:p w:rsidR="00285D1B" w:rsidRPr="004C4906" w:rsidRDefault="00285D1B" w:rsidP="00285D1B">
      <w:pPr>
        <w:pStyle w:val="SingleTxtG"/>
      </w:pPr>
      <w:r w:rsidRPr="004C4906">
        <w:lastRenderedPageBreak/>
        <w:t>11.</w:t>
      </w:r>
      <w:r w:rsidRPr="004C4906">
        <w:tab/>
        <w:t>Exchange of views on innovations and relevant national activities.</w:t>
      </w:r>
    </w:p>
    <w:p w:rsidR="00285D1B" w:rsidRPr="004C4906" w:rsidRDefault="00285D1B" w:rsidP="00285D1B">
      <w:pPr>
        <w:pStyle w:val="SingleTxtG"/>
      </w:pPr>
      <w:r w:rsidRPr="004C4906">
        <w:t>1</w:t>
      </w:r>
      <w:r w:rsidR="008408D1">
        <w:t>2</w:t>
      </w:r>
      <w:r w:rsidRPr="004C4906">
        <w:t>.</w:t>
      </w:r>
      <w:r w:rsidRPr="004C4906">
        <w:tab/>
        <w:t>Other business:</w:t>
      </w:r>
    </w:p>
    <w:p w:rsidR="00285D1B" w:rsidRPr="004C4906" w:rsidRDefault="00285D1B" w:rsidP="00285D1B">
      <w:pPr>
        <w:spacing w:line="360" w:lineRule="auto"/>
        <w:ind w:left="1134" w:firstLine="567"/>
      </w:pPr>
      <w:r w:rsidRPr="004C4906">
        <w:t>(a)</w:t>
      </w:r>
      <w:r w:rsidRPr="004C4906">
        <w:tab/>
        <w:t xml:space="preserve">Highlights of the </w:t>
      </w:r>
      <w:r w:rsidR="008408D1">
        <w:t>November</w:t>
      </w:r>
      <w:r w:rsidRPr="004C4906">
        <w:t xml:space="preserve"> 2017 session of WP.29;</w:t>
      </w:r>
    </w:p>
    <w:p w:rsidR="00FD3D0B" w:rsidRPr="004C4906" w:rsidRDefault="00FD3D0B" w:rsidP="00285D1B">
      <w:pPr>
        <w:spacing w:line="360" w:lineRule="auto"/>
        <w:ind w:left="1134" w:firstLine="567"/>
      </w:pPr>
      <w:r w:rsidRPr="004C4906">
        <w:t>(b)</w:t>
      </w:r>
      <w:r w:rsidRPr="004C4906">
        <w:tab/>
        <w:t>Regulation No. 89;</w:t>
      </w:r>
    </w:p>
    <w:p w:rsidR="001F278D" w:rsidRPr="004C4906" w:rsidRDefault="00285D1B" w:rsidP="008408D1">
      <w:pPr>
        <w:spacing w:line="360" w:lineRule="auto"/>
        <w:ind w:left="1134" w:firstLine="567"/>
      </w:pPr>
      <w:r w:rsidRPr="004C4906">
        <w:t>(</w:t>
      </w:r>
      <w:r w:rsidR="00FD3D0B" w:rsidRPr="004C4906">
        <w:t>c</w:t>
      </w:r>
      <w:r w:rsidRPr="004C4906">
        <w:t>)</w:t>
      </w:r>
      <w:r w:rsidRPr="004C4906">
        <w:tab/>
        <w:t>Any other business.</w:t>
      </w:r>
    </w:p>
    <w:p w:rsidR="004413E7" w:rsidRDefault="004413E7" w:rsidP="004413E7">
      <w:pPr>
        <w:pStyle w:val="HChG"/>
      </w:pPr>
      <w:r w:rsidRPr="004C4906">
        <w:tab/>
        <w:t>II.</w:t>
      </w:r>
      <w:r w:rsidRPr="004C4906">
        <w:tab/>
      </w:r>
      <w:r w:rsidR="00015D5D" w:rsidRPr="004C4906">
        <w:t>Annotations</w:t>
      </w:r>
      <w:r w:rsidR="00C64DA6" w:rsidRPr="004C4906">
        <w:t xml:space="preserve"> and list of documents</w:t>
      </w:r>
    </w:p>
    <w:p w:rsidR="00B21341" w:rsidRPr="00B21341" w:rsidRDefault="00B21341" w:rsidP="00B21341">
      <w:pPr>
        <w:pStyle w:val="SingleTxtG"/>
      </w:pPr>
      <w:r>
        <w:tab/>
        <w:t>The annotated agenda will be issued prior to the GR</w:t>
      </w:r>
      <w:r w:rsidR="00A81EF6">
        <w:t>RF session (ECE/TRANS/WP.29/GRRF</w:t>
      </w:r>
      <w:r>
        <w:t>/2018/1/Add.1).</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CE4B26">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01" w:rsidRDefault="00994901"/>
  </w:endnote>
  <w:endnote w:type="continuationSeparator" w:id="0">
    <w:p w:rsidR="00994901" w:rsidRDefault="00994901"/>
  </w:endnote>
  <w:endnote w:type="continuationNotice" w:id="1">
    <w:p w:rsidR="00994901" w:rsidRDefault="00994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7F1706">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7F1706">
      <w:rPr>
        <w:b/>
        <w:noProof/>
        <w:sz w:val="18"/>
      </w:rPr>
      <w:t>3</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C3" w:rsidRDefault="002A40C3" w:rsidP="002A40C3">
    <w:pPr>
      <w:pStyle w:val="Footer"/>
    </w:pPr>
  </w:p>
  <w:p w:rsidR="002A40C3" w:rsidRDefault="002A40C3" w:rsidP="002A40C3">
    <w:pPr>
      <w:pStyle w:val="Footer"/>
      <w:ind w:right="1134"/>
      <w:rPr>
        <w:sz w:val="20"/>
      </w:rPr>
    </w:pPr>
    <w:r>
      <w:rPr>
        <w:noProof/>
        <w:lang w:eastAsia="en-GB"/>
      </w:rPr>
      <w:drawing>
        <wp:anchor distT="0" distB="0" distL="114300" distR="114300" simplePos="0" relativeHeight="251659264" behindDoc="1" locked="1" layoutInCell="1" allowOverlap="1">
          <wp:simplePos x="0" y="0"/>
          <wp:positionH relativeFrom="margin">
            <wp:posOffset>4314190</wp:posOffset>
          </wp:positionH>
          <wp:positionV relativeFrom="margin">
            <wp:posOffset>8390890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5472430</wp:posOffset>
          </wp:positionH>
          <wp:positionV relativeFrom="margin">
            <wp:posOffset>8040370</wp:posOffset>
          </wp:positionV>
          <wp:extent cx="638175" cy="638175"/>
          <wp:effectExtent l="0" t="0" r="9525" b="9525"/>
          <wp:wrapNone/>
          <wp:docPr id="1" name="Picture 1" descr="https://undocs.org/m2/QRCode.ashx?DS=ECE/TRANS/WP.29/GRRF/201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GE.17-20870(E)</w:t>
    </w:r>
  </w:p>
  <w:p w:rsidR="002A40C3" w:rsidRPr="002A40C3" w:rsidRDefault="002A40C3" w:rsidP="002A40C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01" w:rsidRPr="000B175B" w:rsidRDefault="00994901" w:rsidP="000B175B">
      <w:pPr>
        <w:tabs>
          <w:tab w:val="right" w:pos="2155"/>
        </w:tabs>
        <w:spacing w:after="80"/>
        <w:ind w:left="680"/>
        <w:rPr>
          <w:u w:val="single"/>
        </w:rPr>
      </w:pPr>
      <w:r>
        <w:rPr>
          <w:u w:val="single"/>
        </w:rPr>
        <w:tab/>
      </w:r>
    </w:p>
  </w:footnote>
  <w:footnote w:type="continuationSeparator" w:id="0">
    <w:p w:rsidR="00994901" w:rsidRPr="00FC68B7" w:rsidRDefault="00994901" w:rsidP="00FC68B7">
      <w:pPr>
        <w:tabs>
          <w:tab w:val="left" w:pos="2155"/>
        </w:tabs>
        <w:spacing w:after="80"/>
        <w:ind w:left="680"/>
        <w:rPr>
          <w:u w:val="single"/>
        </w:rPr>
      </w:pPr>
      <w:r>
        <w:rPr>
          <w:u w:val="single"/>
        </w:rPr>
        <w:tab/>
      </w:r>
    </w:p>
  </w:footnote>
  <w:footnote w:type="continuationNotice" w:id="1">
    <w:p w:rsidR="00994901" w:rsidRDefault="00994901"/>
  </w:footnote>
  <w:footnote w:id="2">
    <w:p w:rsidR="00C14B9E" w:rsidRPr="00CA1B4E" w:rsidRDefault="00C14B9E" w:rsidP="00AA17DA">
      <w:pPr>
        <w:pStyle w:val="FootnoteText"/>
      </w:pPr>
      <w:r w:rsidRPr="0056209A">
        <w:tab/>
      </w:r>
      <w:r w:rsidRPr="008A1ED5">
        <w:rPr>
          <w:rStyle w:val="FootnoteReference"/>
        </w:rPr>
        <w:footnoteRef/>
      </w:r>
      <w:r>
        <w:t xml:space="preserve"> </w:t>
      </w:r>
      <w:r>
        <w:tab/>
      </w:r>
      <w:r w:rsidR="00A94DA1" w:rsidRPr="00397432">
        <w:t>Delegat</w:t>
      </w:r>
      <w:r w:rsidR="00A94DA1">
        <w:t>es are requested to register on</w:t>
      </w:r>
      <w:r w:rsidR="00A94DA1" w:rsidRPr="00397432">
        <w:t>line with the registration system on the UNECE website (</w:t>
      </w:r>
      <w:r w:rsidR="0071057D" w:rsidRPr="0071057D">
        <w:t>https://www2.unece.org/uncdb/app/ext/meeting-registration?id=knkooA</w:t>
      </w:r>
      <w:r w:rsidR="00A94DA1"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p>
  </w:footnote>
  <w:footnote w:id="3">
    <w:p w:rsidR="00C14B9E" w:rsidRPr="00A94DA1" w:rsidRDefault="00C14B9E" w:rsidP="00AA17DA">
      <w:pPr>
        <w:pStyle w:val="FootnoteText"/>
      </w:pPr>
      <w:r w:rsidRPr="0056209A">
        <w:tab/>
      </w:r>
      <w:r w:rsidRPr="0056209A">
        <w:rPr>
          <w:rStyle w:val="FootnoteReference"/>
        </w:rPr>
        <w:footnoteRef/>
      </w:r>
      <w:r>
        <w:t xml:space="preserve"> </w:t>
      </w:r>
      <w:r>
        <w:tab/>
      </w:r>
      <w:r w:rsidR="00A94DA1">
        <w:rPr>
          <w:szCs w:val="22"/>
        </w:rPr>
        <w:t>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00A94DA1" w:rsidRPr="00775F7C">
        <w:t>www.unece.org/trans/main/wp29/wp29wgs/wp29grrf/grrfage.html</w:t>
      </w:r>
      <w:r w:rsidR="00A94DA1">
        <w:rPr>
          <w:szCs w:val="22"/>
        </w:rPr>
        <w:t>). During the session, official documents may be obtained from the UNOG Documents Distribution Section (Room C.337, third floor, Palais des Nations).</w:t>
      </w:r>
      <w:r w:rsidR="00A94DA1">
        <w:t xml:space="preserve"> For the translation of official documents, delegates can access the public Official Document System (ODS) on the following website: </w:t>
      </w:r>
      <w:hyperlink r:id="rId1" w:history="1">
        <w:r w:rsidR="00A94DA1" w:rsidRPr="002E51AD">
          <w:rPr>
            <w:rStyle w:val="Hyperlink"/>
          </w:rPr>
          <w:t>documents.un.org/</w:t>
        </w:r>
      </w:hyperlink>
      <w:r w:rsidRPr="00397432">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76402E">
    <w:pPr>
      <w:pStyle w:val="Header"/>
      <w:tabs>
        <w:tab w:val="left" w:pos="5381"/>
      </w:tabs>
    </w:pPr>
    <w:r>
      <w:t>ECE/TRANS/WP.29/GRRF/201</w:t>
    </w:r>
    <w:r w:rsidR="00B21341">
      <w:t>8</w:t>
    </w:r>
    <w:r>
      <w:t>/</w:t>
    </w:r>
    <w:r w:rsidR="00FC4523">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Header"/>
      <w:jc w:val="right"/>
    </w:pPr>
    <w:r>
      <w:t>ECE/TRANS/WP.29/GRRF/20</w:t>
    </w:r>
    <w:r w:rsidR="00704490">
      <w:t>1</w:t>
    </w:r>
    <w:r w:rsidR="00B21341">
      <w:t>8</w:t>
    </w:r>
    <w:r>
      <w:t>/</w:t>
    </w:r>
    <w:r w:rsidR="00FC452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4907"/>
    <w:rsid w:val="00015D5D"/>
    <w:rsid w:val="00017CE9"/>
    <w:rsid w:val="00022671"/>
    <w:rsid w:val="00035B92"/>
    <w:rsid w:val="0004548E"/>
    <w:rsid w:val="00046B1F"/>
    <w:rsid w:val="00047DEE"/>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340"/>
    <w:rsid w:val="000B2776"/>
    <w:rsid w:val="000B2F02"/>
    <w:rsid w:val="000B3A0F"/>
    <w:rsid w:val="000B44F2"/>
    <w:rsid w:val="000B4EF7"/>
    <w:rsid w:val="000B5F4A"/>
    <w:rsid w:val="000C2C03"/>
    <w:rsid w:val="000C2D2E"/>
    <w:rsid w:val="000C2F51"/>
    <w:rsid w:val="000C797D"/>
    <w:rsid w:val="000C7CF3"/>
    <w:rsid w:val="000D1860"/>
    <w:rsid w:val="000D30B4"/>
    <w:rsid w:val="000E0415"/>
    <w:rsid w:val="000F0991"/>
    <w:rsid w:val="00101EDE"/>
    <w:rsid w:val="001103AA"/>
    <w:rsid w:val="00114B96"/>
    <w:rsid w:val="0011666B"/>
    <w:rsid w:val="00121DC8"/>
    <w:rsid w:val="001242E7"/>
    <w:rsid w:val="001326B0"/>
    <w:rsid w:val="00135769"/>
    <w:rsid w:val="00141447"/>
    <w:rsid w:val="00144EA3"/>
    <w:rsid w:val="00152F62"/>
    <w:rsid w:val="00153D6B"/>
    <w:rsid w:val="00155860"/>
    <w:rsid w:val="00165208"/>
    <w:rsid w:val="00165F3A"/>
    <w:rsid w:val="00174891"/>
    <w:rsid w:val="001809C5"/>
    <w:rsid w:val="001816FA"/>
    <w:rsid w:val="00182290"/>
    <w:rsid w:val="001A05E3"/>
    <w:rsid w:val="001A1646"/>
    <w:rsid w:val="001A36DE"/>
    <w:rsid w:val="001A3955"/>
    <w:rsid w:val="001B4B04"/>
    <w:rsid w:val="001B61B6"/>
    <w:rsid w:val="001C6663"/>
    <w:rsid w:val="001C7895"/>
    <w:rsid w:val="001D0C8C"/>
    <w:rsid w:val="001D1419"/>
    <w:rsid w:val="001D26DF"/>
    <w:rsid w:val="001D3A03"/>
    <w:rsid w:val="001E5C30"/>
    <w:rsid w:val="001E7B67"/>
    <w:rsid w:val="001F278D"/>
    <w:rsid w:val="001F42B0"/>
    <w:rsid w:val="00202DA8"/>
    <w:rsid w:val="002111A6"/>
    <w:rsid w:val="00211E0B"/>
    <w:rsid w:val="00230299"/>
    <w:rsid w:val="00240805"/>
    <w:rsid w:val="00245396"/>
    <w:rsid w:val="0024772E"/>
    <w:rsid w:val="0025740F"/>
    <w:rsid w:val="0026412D"/>
    <w:rsid w:val="00265A56"/>
    <w:rsid w:val="00267F5F"/>
    <w:rsid w:val="002755EB"/>
    <w:rsid w:val="002758FB"/>
    <w:rsid w:val="00280F90"/>
    <w:rsid w:val="00285D1B"/>
    <w:rsid w:val="00286B4D"/>
    <w:rsid w:val="002941EE"/>
    <w:rsid w:val="002A40C3"/>
    <w:rsid w:val="002A6F8E"/>
    <w:rsid w:val="002B13FB"/>
    <w:rsid w:val="002B2288"/>
    <w:rsid w:val="002B2D35"/>
    <w:rsid w:val="002B6A6D"/>
    <w:rsid w:val="002C446B"/>
    <w:rsid w:val="002D463A"/>
    <w:rsid w:val="002D4643"/>
    <w:rsid w:val="002E207F"/>
    <w:rsid w:val="002E4CBF"/>
    <w:rsid w:val="002E51AD"/>
    <w:rsid w:val="002E64ED"/>
    <w:rsid w:val="002F0243"/>
    <w:rsid w:val="002F175C"/>
    <w:rsid w:val="002F4662"/>
    <w:rsid w:val="002F7DE0"/>
    <w:rsid w:val="00300EE7"/>
    <w:rsid w:val="00302E18"/>
    <w:rsid w:val="00314755"/>
    <w:rsid w:val="003229D8"/>
    <w:rsid w:val="003364F7"/>
    <w:rsid w:val="003451AD"/>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410C89"/>
    <w:rsid w:val="0041174E"/>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8397A"/>
    <w:rsid w:val="00485CBB"/>
    <w:rsid w:val="004866B7"/>
    <w:rsid w:val="00486B5D"/>
    <w:rsid w:val="0049131A"/>
    <w:rsid w:val="00496A98"/>
    <w:rsid w:val="004A5A1C"/>
    <w:rsid w:val="004C2461"/>
    <w:rsid w:val="004C4906"/>
    <w:rsid w:val="004C4E98"/>
    <w:rsid w:val="004C7462"/>
    <w:rsid w:val="004E71CD"/>
    <w:rsid w:val="004E77B2"/>
    <w:rsid w:val="004F331E"/>
    <w:rsid w:val="0050325F"/>
    <w:rsid w:val="005036DB"/>
    <w:rsid w:val="00504B2D"/>
    <w:rsid w:val="00515C2C"/>
    <w:rsid w:val="0052136D"/>
    <w:rsid w:val="0052565E"/>
    <w:rsid w:val="00526F73"/>
    <w:rsid w:val="0052775E"/>
    <w:rsid w:val="00530CE1"/>
    <w:rsid w:val="005420F2"/>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C50"/>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3664F"/>
    <w:rsid w:val="00640B26"/>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1057D"/>
    <w:rsid w:val="0072632A"/>
    <w:rsid w:val="007327D5"/>
    <w:rsid w:val="00737B66"/>
    <w:rsid w:val="00740A9A"/>
    <w:rsid w:val="007436BD"/>
    <w:rsid w:val="00752E99"/>
    <w:rsid w:val="0075321C"/>
    <w:rsid w:val="007625AE"/>
    <w:rsid w:val="007629C8"/>
    <w:rsid w:val="0076402E"/>
    <w:rsid w:val="0077047D"/>
    <w:rsid w:val="00773190"/>
    <w:rsid w:val="007763E4"/>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1DF"/>
    <w:rsid w:val="007E63F3"/>
    <w:rsid w:val="007F1706"/>
    <w:rsid w:val="007F2313"/>
    <w:rsid w:val="007F6611"/>
    <w:rsid w:val="00805831"/>
    <w:rsid w:val="008113D4"/>
    <w:rsid w:val="00811920"/>
    <w:rsid w:val="00815AD0"/>
    <w:rsid w:val="00815EDB"/>
    <w:rsid w:val="008242D7"/>
    <w:rsid w:val="008255E2"/>
    <w:rsid w:val="008257B1"/>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25AE"/>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6436"/>
    <w:rsid w:val="00913D72"/>
    <w:rsid w:val="009143FA"/>
    <w:rsid w:val="00915EF6"/>
    <w:rsid w:val="009223CA"/>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4901"/>
    <w:rsid w:val="0099587D"/>
    <w:rsid w:val="00995BDF"/>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1EF6"/>
    <w:rsid w:val="00A82FC3"/>
    <w:rsid w:val="00A90569"/>
    <w:rsid w:val="00A91698"/>
    <w:rsid w:val="00A92CEA"/>
    <w:rsid w:val="00A94361"/>
    <w:rsid w:val="00A94DA1"/>
    <w:rsid w:val="00AA17DA"/>
    <w:rsid w:val="00AA291F"/>
    <w:rsid w:val="00AA293C"/>
    <w:rsid w:val="00AA4342"/>
    <w:rsid w:val="00AB667F"/>
    <w:rsid w:val="00AC0EFB"/>
    <w:rsid w:val="00AC763B"/>
    <w:rsid w:val="00AD18A9"/>
    <w:rsid w:val="00AE1E19"/>
    <w:rsid w:val="00B06031"/>
    <w:rsid w:val="00B120EB"/>
    <w:rsid w:val="00B144C2"/>
    <w:rsid w:val="00B15F7C"/>
    <w:rsid w:val="00B17155"/>
    <w:rsid w:val="00B21341"/>
    <w:rsid w:val="00B30179"/>
    <w:rsid w:val="00B3069B"/>
    <w:rsid w:val="00B41EC5"/>
    <w:rsid w:val="00B421C1"/>
    <w:rsid w:val="00B50044"/>
    <w:rsid w:val="00B5083C"/>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F30B3"/>
    <w:rsid w:val="00BF68A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D4AA6"/>
    <w:rsid w:val="00CE4A8F"/>
    <w:rsid w:val="00CE4B26"/>
    <w:rsid w:val="00CF2076"/>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7AD9"/>
    <w:rsid w:val="00DE5234"/>
    <w:rsid w:val="00DF620F"/>
    <w:rsid w:val="00E046DF"/>
    <w:rsid w:val="00E17AB7"/>
    <w:rsid w:val="00E211AD"/>
    <w:rsid w:val="00E22B0C"/>
    <w:rsid w:val="00E23189"/>
    <w:rsid w:val="00E24189"/>
    <w:rsid w:val="00E27346"/>
    <w:rsid w:val="00E40A45"/>
    <w:rsid w:val="00E545E1"/>
    <w:rsid w:val="00E560CA"/>
    <w:rsid w:val="00E56962"/>
    <w:rsid w:val="00E606A0"/>
    <w:rsid w:val="00E61B72"/>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2A77"/>
    <w:rsid w:val="00ED7A2A"/>
    <w:rsid w:val="00ED7DD3"/>
    <w:rsid w:val="00EE7C3E"/>
    <w:rsid w:val="00EF1D7F"/>
    <w:rsid w:val="00EF77F1"/>
    <w:rsid w:val="00F02D17"/>
    <w:rsid w:val="00F159A8"/>
    <w:rsid w:val="00F21D14"/>
    <w:rsid w:val="00F23ABD"/>
    <w:rsid w:val="00F25177"/>
    <w:rsid w:val="00F30509"/>
    <w:rsid w:val="00F31E5F"/>
    <w:rsid w:val="00F6100A"/>
    <w:rsid w:val="00F70CDF"/>
    <w:rsid w:val="00F80BC8"/>
    <w:rsid w:val="00F93781"/>
    <w:rsid w:val="00F94B1C"/>
    <w:rsid w:val="00F94E82"/>
    <w:rsid w:val="00F9635E"/>
    <w:rsid w:val="00FA2E0D"/>
    <w:rsid w:val="00FB0FDF"/>
    <w:rsid w:val="00FB5C24"/>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ocument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660E-A6F2-4B30-B072-FEBDFDA2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287</Words>
  <Characters>1640</Characters>
  <Application>Microsoft Office Word</Application>
  <DocSecurity>4</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1720870</vt:lpstr>
      <vt:lpstr>United Nations</vt:lpstr>
    </vt:vector>
  </TitlesOfParts>
  <Company>CSD</Company>
  <LinksUpToDate>false</LinksUpToDate>
  <CharactersWithSpaces>1924</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1720870</dc:title>
  <dc:subject>ECE/TRANS/WP.29/GRRF/2018/1</dc:subject>
  <dc:creator>Francois Guichard</dc:creator>
  <cp:lastModifiedBy>Benedicte Boudol</cp:lastModifiedBy>
  <cp:revision>2</cp:revision>
  <cp:lastPrinted>2017-07-04T12:20:00Z</cp:lastPrinted>
  <dcterms:created xsi:type="dcterms:W3CDTF">2017-12-08T08:13:00Z</dcterms:created>
  <dcterms:modified xsi:type="dcterms:W3CDTF">2017-12-08T08:13:00Z</dcterms:modified>
</cp:coreProperties>
</file>