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2578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7FD032" w14:textId="77777777" w:rsidR="002D5AAC" w:rsidRDefault="002D5AAC" w:rsidP="00480B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62ED9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42D657" w14:textId="77777777" w:rsidR="002D5AAC" w:rsidRDefault="00480BF9" w:rsidP="00480BF9">
            <w:pPr>
              <w:jc w:val="right"/>
            </w:pPr>
            <w:r w:rsidRPr="00480BF9">
              <w:rPr>
                <w:sz w:val="40"/>
              </w:rPr>
              <w:t>ECE</w:t>
            </w:r>
            <w:r>
              <w:t>/TRANS/WP.15/AC.1/2019/47</w:t>
            </w:r>
          </w:p>
        </w:tc>
      </w:tr>
      <w:tr w:rsidR="002D5AAC" w:rsidRPr="00480BF9" w14:paraId="3A69C9B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8DEAB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B2EF458" wp14:editId="5360CE2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71A11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3D641D" w14:textId="77777777" w:rsidR="002D5AAC" w:rsidRDefault="00480BF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36A34C" w14:textId="77777777" w:rsidR="00480BF9" w:rsidRDefault="00480BF9" w:rsidP="00480B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2019</w:t>
            </w:r>
          </w:p>
          <w:p w14:paraId="5B2370A0" w14:textId="77777777" w:rsidR="00480BF9" w:rsidRDefault="00480BF9" w:rsidP="00480B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A4980B" w14:textId="77777777" w:rsidR="00480BF9" w:rsidRPr="008D53B6" w:rsidRDefault="00480BF9" w:rsidP="00480B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076D5FA9" w14:textId="77777777" w:rsidR="00480BF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FB7D83" w14:textId="77777777" w:rsidR="00480BF9" w:rsidRPr="00480BF9" w:rsidRDefault="00480BF9" w:rsidP="00480BF9">
      <w:pPr>
        <w:spacing w:before="120" w:after="120"/>
        <w:rPr>
          <w:sz w:val="28"/>
          <w:szCs w:val="28"/>
        </w:rPr>
      </w:pPr>
      <w:r w:rsidRPr="00480BF9">
        <w:rPr>
          <w:sz w:val="28"/>
          <w:szCs w:val="28"/>
        </w:rPr>
        <w:t>Комитет по внутреннему транспорту</w:t>
      </w:r>
    </w:p>
    <w:p w14:paraId="100AB707" w14:textId="77777777" w:rsidR="00480BF9" w:rsidRPr="00480BF9" w:rsidRDefault="00480BF9" w:rsidP="00480BF9">
      <w:pPr>
        <w:spacing w:before="120" w:after="120"/>
        <w:rPr>
          <w:b/>
          <w:sz w:val="24"/>
          <w:szCs w:val="24"/>
        </w:rPr>
      </w:pPr>
      <w:r w:rsidRPr="00480BF9">
        <w:rPr>
          <w:b/>
          <w:bCs/>
          <w:sz w:val="24"/>
          <w:szCs w:val="24"/>
        </w:rPr>
        <w:t>Рабочая группа по перевозкам опасных грузов</w:t>
      </w:r>
    </w:p>
    <w:p w14:paraId="061C3002" w14:textId="77777777" w:rsidR="00480BF9" w:rsidRPr="00480BF9" w:rsidRDefault="00480BF9" w:rsidP="00480BF9">
      <w:pPr>
        <w:rPr>
          <w:b/>
        </w:rPr>
      </w:pPr>
      <w:r w:rsidRPr="00480BF9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480BF9">
        <w:rPr>
          <w:b/>
          <w:bCs/>
        </w:rPr>
        <w:t>и Рабочей группы по перевозкам опасных грузов</w:t>
      </w:r>
    </w:p>
    <w:p w14:paraId="026A7381" w14:textId="77777777" w:rsidR="00480BF9" w:rsidRPr="00480BF9" w:rsidRDefault="00480BF9" w:rsidP="00480BF9">
      <w:r w:rsidRPr="00480BF9">
        <w:t>Женева, 17−27 сентября 2019 года</w:t>
      </w:r>
    </w:p>
    <w:p w14:paraId="48DDC6DF" w14:textId="77777777" w:rsidR="00480BF9" w:rsidRPr="00480BF9" w:rsidRDefault="00480BF9" w:rsidP="00480BF9">
      <w:r w:rsidRPr="00480BF9">
        <w:t>Пункт 5 b) предварительной повестки дня</w:t>
      </w:r>
    </w:p>
    <w:p w14:paraId="7F233CE4" w14:textId="77777777" w:rsidR="00480BF9" w:rsidRPr="00480BF9" w:rsidRDefault="00480BF9" w:rsidP="00480BF9">
      <w:pPr>
        <w:rPr>
          <w:b/>
        </w:rPr>
      </w:pPr>
      <w:r w:rsidRPr="00480BF9">
        <w:rPr>
          <w:b/>
          <w:bCs/>
        </w:rPr>
        <w:t>Предложения о внесении поправок в МПОГ/ДОПОГ/ВОПОГ:</w:t>
      </w:r>
      <w:r>
        <w:rPr>
          <w:b/>
          <w:bCs/>
        </w:rPr>
        <w:br/>
      </w:r>
      <w:r w:rsidRPr="00480BF9">
        <w:rPr>
          <w:b/>
          <w:bCs/>
        </w:rPr>
        <w:t>новые предложения</w:t>
      </w:r>
    </w:p>
    <w:p w14:paraId="05E3EC8B" w14:textId="77777777" w:rsidR="00480BF9" w:rsidRPr="00480BF9" w:rsidRDefault="00480BF9" w:rsidP="00480BF9">
      <w:pPr>
        <w:pStyle w:val="HChG"/>
      </w:pPr>
      <w:r w:rsidRPr="00480BF9">
        <w:tab/>
      </w:r>
      <w:r w:rsidRPr="00480BF9">
        <w:tab/>
        <w:t>Классификация веществ класса 9, кроме веществ, опасных для окружающей среды</w:t>
      </w:r>
    </w:p>
    <w:p w14:paraId="13F651C3" w14:textId="77777777" w:rsidR="00480BF9" w:rsidRDefault="00480BF9" w:rsidP="00480BF9">
      <w:pPr>
        <w:pStyle w:val="H1G"/>
        <w:rPr>
          <w:b w:val="0"/>
          <w:sz w:val="20"/>
          <w:lang w:val="en-US"/>
        </w:rPr>
      </w:pPr>
      <w:r w:rsidRPr="00480BF9">
        <w:tab/>
      </w:r>
      <w:r w:rsidRPr="00480BF9">
        <w:tab/>
        <w:t>Передано правительством Швейцарии</w:t>
      </w:r>
      <w:r w:rsidRPr="00480BF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480BF9">
        <w:rPr>
          <w:b w:val="0"/>
          <w:sz w:val="20"/>
          <w:vertAlign w:val="superscript"/>
        </w:rPr>
        <w:t>,</w:t>
      </w:r>
      <w:r>
        <w:rPr>
          <w:b w:val="0"/>
          <w:sz w:val="20"/>
          <w:lang w:val="en-US"/>
        </w:rPr>
        <w:t xml:space="preserve"> </w:t>
      </w:r>
      <w:r w:rsidRPr="00480BF9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80BF9" w:rsidRPr="00480BF9" w14:paraId="28C1DC43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BAB6155" w14:textId="77777777" w:rsidR="00480BF9" w:rsidRPr="00480BF9" w:rsidRDefault="00480BF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80BF9">
              <w:rPr>
                <w:rFonts w:cs="Times New Roman"/>
              </w:rPr>
              <w:tab/>
            </w:r>
            <w:r w:rsidRPr="00480BF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80BF9" w:rsidRPr="00480BF9" w14:paraId="18F8A7C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02BBCD9" w14:textId="77777777" w:rsidR="00480BF9" w:rsidRPr="00480BF9" w:rsidRDefault="00480BF9" w:rsidP="00480BF9">
            <w:pPr>
              <w:pStyle w:val="SingleTxtG"/>
              <w:ind w:left="3402" w:hanging="2268"/>
            </w:pPr>
            <w:r w:rsidRPr="00480BF9">
              <w:rPr>
                <w:b/>
                <w:bCs/>
              </w:rPr>
              <w:t>Существо предложения:</w:t>
            </w:r>
            <w:r w:rsidRPr="00480BF9">
              <w:tab/>
              <w:t>Необходимо уточнить приоритет других видов опасности класса 9 по отношению к опасности для окружающей среды.</w:t>
            </w:r>
          </w:p>
        </w:tc>
      </w:tr>
      <w:tr w:rsidR="00480BF9" w:rsidRPr="00480BF9" w14:paraId="6CAD682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6483F34" w14:textId="77777777" w:rsidR="00480BF9" w:rsidRPr="00480BF9" w:rsidRDefault="00480BF9" w:rsidP="00480BF9">
            <w:pPr>
              <w:pStyle w:val="SingleTxtG"/>
              <w:ind w:left="3402" w:hanging="2268"/>
            </w:pPr>
            <w:r w:rsidRPr="00480BF9">
              <w:rPr>
                <w:b/>
                <w:bCs/>
              </w:rPr>
              <w:t>Предлагаемое решение:</w:t>
            </w:r>
            <w:r w:rsidRPr="00480BF9">
              <w:tab/>
              <w:t>Внести поправки в тексты пунктов 2.2.9.1.10.6 и 2.1.3.8, с</w:t>
            </w:r>
            <w:r>
              <w:t> </w:t>
            </w:r>
            <w:r w:rsidRPr="00480BF9">
              <w:t>тем чтобы уточнить, что в отношении конкретного опасного груза позиции под № ООН 3077 и 3082 применяются только в том случае, если не применима никакая другая позиция класса 9.</w:t>
            </w:r>
          </w:p>
        </w:tc>
      </w:tr>
      <w:tr w:rsidR="00480BF9" w:rsidRPr="00480BF9" w14:paraId="590209CD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382B90D" w14:textId="77777777" w:rsidR="00480BF9" w:rsidRPr="00480BF9" w:rsidRDefault="00480BF9" w:rsidP="00850215">
            <w:pPr>
              <w:rPr>
                <w:rFonts w:cs="Times New Roman"/>
              </w:rPr>
            </w:pPr>
          </w:p>
        </w:tc>
      </w:tr>
    </w:tbl>
    <w:p w14:paraId="3E3EF4C2" w14:textId="77777777" w:rsidR="00480BF9" w:rsidRPr="00480BF9" w:rsidRDefault="00480BF9" w:rsidP="00480BF9">
      <w:pPr>
        <w:pStyle w:val="HChG"/>
      </w:pPr>
      <w:r w:rsidRPr="00480BF9">
        <w:tab/>
      </w:r>
      <w:r w:rsidRPr="00480BF9">
        <w:tab/>
        <w:t>Введение</w:t>
      </w:r>
    </w:p>
    <w:p w14:paraId="104096EA" w14:textId="77777777" w:rsidR="00480BF9" w:rsidRPr="00480BF9" w:rsidRDefault="00480BF9" w:rsidP="00480BF9">
      <w:pPr>
        <w:pStyle w:val="SingleTxtG"/>
      </w:pPr>
      <w:r w:rsidRPr="00480BF9">
        <w:t>1.</w:t>
      </w:r>
      <w:r w:rsidRPr="00480BF9">
        <w:tab/>
        <w:t xml:space="preserve">Вопрос о классификации и маркировке других веществ класса 9, которые также отвечают критериям классификации в качестве веществ, опасных для окружающей среды, изложенным в пункте 2.2.9.1.10.6, не урегулирован в МПОГ/ДОПОГ надлежащим образом. </w:t>
      </w:r>
    </w:p>
    <w:p w14:paraId="18EA39B8" w14:textId="77777777" w:rsidR="00480BF9" w:rsidRPr="00480BF9" w:rsidRDefault="00480BF9" w:rsidP="00480BF9">
      <w:pPr>
        <w:pStyle w:val="SingleTxtG"/>
        <w:keepNext/>
      </w:pPr>
      <w:r w:rsidRPr="00480BF9">
        <w:lastRenderedPageBreak/>
        <w:t>2.</w:t>
      </w:r>
      <w:r w:rsidRPr="00480BF9">
        <w:tab/>
        <w:t>Пункт 2.2.9.1.10.6 МПОГ/ДОПОГ предписывает следующее:</w:t>
      </w:r>
    </w:p>
    <w:p w14:paraId="6CB50FD9" w14:textId="77777777" w:rsidR="00480BF9" w:rsidRPr="00480BF9" w:rsidRDefault="00480BF9" w:rsidP="00480BF9">
      <w:pPr>
        <w:pStyle w:val="SingleTxtG"/>
        <w:ind w:left="1701"/>
        <w:rPr>
          <w:bCs/>
        </w:rPr>
      </w:pPr>
      <w:r w:rsidRPr="00480BF9">
        <w:t>«2.2.9.1.10.6</w:t>
      </w:r>
      <w:r w:rsidRPr="00480BF9">
        <w:tab/>
        <w:t xml:space="preserve"> Отнесение веществ или смесей, классифицированных как вещества, опасные для окружающей среды (водной среды), в соответствии с положениями пунктов 2.2.9.1.10.3, 2.2.9.1.10.4 или 2.2.9.1.10.5</w:t>
      </w:r>
    </w:p>
    <w:p w14:paraId="792DE706" w14:textId="77777777" w:rsidR="00480BF9" w:rsidRPr="00480BF9" w:rsidRDefault="00480BF9" w:rsidP="00480BF9">
      <w:pPr>
        <w:pStyle w:val="SingleTxtG"/>
        <w:ind w:left="1701"/>
        <w:rPr>
          <w:bCs/>
        </w:rPr>
      </w:pPr>
      <w:r w:rsidRPr="00480BF9">
        <w:tab/>
        <w:t>Вещества или смеси, классифицированные как вещества, опасные для окружающей среды (водной среды), не отнесенные к каким-либо иным позициям, предусмотренным в МПОГ/ДОПОГ, должны обозначаться следующим образом:</w:t>
      </w:r>
    </w:p>
    <w:p w14:paraId="7104C04C" w14:textId="77777777" w:rsidR="00480BF9" w:rsidRPr="00480BF9" w:rsidRDefault="00480BF9" w:rsidP="00480BF9">
      <w:pPr>
        <w:pStyle w:val="SingleTxtG"/>
        <w:ind w:left="1701"/>
        <w:rPr>
          <w:bCs/>
        </w:rPr>
      </w:pPr>
      <w:r w:rsidRPr="00480BF9">
        <w:tab/>
        <w:t>№ ООН 3077 ВЕЩЕСТВО, ОПАСНОЕ ДЛЯ ОКРУЖАЮЩЕЙ СРЕДЫ, ТВЕРДОЕ, Н.У.К.; или</w:t>
      </w:r>
    </w:p>
    <w:p w14:paraId="5E520BD5" w14:textId="77777777" w:rsidR="00480BF9" w:rsidRPr="00480BF9" w:rsidRDefault="00480BF9" w:rsidP="00480BF9">
      <w:pPr>
        <w:pStyle w:val="SingleTxtG"/>
        <w:ind w:left="1701"/>
        <w:rPr>
          <w:bCs/>
        </w:rPr>
      </w:pPr>
      <w:r w:rsidRPr="00480BF9">
        <w:tab/>
        <w:t>№ ООН 3077 ВЕЩЕСТВО, ОПАСНОЕ ДЛЯ ОКРУЖАЮЩЕЙ СРЕДЫ, ЖИДКОЕ, Н.У.К.</w:t>
      </w:r>
    </w:p>
    <w:p w14:paraId="0C9CDDB2" w14:textId="77777777" w:rsidR="00480BF9" w:rsidRPr="00480BF9" w:rsidRDefault="00480BF9" w:rsidP="00480BF9">
      <w:pPr>
        <w:pStyle w:val="SingleTxtG"/>
        <w:ind w:left="1701"/>
        <w:rPr>
          <w:bCs/>
        </w:rPr>
      </w:pPr>
      <w:r w:rsidRPr="00480BF9">
        <w:tab/>
        <w:t>Им назначается группа упаковки III.».</w:t>
      </w:r>
    </w:p>
    <w:p w14:paraId="78F1BE0B" w14:textId="77777777" w:rsidR="00480BF9" w:rsidRPr="00480BF9" w:rsidRDefault="00480BF9" w:rsidP="00480BF9">
      <w:pPr>
        <w:pStyle w:val="SingleTxtG"/>
      </w:pPr>
      <w:r w:rsidRPr="00480BF9">
        <w:t>3.</w:t>
      </w:r>
      <w:r w:rsidRPr="00480BF9">
        <w:tab/>
        <w:t>В то же время пункт 5.2.1.8.1 МПОГ/ДОПОГ предписывает следующее:</w:t>
      </w:r>
    </w:p>
    <w:p w14:paraId="6D1497AA" w14:textId="77777777" w:rsidR="00480BF9" w:rsidRPr="00480BF9" w:rsidRDefault="00480BF9" w:rsidP="00480BF9">
      <w:pPr>
        <w:pStyle w:val="SingleTxtG"/>
        <w:ind w:left="1701"/>
      </w:pPr>
      <w:r w:rsidRPr="00480BF9">
        <w:t>«5.2.1.8.1</w:t>
      </w:r>
      <w:r w:rsidRPr="00480BF9">
        <w:tab/>
        <w:t>На упаковки, содержащие опасные для окружающей среды вещества, отвечающие критериям, предусмотренным в пункте 2.2.9.1.10, должен наноситься долговечный маркировочный знак вещества, опасного для окружающей среды, который изображен в пункте 5.2.1.8.3...».</w:t>
      </w:r>
    </w:p>
    <w:p w14:paraId="4A0B55B6" w14:textId="77777777" w:rsidR="00480BF9" w:rsidRPr="00480BF9" w:rsidRDefault="00480BF9" w:rsidP="00480BF9">
      <w:pPr>
        <w:pStyle w:val="SingleTxtG"/>
      </w:pPr>
      <w:r w:rsidRPr="00480BF9">
        <w:t>4.</w:t>
      </w:r>
      <w:r w:rsidRPr="00480BF9">
        <w:tab/>
        <w:t>С одной стороны, вещества или смеси должны быть отнесены к позициям под № ООН 3077 или 3082 только в том случае, если они не отнесены к каким-либо другим позициям в соответствии с МПОГ/ДОПОГ; с другой стороны, независимо от того, какие опасные грузы содержатся в упаковке, в тех случаях, когда она содержит вещества, опасные для окружающей среды, она должна иметь маркировочный знак, указанный в пункте 5.2.1.8.3.</w:t>
      </w:r>
    </w:p>
    <w:p w14:paraId="2FE3F1D2" w14:textId="77777777" w:rsidR="00480BF9" w:rsidRPr="00480BF9" w:rsidRDefault="00480BF9" w:rsidP="00480BF9">
      <w:pPr>
        <w:pStyle w:val="SingleTxtG"/>
      </w:pPr>
      <w:r w:rsidRPr="00480BF9">
        <w:t>5.</w:t>
      </w:r>
      <w:r w:rsidRPr="00480BF9">
        <w:tab/>
        <w:t xml:space="preserve">В некоторых случаях, как, например, в случае веществ, перевозимых при высокой температуре (№ ООН 3257), которые в то же время отвечают критериям опасности для окружающей среды, невозможно решить, должны ли они быть отнесены к позиции под № ООН 3257 или к позиции под № ООН 3082. Информация, указываемая на табличках оранжевого цвета, различается в зависимости от конкретного случая. Вместо 99/3257 для № ООН 3257 на табличке для № ООН 3082 было бы указано 90/3082. Это указание не сообщает участникам необходимую информацию. </w:t>
      </w:r>
    </w:p>
    <w:p w14:paraId="56C0E2CC" w14:textId="77777777" w:rsidR="00480BF9" w:rsidRPr="00480BF9" w:rsidRDefault="00480BF9" w:rsidP="00480BF9">
      <w:pPr>
        <w:pStyle w:val="SingleTxtG"/>
      </w:pPr>
      <w:r w:rsidRPr="00480BF9">
        <w:t>6.</w:t>
      </w:r>
      <w:r w:rsidRPr="00480BF9">
        <w:tab/>
        <w:t>Формулировка второго предложения пункта 2.1.3.8 даже вводит в заблуждение: «Прочие вещества, не отвечающие критериям какого-либо другого класса, но отвечающие критериям, предусмотренным в пункте 2.2.9.1.10, должны быть отнесены к № ООН 3077 или 3082, в зависимости от конкретного случая.». Из это делается вывод, что другие вещества класса 9, отвечающие критериям пункта 2.2.9.1.10, должны быть отнесены к № ООН 3077 или 3082, в зависимости от конкретного случая.</w:t>
      </w:r>
    </w:p>
    <w:p w14:paraId="40C9A053" w14:textId="77777777" w:rsidR="00480BF9" w:rsidRPr="00480BF9" w:rsidRDefault="00480BF9" w:rsidP="00480BF9">
      <w:pPr>
        <w:pStyle w:val="SingleTxtG"/>
      </w:pPr>
      <w:r w:rsidRPr="00480BF9">
        <w:t>7.</w:t>
      </w:r>
      <w:r w:rsidRPr="00480BF9">
        <w:tab/>
        <w:t>Этот вывод противоречит выводу, содержащемуся в разделе 2.9.2 Типовых правил ООН, который гласит следующее:</w:t>
      </w:r>
    </w:p>
    <w:p w14:paraId="12185F6E" w14:textId="77777777" w:rsidR="00480BF9" w:rsidRPr="00480BF9" w:rsidRDefault="00480BF9" w:rsidP="00480BF9">
      <w:pPr>
        <w:pStyle w:val="SingleTxtG"/>
        <w:ind w:left="1701"/>
      </w:pPr>
      <w:r w:rsidRPr="00480BF9">
        <w:t>«</w:t>
      </w:r>
      <w:r w:rsidR="00BB2C86">
        <w:t xml:space="preserve">Эти </w:t>
      </w:r>
      <w:r w:rsidR="00BB2C86" w:rsidRPr="002C4BAE">
        <w:t>наименования</w:t>
      </w:r>
      <w:r w:rsidR="00BB2C86">
        <w:t xml:space="preserve"> </w:t>
      </w:r>
      <w:r w:rsidR="00BB2C86" w:rsidRPr="002C4BAE">
        <w:rPr>
          <w:color w:val="333333"/>
          <w:shd w:val="clear" w:color="auto" w:fill="FFFFFF"/>
        </w:rPr>
        <w:t>(т.е. № ООН 3077 и 3082)</w:t>
      </w:r>
      <w:r w:rsidR="00BB2C86" w:rsidRPr="002C4BAE">
        <w:t xml:space="preserve"> используются</w:t>
      </w:r>
      <w:r w:rsidR="00BB2C86">
        <w:t xml:space="preserve"> для веществ и смесей, представляющих опасность для водной среды, не удовлетворяющих классификационным критериям любого другого класса </w:t>
      </w:r>
      <w:r w:rsidR="00BB2C86" w:rsidRPr="002C4BAE">
        <w:rPr>
          <w:u w:val="single"/>
        </w:rPr>
        <w:t>или другого вещества класса 9</w:t>
      </w:r>
      <w:r w:rsidR="00BB2C86">
        <w:t>...</w:t>
      </w:r>
      <w:r w:rsidRPr="00480BF9">
        <w:t xml:space="preserve">». </w:t>
      </w:r>
    </w:p>
    <w:p w14:paraId="4C11B92E" w14:textId="77777777" w:rsidR="00480BF9" w:rsidRPr="00480BF9" w:rsidRDefault="00480BF9" w:rsidP="00480BF9">
      <w:pPr>
        <w:pStyle w:val="SingleTxtG"/>
      </w:pPr>
      <w:r w:rsidRPr="00480BF9">
        <w:t>8.</w:t>
      </w:r>
      <w:r w:rsidRPr="00480BF9">
        <w:tab/>
        <w:t>Из текста Типовых правил следует, что позиции под № ООН 3077 и 3082 не должны использоваться, если конкретный продукт может быть отнесен к какой-либо другой позиция класса 9 (или другого класса).</w:t>
      </w:r>
    </w:p>
    <w:p w14:paraId="5EF9F8B8" w14:textId="77777777" w:rsidR="00480BF9" w:rsidRPr="00480BF9" w:rsidRDefault="00480BF9" w:rsidP="00480BF9">
      <w:pPr>
        <w:pStyle w:val="SingleTxtG"/>
      </w:pPr>
      <w:r w:rsidRPr="00480BF9">
        <w:t>9.</w:t>
      </w:r>
      <w:r w:rsidRPr="00480BF9">
        <w:tab/>
        <w:t>В целях уточнения текста МПОГ/ДОПОГ, мы предлагаем включить в пункт</w:t>
      </w:r>
      <w:r>
        <w:rPr>
          <w:lang w:val="en-US"/>
        </w:rPr>
        <w:t> </w:t>
      </w:r>
      <w:r w:rsidRPr="00480BF9">
        <w:t>2.2.9.1.10.6 формулировку, содержащуюся в разделе 2.9.2 Типовых правил, а в пункт 2.1.3.8 внести нижеследующие поправки.</w:t>
      </w:r>
    </w:p>
    <w:p w14:paraId="36C790F9" w14:textId="77777777" w:rsidR="00480BF9" w:rsidRPr="00480BF9" w:rsidRDefault="00480BF9" w:rsidP="00480BF9">
      <w:pPr>
        <w:pStyle w:val="SingleTxtG"/>
      </w:pPr>
      <w:bookmarkStart w:id="0" w:name="_GoBack"/>
      <w:bookmarkEnd w:id="0"/>
      <w:r w:rsidRPr="00480BF9">
        <w:lastRenderedPageBreak/>
        <w:t>10.</w:t>
      </w:r>
      <w:r w:rsidRPr="00480BF9">
        <w:tab/>
        <w:t>Учитывая, что ВОПОГ не содержит пункта 2.2.9.1.10.6 и что положения пункта</w:t>
      </w:r>
      <w:r>
        <w:rPr>
          <w:lang w:val="en-US"/>
        </w:rPr>
        <w:t> </w:t>
      </w:r>
      <w:r w:rsidRPr="00480BF9">
        <w:t>2.2.9.1.10.1, касающиеся приоритета видов опасности в классе 9, являются ясными, в ВОПОГ следует изменить только пункт 2.1.3.8.</w:t>
      </w:r>
    </w:p>
    <w:p w14:paraId="21116A0A" w14:textId="77777777" w:rsidR="00480BF9" w:rsidRPr="00480BF9" w:rsidRDefault="00480BF9" w:rsidP="00480BF9">
      <w:pPr>
        <w:pStyle w:val="HChG"/>
      </w:pPr>
      <w:r w:rsidRPr="00480BF9">
        <w:tab/>
      </w:r>
      <w:r w:rsidRPr="00480BF9">
        <w:tab/>
        <w:t>Предложения</w:t>
      </w:r>
    </w:p>
    <w:p w14:paraId="341DC359" w14:textId="77777777" w:rsidR="007B588D" w:rsidRPr="00480BF9" w:rsidRDefault="00480BF9" w:rsidP="00480BF9">
      <w:pPr>
        <w:pStyle w:val="SingleTxtG"/>
      </w:pPr>
      <w:r w:rsidRPr="00480BF9">
        <w:t>11.</w:t>
      </w:r>
      <w:r w:rsidRPr="00480BF9">
        <w:tab/>
      </w:r>
      <w:r w:rsidR="00CD3811" w:rsidRPr="00480BF9">
        <w:t>В пункте 2.2.9.1.10.6 МПОГ/ДОПОГ изменить текст следующим образом (добавленный текст выделен жирным шрифтом и подчеркнут, исключенный текст зачеркнут):</w:t>
      </w:r>
    </w:p>
    <w:p w14:paraId="74DBEC45" w14:textId="77777777" w:rsidR="00480BF9" w:rsidRPr="00480BF9" w:rsidRDefault="00480BF9" w:rsidP="00480BF9">
      <w:pPr>
        <w:pStyle w:val="SingleTxtG"/>
        <w:ind w:left="1701"/>
        <w:rPr>
          <w:bCs/>
        </w:rPr>
      </w:pPr>
      <w:r w:rsidRPr="00480BF9">
        <w:t>«2.2.9.1.10.6</w:t>
      </w:r>
      <w:r w:rsidRPr="00480BF9">
        <w:tab/>
        <w:t xml:space="preserve"> Отнесение веществ или смесей, классифицированных как вещества, опасные для окружающей среды (водной среды), в соответствии с положениями пунктов 2.2.9.1.10.3, 2.2.9.1.10.4 или 2.2.9.1.10.5</w:t>
      </w:r>
    </w:p>
    <w:p w14:paraId="34040316" w14:textId="77777777" w:rsidR="00480BF9" w:rsidRPr="00480BF9" w:rsidRDefault="00480BF9" w:rsidP="00480BF9">
      <w:pPr>
        <w:pStyle w:val="SingleTxtG"/>
        <w:ind w:left="1701"/>
        <w:rPr>
          <w:bCs/>
        </w:rPr>
      </w:pPr>
      <w:r w:rsidRPr="00480BF9">
        <w:tab/>
        <w:t xml:space="preserve">Вещества или смеси, классифицированные как вещества, опасные для окружающей среды (водной среды), </w:t>
      </w:r>
      <w:r w:rsidRPr="00480BF9">
        <w:rPr>
          <w:strike/>
        </w:rPr>
        <w:t>не отнесенные к каким-либо другим позициям, предусмотренным в ДОПОГ,</w:t>
      </w:r>
      <w:r w:rsidRPr="00480BF9">
        <w:t xml:space="preserve"> </w:t>
      </w:r>
      <w:r w:rsidRPr="00480BF9">
        <w:rPr>
          <w:b/>
          <w:bCs/>
          <w:u w:val="single"/>
        </w:rPr>
        <w:t>не удовлетворяющие классификационным критериям любого другого класса или другого вещества класса 9</w:t>
      </w:r>
      <w:r w:rsidRPr="00480BF9">
        <w:t>, должны обозначаться следующим образом:</w:t>
      </w:r>
    </w:p>
    <w:p w14:paraId="18F72BC0" w14:textId="77777777" w:rsidR="00480BF9" w:rsidRPr="00480BF9" w:rsidRDefault="00480BF9" w:rsidP="00480BF9">
      <w:pPr>
        <w:pStyle w:val="SingleTxtG"/>
        <w:ind w:left="1701"/>
        <w:rPr>
          <w:bCs/>
        </w:rPr>
      </w:pPr>
      <w:r w:rsidRPr="00480BF9">
        <w:tab/>
        <w:t>№ ООН 3077 ВЕЩЕСТВО, ОПАСНОЕ ДЛЯ ОКРУЖАЮЩЕЙ СРЕДЫ, ТВЕРДОЕ, Н.У.К.; или</w:t>
      </w:r>
    </w:p>
    <w:p w14:paraId="5D562689" w14:textId="77777777" w:rsidR="00480BF9" w:rsidRPr="00480BF9" w:rsidRDefault="00480BF9" w:rsidP="00480BF9">
      <w:pPr>
        <w:pStyle w:val="SingleTxtG"/>
        <w:ind w:left="1701"/>
        <w:rPr>
          <w:bCs/>
        </w:rPr>
      </w:pPr>
      <w:r w:rsidRPr="00480BF9">
        <w:tab/>
        <w:t>№ ООН 3077 ВЕЩЕСТВО, ОПАСНОЕ ДЛЯ ОКРУЖАЮЩЕЙ СРЕДЫ, ЖИДКОЕ, Н.У.К.</w:t>
      </w:r>
    </w:p>
    <w:p w14:paraId="4D11420A" w14:textId="77777777" w:rsidR="00480BF9" w:rsidRPr="00480BF9" w:rsidRDefault="00480BF9" w:rsidP="00480BF9">
      <w:pPr>
        <w:pStyle w:val="SingleTxtG"/>
        <w:ind w:left="1701"/>
        <w:rPr>
          <w:bCs/>
        </w:rPr>
      </w:pPr>
      <w:r w:rsidRPr="00480BF9">
        <w:tab/>
        <w:t>Им назначается группа упаковки III.».</w:t>
      </w:r>
    </w:p>
    <w:p w14:paraId="2A1F6588" w14:textId="77777777" w:rsidR="007B588D" w:rsidRPr="00480BF9" w:rsidRDefault="00480BF9" w:rsidP="00480BF9">
      <w:pPr>
        <w:pStyle w:val="SingleTxtG"/>
      </w:pPr>
      <w:r w:rsidRPr="00480BF9">
        <w:t>12.</w:t>
      </w:r>
      <w:r w:rsidRPr="00480BF9">
        <w:tab/>
      </w:r>
      <w:r w:rsidR="00CD3811" w:rsidRPr="00480BF9">
        <w:t>В пункте 2.1.3.8 МПОГ/ДОПОГ/ВОПОГ изменить текст следующим образом (добавленный текст выделен жирным шрифтом)</w:t>
      </w:r>
    </w:p>
    <w:p w14:paraId="1186DB77" w14:textId="77777777" w:rsidR="00480BF9" w:rsidRPr="00480BF9" w:rsidRDefault="00480BF9" w:rsidP="00480BF9">
      <w:pPr>
        <w:pStyle w:val="SingleTxtG"/>
        <w:ind w:left="1701"/>
      </w:pPr>
      <w:r w:rsidRPr="00480BF9">
        <w:t xml:space="preserve">«2.1.3.8 </w:t>
      </w:r>
      <w:r w:rsidRPr="00480BF9">
        <w:tab/>
        <w:t xml:space="preserve">Вещества классов 1–6.2, 8 и 9, кроме отнесенных к № ООН 3077 и 3082, отвечающие критериям, предусмотренным в пункте 2.2.9.1.10, в дополнение к их видам опасности классов 1–6.2, 8 и 9 считаются веществами, опасными для окружающей среды. Прочие вещества, не отвечающие критериям какого-либо другого класса </w:t>
      </w:r>
      <w:r w:rsidRPr="00480BF9">
        <w:rPr>
          <w:b/>
          <w:bCs/>
          <w:u w:val="single"/>
        </w:rPr>
        <w:t>или другого вещества класса 9</w:t>
      </w:r>
      <w:r w:rsidRPr="00480BF9">
        <w:t>, но отвечающие критериям, предусмотренным в пункте 2.2.9.1.10, должны быть отнесены к № ООН 3077 или 3082, в зависимости от конкретного случая.».</w:t>
      </w:r>
    </w:p>
    <w:p w14:paraId="7D9E1B86" w14:textId="77777777" w:rsidR="00480BF9" w:rsidRPr="00480BF9" w:rsidRDefault="00480BF9" w:rsidP="00480BF9">
      <w:pPr>
        <w:pStyle w:val="HChG"/>
      </w:pPr>
      <w:r w:rsidRPr="00480BF9">
        <w:tab/>
      </w:r>
      <w:r w:rsidRPr="00480BF9">
        <w:tab/>
        <w:t>Обоснование</w:t>
      </w:r>
    </w:p>
    <w:p w14:paraId="3592E5D5" w14:textId="77777777" w:rsidR="00480BF9" w:rsidRPr="00480BF9" w:rsidRDefault="00480BF9" w:rsidP="00480BF9">
      <w:pPr>
        <w:pStyle w:val="SingleTxtG"/>
        <w:rPr>
          <w:bCs/>
        </w:rPr>
      </w:pPr>
      <w:r w:rsidRPr="00480BF9">
        <w:t>13.</w:t>
      </w:r>
      <w:r w:rsidRPr="00480BF9">
        <w:tab/>
        <w:t>На примере веществ, перевозимых при высокой температуре, становится ясно, что в том случае, если эти вещества удовлетворяют условиям позиции под №</w:t>
      </w:r>
      <w:r>
        <w:rPr>
          <w:lang w:val="en-US"/>
        </w:rPr>
        <w:t> </w:t>
      </w:r>
      <w:r w:rsidRPr="00480BF9">
        <w:t>ООН</w:t>
      </w:r>
      <w:r>
        <w:rPr>
          <w:lang w:val="en-US"/>
        </w:rPr>
        <w:t> </w:t>
      </w:r>
      <w:r w:rsidRPr="00480BF9">
        <w:t>3257, они не должны перевозиться под № ООН 3082. Таким образом, информация, передаваемая табличками оранжевого цвета и большими знаками опасности, будет соответствовать основной опасности, при этом не будет игнорироваться опасность для окружающей среды, поскольку маркировочный знак, предусмотренный в пункте 5.2.1.8.3, должен также присутствовать в соответствии с пунктом 5.3.6.1, если данные вещества одновременно отвечают критериям пункта</w:t>
      </w:r>
      <w:r>
        <w:rPr>
          <w:lang w:val="en-US"/>
        </w:rPr>
        <w:t> </w:t>
      </w:r>
      <w:r w:rsidRPr="00480BF9">
        <w:t>2.2.9.1.10.</w:t>
      </w:r>
    </w:p>
    <w:p w14:paraId="5F87E37C" w14:textId="77777777" w:rsidR="00E12C5F" w:rsidRPr="00480BF9" w:rsidRDefault="00480BF9" w:rsidP="00480BF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80BF9" w:rsidSect="00480B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B3B65" w14:textId="77777777" w:rsidR="00A96549" w:rsidRPr="00A312BC" w:rsidRDefault="00A96549" w:rsidP="00A312BC"/>
  </w:endnote>
  <w:endnote w:type="continuationSeparator" w:id="0">
    <w:p w14:paraId="42351FA4" w14:textId="77777777" w:rsidR="00A96549" w:rsidRPr="00A312BC" w:rsidRDefault="00A965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6792" w14:textId="77777777" w:rsidR="00480BF9" w:rsidRPr="00480BF9" w:rsidRDefault="00480BF9">
    <w:pPr>
      <w:pStyle w:val="Footer"/>
    </w:pPr>
    <w:r w:rsidRPr="00480BF9">
      <w:rPr>
        <w:b/>
        <w:sz w:val="18"/>
      </w:rPr>
      <w:fldChar w:fldCharType="begin"/>
    </w:r>
    <w:r w:rsidRPr="00480BF9">
      <w:rPr>
        <w:b/>
        <w:sz w:val="18"/>
      </w:rPr>
      <w:instrText xml:space="preserve"> PAGE  \* MERGEFORMAT </w:instrText>
    </w:r>
    <w:r w:rsidRPr="00480BF9">
      <w:rPr>
        <w:b/>
        <w:sz w:val="18"/>
      </w:rPr>
      <w:fldChar w:fldCharType="separate"/>
    </w:r>
    <w:r w:rsidRPr="00480BF9">
      <w:rPr>
        <w:b/>
        <w:noProof/>
        <w:sz w:val="18"/>
      </w:rPr>
      <w:t>2</w:t>
    </w:r>
    <w:r w:rsidRPr="00480BF9">
      <w:rPr>
        <w:b/>
        <w:sz w:val="18"/>
      </w:rPr>
      <w:fldChar w:fldCharType="end"/>
    </w:r>
    <w:r>
      <w:rPr>
        <w:b/>
        <w:sz w:val="18"/>
      </w:rPr>
      <w:tab/>
    </w:r>
    <w:r>
      <w:t>GE.19-11011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177E" w14:textId="77777777" w:rsidR="00480BF9" w:rsidRPr="00480BF9" w:rsidRDefault="00480BF9" w:rsidP="00480BF9">
    <w:pPr>
      <w:pStyle w:val="Footer"/>
      <w:tabs>
        <w:tab w:val="clear" w:pos="9639"/>
        <w:tab w:val="right" w:pos="9638"/>
      </w:tabs>
      <w:rPr>
        <w:b/>
        <w:sz w:val="18"/>
      </w:rPr>
    </w:pPr>
    <w:r>
      <w:t>GE.19-11011</w:t>
    </w:r>
    <w:r>
      <w:tab/>
    </w:r>
    <w:r w:rsidRPr="00480BF9">
      <w:rPr>
        <w:b/>
        <w:sz w:val="18"/>
      </w:rPr>
      <w:fldChar w:fldCharType="begin"/>
    </w:r>
    <w:r w:rsidRPr="00480BF9">
      <w:rPr>
        <w:b/>
        <w:sz w:val="18"/>
      </w:rPr>
      <w:instrText xml:space="preserve"> PAGE  \* MERGEFORMAT </w:instrText>
    </w:r>
    <w:r w:rsidRPr="00480BF9">
      <w:rPr>
        <w:b/>
        <w:sz w:val="18"/>
      </w:rPr>
      <w:fldChar w:fldCharType="separate"/>
    </w:r>
    <w:r w:rsidRPr="00480BF9">
      <w:rPr>
        <w:b/>
        <w:noProof/>
        <w:sz w:val="18"/>
      </w:rPr>
      <w:t>3</w:t>
    </w:r>
    <w:r w:rsidRPr="00480B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57BD" w14:textId="77777777" w:rsidR="00042B72" w:rsidRPr="00480BF9" w:rsidRDefault="00480BF9" w:rsidP="00480BF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D5EF05" wp14:editId="163F878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11011  (</w:t>
    </w:r>
    <w:proofErr w:type="gramEnd"/>
    <w:r>
      <w:t xml:space="preserve">R)   </w:t>
    </w:r>
    <w:r>
      <w:rPr>
        <w:lang w:val="en-US"/>
      </w:rPr>
      <w:t>010719   010719</w:t>
    </w:r>
    <w:r>
      <w:br/>
    </w:r>
    <w:r w:rsidRPr="00480BF9">
      <w:rPr>
        <w:rFonts w:ascii="C39T30Lfz" w:hAnsi="C39T30Lfz"/>
        <w:kern w:val="14"/>
        <w:sz w:val="56"/>
      </w:rPr>
      <w:t></w:t>
    </w:r>
    <w:r w:rsidRPr="00480BF9">
      <w:rPr>
        <w:rFonts w:ascii="C39T30Lfz" w:hAnsi="C39T30Lfz"/>
        <w:kern w:val="14"/>
        <w:sz w:val="56"/>
      </w:rPr>
      <w:t></w:t>
    </w:r>
    <w:r w:rsidRPr="00480BF9">
      <w:rPr>
        <w:rFonts w:ascii="C39T30Lfz" w:hAnsi="C39T30Lfz"/>
        <w:kern w:val="14"/>
        <w:sz w:val="56"/>
      </w:rPr>
      <w:t></w:t>
    </w:r>
    <w:r w:rsidRPr="00480BF9">
      <w:rPr>
        <w:rFonts w:ascii="C39T30Lfz" w:hAnsi="C39T30Lfz"/>
        <w:kern w:val="14"/>
        <w:sz w:val="56"/>
      </w:rPr>
      <w:t></w:t>
    </w:r>
    <w:r w:rsidRPr="00480BF9">
      <w:rPr>
        <w:rFonts w:ascii="C39T30Lfz" w:hAnsi="C39T30Lfz"/>
        <w:kern w:val="14"/>
        <w:sz w:val="56"/>
      </w:rPr>
      <w:t></w:t>
    </w:r>
    <w:r w:rsidRPr="00480BF9">
      <w:rPr>
        <w:rFonts w:ascii="C39T30Lfz" w:hAnsi="C39T30Lfz"/>
        <w:kern w:val="14"/>
        <w:sz w:val="56"/>
      </w:rPr>
      <w:t></w:t>
    </w:r>
    <w:r w:rsidRPr="00480BF9">
      <w:rPr>
        <w:rFonts w:ascii="C39T30Lfz" w:hAnsi="C39T30Lfz"/>
        <w:kern w:val="14"/>
        <w:sz w:val="56"/>
      </w:rPr>
      <w:t></w:t>
    </w:r>
    <w:r w:rsidRPr="00480BF9">
      <w:rPr>
        <w:rFonts w:ascii="C39T30Lfz" w:hAnsi="C39T30Lfz"/>
        <w:kern w:val="14"/>
        <w:sz w:val="56"/>
      </w:rPr>
      <w:t></w:t>
    </w:r>
    <w:r w:rsidRPr="00480BF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011C8B" wp14:editId="3FB0EB4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4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4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7639" w14:textId="77777777" w:rsidR="00A96549" w:rsidRPr="001075E9" w:rsidRDefault="00A965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9B41E" w14:textId="77777777" w:rsidR="00A96549" w:rsidRDefault="00A965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3E89B1" w14:textId="77777777" w:rsidR="00480BF9" w:rsidRPr="00480BF9" w:rsidRDefault="00480BF9">
      <w:pPr>
        <w:pStyle w:val="FootnoteText"/>
        <w:rPr>
          <w:sz w:val="20"/>
        </w:rPr>
      </w:pPr>
      <w:r>
        <w:tab/>
      </w:r>
      <w:r w:rsidRPr="00480BF9">
        <w:rPr>
          <w:rStyle w:val="FootnoteReference"/>
          <w:sz w:val="20"/>
          <w:vertAlign w:val="baseline"/>
        </w:rPr>
        <w:t>*</w:t>
      </w:r>
      <w:r w:rsidRPr="00480BF9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14:paraId="5734F3B0" w14:textId="77777777" w:rsidR="00480BF9" w:rsidRPr="00480BF9" w:rsidRDefault="00480BF9">
      <w:pPr>
        <w:pStyle w:val="FootnoteText"/>
        <w:rPr>
          <w:sz w:val="20"/>
        </w:rPr>
      </w:pPr>
      <w:r>
        <w:tab/>
      </w:r>
      <w:r w:rsidRPr="00480BF9">
        <w:rPr>
          <w:rStyle w:val="FootnoteReference"/>
          <w:sz w:val="20"/>
          <w:vertAlign w:val="baseline"/>
        </w:rPr>
        <w:t>**</w:t>
      </w:r>
      <w:r w:rsidRPr="00480BF9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OTIF/RID/RC/2019/47.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C455" w14:textId="18AC5D83" w:rsidR="00480BF9" w:rsidRPr="00480BF9" w:rsidRDefault="00480BF9">
    <w:pPr>
      <w:pStyle w:val="Header"/>
    </w:pPr>
    <w:fldSimple w:instr=" TITLE  \* MERGEFORMAT ">
      <w:r w:rsidR="00CD3811">
        <w:t>ECE/TRANS/WP.15/AC.1/2019/47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4F6C" w14:textId="4536862D" w:rsidR="00480BF9" w:rsidRPr="00480BF9" w:rsidRDefault="00480BF9" w:rsidP="00480BF9">
    <w:pPr>
      <w:pStyle w:val="Header"/>
      <w:jc w:val="right"/>
    </w:pPr>
    <w:fldSimple w:instr=" TITLE  \* MERGEFORMAT ">
      <w:r w:rsidR="00CD3811">
        <w:t>ECE/TRANS/WP.15/AC.1/2019/47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9"/>
    <w:rsid w:val="00033EE1"/>
    <w:rsid w:val="00040E7B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0BF9"/>
    <w:rsid w:val="004D1301"/>
    <w:rsid w:val="004E05B7"/>
    <w:rsid w:val="0050108D"/>
    <w:rsid w:val="00513081"/>
    <w:rsid w:val="00517901"/>
    <w:rsid w:val="00526683"/>
    <w:rsid w:val="00527E8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6549"/>
    <w:rsid w:val="00AB4B51"/>
    <w:rsid w:val="00B10CC7"/>
    <w:rsid w:val="00B36DF7"/>
    <w:rsid w:val="00B539E7"/>
    <w:rsid w:val="00B62458"/>
    <w:rsid w:val="00BB2C86"/>
    <w:rsid w:val="00BC18B2"/>
    <w:rsid w:val="00BD33EE"/>
    <w:rsid w:val="00BE1CC7"/>
    <w:rsid w:val="00C106D6"/>
    <w:rsid w:val="00C119AE"/>
    <w:rsid w:val="00C60F0C"/>
    <w:rsid w:val="00C71E84"/>
    <w:rsid w:val="00C744D1"/>
    <w:rsid w:val="00C805C9"/>
    <w:rsid w:val="00C92939"/>
    <w:rsid w:val="00CA1679"/>
    <w:rsid w:val="00CB151C"/>
    <w:rsid w:val="00CD381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BE99B"/>
  <w15:docId w15:val="{7DEE3479-736A-4CAC-BB22-AD5EF4DE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80BF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5652</Characters>
  <Application>Microsoft Office Word</Application>
  <DocSecurity>0</DocSecurity>
  <Lines>117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ECE/TRANS/WP.15/AC.1/2019/47</vt:lpstr>
      <vt:lpstr>ECE/TRANS/WP.15/AC.1/2019/47</vt:lpstr>
      <vt:lpstr>A/</vt:lpstr>
    </vt:vector>
  </TitlesOfParts>
  <Company>DCM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ECE/TRANS/WP.15/AC.1/2019/47</dc:title>
  <dc:subject/>
  <dc:creator>Larisa MAYKOVSKAYA</dc:creator>
  <cp:keywords/>
  <cp:lastModifiedBy>Christine Barrio-Champeau</cp:lastModifiedBy>
  <cp:revision>2</cp:revision>
  <cp:lastPrinted>2019-07-01T12:31:00Z</cp:lastPrinted>
  <dcterms:created xsi:type="dcterms:W3CDTF">2019-08-05T13:10:00Z</dcterms:created>
  <dcterms:modified xsi:type="dcterms:W3CDTF">2019-08-05T13:10:00Z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