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4C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14CB8" w:rsidP="00114CB8">
            <w:pPr>
              <w:jc w:val="right"/>
            </w:pPr>
            <w:r w:rsidRPr="00114CB8">
              <w:rPr>
                <w:sz w:val="40"/>
              </w:rPr>
              <w:t>ECE</w:t>
            </w:r>
            <w:r>
              <w:t>/TRANS/2019/12</w:t>
            </w:r>
          </w:p>
        </w:tc>
      </w:tr>
      <w:tr w:rsidR="002D5AAC" w:rsidRPr="00114CB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14C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14CB8" w:rsidRDefault="00114CB8" w:rsidP="00114C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114CB8" w:rsidRDefault="00114CB8" w:rsidP="00114C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14CB8" w:rsidRPr="008D53B6" w:rsidRDefault="00114CB8" w:rsidP="00114C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14CB8" w:rsidRPr="00766AC6" w:rsidRDefault="00114CB8" w:rsidP="00114CB8">
      <w:pPr>
        <w:spacing w:before="120"/>
        <w:rPr>
          <w:sz w:val="28"/>
          <w:szCs w:val="28"/>
        </w:rPr>
      </w:pPr>
      <w:r w:rsidRPr="00766AC6">
        <w:rPr>
          <w:sz w:val="28"/>
          <w:szCs w:val="28"/>
        </w:rPr>
        <w:t>Комитет по внутреннему транспорту</w:t>
      </w:r>
    </w:p>
    <w:p w:rsidR="00114CB8" w:rsidRPr="00766AC6" w:rsidRDefault="00114CB8" w:rsidP="00114CB8">
      <w:pPr>
        <w:spacing w:before="120"/>
        <w:rPr>
          <w:b/>
          <w:bCs/>
        </w:rPr>
      </w:pPr>
      <w:r>
        <w:rPr>
          <w:b/>
          <w:bCs/>
        </w:rPr>
        <w:t>Восемьдесят первая сессия</w:t>
      </w:r>
    </w:p>
    <w:p w:rsidR="00114CB8" w:rsidRDefault="00114CB8" w:rsidP="00114CB8">
      <w:r>
        <w:t>Женева, 19–22 февраля 2019 года</w:t>
      </w:r>
    </w:p>
    <w:p w:rsidR="00114CB8" w:rsidRDefault="00114CB8" w:rsidP="00114CB8">
      <w:r>
        <w:t>Пункт 5 c) предварительной повестки дня</w:t>
      </w:r>
    </w:p>
    <w:p w:rsidR="00114CB8" w:rsidRPr="00766AC6" w:rsidRDefault="00114CB8" w:rsidP="00114CB8">
      <w:pPr>
        <w:rPr>
          <w:b/>
          <w:bCs/>
        </w:rPr>
      </w:pPr>
      <w:r>
        <w:rPr>
          <w:b/>
          <w:bCs/>
        </w:rPr>
        <w:t>Стратегические вопросы, связанные с</w:t>
      </w:r>
      <w:r w:rsidRPr="007F4EED">
        <w:rPr>
          <w:b/>
          <w:bCs/>
        </w:rPr>
        <w:t xml:space="preserve"> </w:t>
      </w:r>
      <w:r>
        <w:rPr>
          <w:b/>
          <w:bCs/>
        </w:rPr>
        <w:t xml:space="preserve">разными видами </w:t>
      </w:r>
      <w:r>
        <w:rPr>
          <w:b/>
          <w:bCs/>
        </w:rPr>
        <w:br/>
        <w:t xml:space="preserve">транспорта и тематическими направлениями: </w:t>
      </w:r>
      <w:r>
        <w:rPr>
          <w:b/>
          <w:bCs/>
        </w:rPr>
        <w:br/>
        <w:t>безопасность дорожного движения</w:t>
      </w:r>
    </w:p>
    <w:p w:rsidR="00114CB8" w:rsidRPr="00766AC6" w:rsidRDefault="00114CB8" w:rsidP="00114CB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Обследования состояния безопасности дорожного движения</w:t>
      </w:r>
    </w:p>
    <w:p w:rsidR="00114CB8" w:rsidRPr="00766AC6" w:rsidRDefault="00114CB8" w:rsidP="00114CB8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Записка секретариата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114CB8" w:rsidRPr="005770BA" w:rsidTr="002826D9">
        <w:trPr>
          <w:jc w:val="center"/>
        </w:trPr>
        <w:tc>
          <w:tcPr>
            <w:tcW w:w="9637" w:type="dxa"/>
            <w:shd w:val="clear" w:color="auto" w:fill="auto"/>
          </w:tcPr>
          <w:p w:rsidR="00114CB8" w:rsidRPr="00114CB8" w:rsidRDefault="00114CB8" w:rsidP="002826D9">
            <w:pPr>
              <w:spacing w:before="240" w:after="120"/>
              <w:ind w:left="255"/>
              <w:rPr>
                <w:rFonts w:eastAsia="Times New Roman Bold"/>
                <w:i/>
                <w:sz w:val="24"/>
                <w:szCs w:val="24"/>
              </w:rPr>
            </w:pPr>
            <w:r w:rsidRPr="00114CB8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114CB8" w:rsidRPr="008C3DF2" w:rsidTr="002826D9">
        <w:trPr>
          <w:jc w:val="center"/>
        </w:trPr>
        <w:tc>
          <w:tcPr>
            <w:tcW w:w="9637" w:type="dxa"/>
            <w:shd w:val="clear" w:color="auto" w:fill="auto"/>
          </w:tcPr>
          <w:p w:rsidR="00114CB8" w:rsidRPr="00766AC6" w:rsidRDefault="00114CB8" w:rsidP="002826D9">
            <w:pPr>
              <w:spacing w:after="120"/>
              <w:ind w:left="1134" w:right="1134"/>
              <w:jc w:val="both"/>
              <w:rPr>
                <w:rFonts w:eastAsia="Times New Roman Bold"/>
              </w:rPr>
            </w:pPr>
            <w:r>
              <w:tab/>
            </w:r>
            <w:r>
              <w:tab/>
              <w:t>Цель обследований состояния безопасности дорожного движения (ОСБДД) заключалась в том, чтобы помочь правительствам укрепить потенциал в области управления безопасностью дорожного движения и улучшить национальные показатели безопасности дорожного движения путем выявления и эффективного решения наиболее важных аспектов безопасности дорожного движения. В настоящем документе представлены методология и результаты реализации проекта ОСБДД, финансируемого по линии Счета развития Организации Объединенных Наций (СРООН), в Албании и Грузии, а также планы будущего применения этого полезного инструмента для определения стратегий или мер, которые могут привести к улучшению показателей безопасности дорожного движения.</w:t>
            </w:r>
          </w:p>
        </w:tc>
      </w:tr>
      <w:tr w:rsidR="00114CB8" w:rsidRPr="008C3DF2" w:rsidTr="002826D9">
        <w:trPr>
          <w:jc w:val="center"/>
        </w:trPr>
        <w:tc>
          <w:tcPr>
            <w:tcW w:w="9637" w:type="dxa"/>
            <w:shd w:val="clear" w:color="auto" w:fill="auto"/>
          </w:tcPr>
          <w:p w:rsidR="00114CB8" w:rsidRPr="00766AC6" w:rsidRDefault="00114CB8" w:rsidP="002826D9">
            <w:pPr>
              <w:spacing w:after="120"/>
              <w:ind w:left="1134" w:right="1134"/>
              <w:jc w:val="both"/>
              <w:rPr>
                <w:rFonts w:eastAsia="Times New Roman Bold"/>
              </w:rPr>
            </w:pPr>
            <w:r>
              <w:tab/>
            </w:r>
            <w:r>
              <w:tab/>
              <w:t xml:space="preserve">Комитету по внутреннему транспорту </w:t>
            </w:r>
            <w:r>
              <w:rPr>
                <w:b/>
                <w:bCs/>
              </w:rPr>
              <w:t>предлагается</w:t>
            </w:r>
            <w:r>
              <w:t xml:space="preserve">: </w:t>
            </w:r>
          </w:p>
        </w:tc>
      </w:tr>
      <w:tr w:rsidR="00114CB8" w:rsidRPr="005770BA" w:rsidTr="002826D9">
        <w:trPr>
          <w:jc w:val="center"/>
        </w:trPr>
        <w:tc>
          <w:tcPr>
            <w:tcW w:w="9637" w:type="dxa"/>
            <w:shd w:val="clear" w:color="auto" w:fill="auto"/>
          </w:tcPr>
          <w:p w:rsidR="00114CB8" w:rsidRPr="005770BA" w:rsidRDefault="00114CB8" w:rsidP="002826D9">
            <w:pPr>
              <w:pStyle w:val="Bullet1G"/>
              <w:rPr>
                <w:rFonts w:eastAsia="Times New Roman Bold"/>
              </w:rPr>
            </w:pPr>
            <w:r>
              <w:rPr>
                <w:lang w:val="ru-RU"/>
              </w:rPr>
              <w:t xml:space="preserve">обсудить настоящий документ; </w:t>
            </w:r>
          </w:p>
        </w:tc>
      </w:tr>
      <w:tr w:rsidR="00114CB8" w:rsidRPr="008C3DF2" w:rsidTr="002826D9">
        <w:trPr>
          <w:jc w:val="center"/>
        </w:trPr>
        <w:tc>
          <w:tcPr>
            <w:tcW w:w="9637" w:type="dxa"/>
            <w:shd w:val="clear" w:color="auto" w:fill="auto"/>
          </w:tcPr>
          <w:p w:rsidR="00114CB8" w:rsidRPr="00766AC6" w:rsidRDefault="00114CB8" w:rsidP="002826D9">
            <w:pPr>
              <w:pStyle w:val="Bullet1G"/>
              <w:rPr>
                <w:rFonts w:eastAsia="Calibri"/>
                <w:u w:color="000000"/>
                <w:lang w:val="ru-RU"/>
              </w:rPr>
            </w:pPr>
            <w:r>
              <w:rPr>
                <w:lang w:val="ru-RU"/>
              </w:rPr>
              <w:t>приветствовать результаты реализации проекта ОСБДД; и</w:t>
            </w:r>
          </w:p>
        </w:tc>
      </w:tr>
      <w:tr w:rsidR="00114CB8" w:rsidRPr="008C3DF2" w:rsidTr="002826D9">
        <w:trPr>
          <w:jc w:val="center"/>
        </w:trPr>
        <w:tc>
          <w:tcPr>
            <w:tcW w:w="9637" w:type="dxa"/>
            <w:shd w:val="clear" w:color="auto" w:fill="auto"/>
          </w:tcPr>
          <w:p w:rsidR="00114CB8" w:rsidRPr="00766AC6" w:rsidRDefault="00114CB8" w:rsidP="002826D9">
            <w:pPr>
              <w:pStyle w:val="Bullet1G"/>
              <w:rPr>
                <w:rFonts w:eastAsia="Times New Roman Bold"/>
                <w:lang w:val="ru-RU"/>
              </w:rPr>
            </w:pPr>
            <w:r>
              <w:rPr>
                <w:lang w:val="ru-RU"/>
              </w:rPr>
              <w:t>оказать поддержку проведению и изданию обследования состояния безопасности дорожного движения в Казахстане.</w:t>
            </w:r>
          </w:p>
        </w:tc>
      </w:tr>
      <w:tr w:rsidR="00114CB8" w:rsidRPr="008C3DF2" w:rsidTr="002826D9">
        <w:trPr>
          <w:jc w:val="center"/>
        </w:trPr>
        <w:tc>
          <w:tcPr>
            <w:tcW w:w="9637" w:type="dxa"/>
            <w:shd w:val="clear" w:color="auto" w:fill="auto"/>
          </w:tcPr>
          <w:p w:rsidR="00114CB8" w:rsidRPr="00766AC6" w:rsidRDefault="00114CB8" w:rsidP="002826D9">
            <w:pPr>
              <w:rPr>
                <w:rFonts w:eastAsia="Times New Roman Bold"/>
              </w:rPr>
            </w:pPr>
          </w:p>
        </w:tc>
      </w:tr>
    </w:tbl>
    <w:p w:rsidR="00114CB8" w:rsidRPr="005770BA" w:rsidRDefault="00114CB8" w:rsidP="005737EB">
      <w:pPr>
        <w:pStyle w:val="HChG"/>
      </w:pPr>
      <w:r>
        <w:rPr>
          <w:lang w:val="ru-RU"/>
        </w:rPr>
        <w:tab/>
        <w:t>I.</w:t>
      </w:r>
      <w:r>
        <w:rPr>
          <w:lang w:val="ru-RU"/>
        </w:rPr>
        <w:tab/>
      </w:r>
      <w:r>
        <w:rPr>
          <w:bCs/>
          <w:lang w:val="ru-RU"/>
        </w:rPr>
        <w:t>Справочная информация по проекту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lang w:val="ru-RU"/>
        </w:rPr>
      </w:pPr>
      <w:r>
        <w:rPr>
          <w:lang w:val="ru-RU"/>
        </w:rPr>
        <w:t xml:space="preserve">Дорожно-транспортные происшествия являются одной из основных проблем современного общества: ежегодно число погибших составляет в мировом масштабе </w:t>
      </w:r>
      <w:r>
        <w:rPr>
          <w:lang w:val="ru-RU"/>
        </w:rPr>
        <w:lastRenderedPageBreak/>
        <w:t xml:space="preserve">почти 1,25 млн человек, а раненых </w:t>
      </w:r>
      <w:r w:rsidRPr="00114CB8">
        <w:rPr>
          <w:lang w:val="ru-RU"/>
        </w:rPr>
        <w:t>–</w:t>
      </w:r>
      <w:r>
        <w:rPr>
          <w:lang w:val="ru-RU"/>
        </w:rPr>
        <w:t xml:space="preserve"> 50 млн человек</w:t>
      </w:r>
      <w:r w:rsidRPr="001819B1">
        <w:rPr>
          <w:rStyle w:val="aa"/>
          <w:lang w:val="ru-RU"/>
        </w:rPr>
        <w:footnoteReference w:id="1"/>
      </w:r>
      <w:r>
        <w:rPr>
          <w:lang w:val="ru-RU"/>
        </w:rPr>
        <w:t>. Дорожно-транспортный травматизм считается восьмой по значимости причиной смерти во всем мире, и более половины людей, погибших в результате дорожно-транспортных происшествий, являлись молодыми людьми в возрасте от 15 до 44 лет, т.</w:t>
      </w:r>
      <w:r w:rsidRPr="00114CB8">
        <w:rPr>
          <w:lang w:val="ru-RU"/>
        </w:rPr>
        <w:t xml:space="preserve"> </w:t>
      </w:r>
      <w:r>
        <w:rPr>
          <w:lang w:val="ru-RU"/>
        </w:rPr>
        <w:t>е. в основном людьми, которые вступали в свой наиболее продуктивный возраст. Эти потери, которые в значительной степени можно было бы предотвратить, подчеркивают необходимость принятия срочных мер по повышению безопасности дорожного движения во всемирном масштабе.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rFonts w:eastAsia="Calibri"/>
          <w:u w:color="000000"/>
          <w:lang w:val="ru-RU"/>
        </w:rPr>
      </w:pPr>
      <w:r>
        <w:rPr>
          <w:lang w:val="ru-RU"/>
        </w:rPr>
        <w:t>В 2010 году Генеральная Ассамблея Организации Объединенных Наций провозгласила десятилетие 2011</w:t>
      </w:r>
      <w:r w:rsidR="00575B86" w:rsidRPr="00575B86">
        <w:rPr>
          <w:lang w:val="ru-RU"/>
        </w:rPr>
        <w:t>–</w:t>
      </w:r>
      <w:r>
        <w:rPr>
          <w:lang w:val="ru-RU"/>
        </w:rPr>
        <w:t>2020 годов Десятилетием действий по обеспечению безопасности дорожного движения и установила цель стабилизировать и сократить уровень смертности в результате дорожно-транспортных происшествий во всем мире путем активизации программ дорожной безопасности на национальном, региональном и глобальном уровнях.</w:t>
      </w:r>
    </w:p>
    <w:p w:rsidR="00114CB8" w:rsidRPr="001819B1" w:rsidRDefault="00114CB8" w:rsidP="00114CB8">
      <w:pPr>
        <w:pStyle w:val="SingleTxtG"/>
        <w:numPr>
          <w:ilvl w:val="0"/>
          <w:numId w:val="23"/>
        </w:numPr>
        <w:ind w:left="1134" w:hanging="11"/>
        <w:rPr>
          <w:rFonts w:eastAsia="Calibri"/>
          <w:u w:color="000000"/>
        </w:rPr>
      </w:pPr>
      <w:r>
        <w:rPr>
          <w:lang w:val="ru-RU"/>
        </w:rPr>
        <w:t>В Повестке дня в области устойчивого развития на период до 2030 года, принятой на саммите Организации Объединенных Наций по устойчивому развитию в 2015 году, были определены цели в области устойчивого развития. Две задачи имеют непосредственное отношение к безопасности дорожного движения:</w:t>
      </w:r>
    </w:p>
    <w:p w:rsidR="00114CB8" w:rsidRPr="00766AC6" w:rsidRDefault="00114CB8" w:rsidP="00114CB8">
      <w:pPr>
        <w:pStyle w:val="Bullet1G"/>
        <w:rPr>
          <w:lang w:val="ru-RU"/>
        </w:rPr>
      </w:pPr>
      <w:r>
        <w:rPr>
          <w:lang w:val="ru-RU"/>
        </w:rPr>
        <w:t xml:space="preserve">в рамках цели 3 в области устойчивого развития задача 3.6 предусматривает сокращение во всем мире смертности и травматизма в результате дорожно-транспортных происшествий на 50% к 2020 году; и </w:t>
      </w:r>
    </w:p>
    <w:p w:rsidR="00114CB8" w:rsidRPr="00766AC6" w:rsidRDefault="00114CB8" w:rsidP="00114CB8">
      <w:pPr>
        <w:pStyle w:val="Bullet1G"/>
        <w:rPr>
          <w:lang w:val="ru-RU"/>
        </w:rPr>
      </w:pPr>
      <w:r>
        <w:rPr>
          <w:lang w:val="ru-RU"/>
        </w:rPr>
        <w:t xml:space="preserve">в рамках цели 11 в области устойчивого развития задача 11.2 предусматривает обеспечение доступа для всех к безопасным, недорогим, доступным и устойчивым транспортным системам к 2030 году. </w:t>
      </w:r>
    </w:p>
    <w:p w:rsidR="00114CB8" w:rsidRPr="00114CB8" w:rsidRDefault="00114CB8" w:rsidP="00114CB8">
      <w:pPr>
        <w:pStyle w:val="SingleTxtG"/>
        <w:numPr>
          <w:ilvl w:val="0"/>
          <w:numId w:val="23"/>
        </w:numPr>
        <w:ind w:left="1134" w:hanging="11"/>
        <w:rPr>
          <w:lang w:val="ru-RU"/>
        </w:rPr>
      </w:pPr>
      <w:r>
        <w:rPr>
          <w:lang w:val="ru-RU"/>
        </w:rPr>
        <w:t xml:space="preserve">В соответствии с требованиями Десятилетия действий по обеспечению безопасности дорожного движения (2011–2020 годы) и Повестки дня в области устойчивого </w:t>
      </w:r>
      <w:r w:rsidR="00575B86">
        <w:rPr>
          <w:lang w:val="ru-RU"/>
        </w:rPr>
        <w:t>развития на период до 2030 года</w:t>
      </w:r>
      <w:r>
        <w:rPr>
          <w:lang w:val="ru-RU"/>
        </w:rPr>
        <w:t xml:space="preserve"> Отдел устойчивого транспорта ЕЭК вместе с ЭСКАТО и ЭКЛАК инициировал проект «Укрепление национального потенциала отдельных развивающихся стран и стран с переходной экономикой по управлению безопасностью дорожного движения». Проект финансировался за счет девятого транша по линии СРООН.</w:t>
      </w:r>
    </w:p>
    <w:p w:rsidR="00114CB8" w:rsidRPr="001819B1" w:rsidRDefault="00114CB8" w:rsidP="00114CB8">
      <w:pPr>
        <w:pStyle w:val="SingleTxtG"/>
        <w:numPr>
          <w:ilvl w:val="0"/>
          <w:numId w:val="23"/>
        </w:numPr>
        <w:ind w:left="1134" w:hanging="11"/>
      </w:pPr>
      <w:r>
        <w:rPr>
          <w:lang w:val="ru-RU"/>
        </w:rPr>
        <w:t>Цель проекта заключалась в том, чтобы помочь правительствам укрепить потенциал в области управления безопасностью дорожного движения и эффективно решить проблему улучшения национальных показателей безопасности дорожного движения. Наиболее важные аспекты безопасности дорожного движения и приоритетные потребности в стране-бенефициаре были определены путем проведения ОСБДД. На основе выводов ОСБДД были проведены национальные рабочие совещания по наращиванию потенциала, на которых специалисты прошли дополнительную подготовку по вопросам, касающимся приоритетных областей, выявленных в ходе ОСБДД, и по вопросам присоединения к правовым документам Организации Объединенных Наций по безопасности дорожного движения и их осуществления. В этом смысле проект помог четырем странам (Албании, Вьетнаму, Грузии и Доминиканской Республике) в укреплении национального потенциала в области управления безопасностью дорожного движения и в повышении осведомленности общественности о проблемах безопасности дорожного движения. Четыре ОСБДД были опубликованы в июне 2018 года.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lang w:val="ru-RU"/>
        </w:rPr>
      </w:pPr>
      <w:r>
        <w:rPr>
          <w:lang w:val="ru-RU"/>
        </w:rPr>
        <w:t>В рамках всех четырех ОСБДД были выявлены пробелы и определены приоритетные области управления безопасностью дорожного движения в каждой стране, что оказало помощь странам в разработке целенаправленных мер на уровне политики. Конкретные рекомендации были сосредоточены на решении проблем безопасности дорожного движения и спасении ж</w:t>
      </w:r>
      <w:r w:rsidR="00575B86">
        <w:rPr>
          <w:lang w:val="ru-RU"/>
        </w:rPr>
        <w:t>изни людей на дорогах, например</w:t>
      </w:r>
      <w:r>
        <w:rPr>
          <w:lang w:val="ru-RU"/>
        </w:rPr>
        <w:t xml:space="preserve"> предоставлении соответствующих полномочий национальным органу по координации деятельности в области безопасности дорожного движения, повторное введение </w:t>
      </w:r>
      <w:r>
        <w:rPr>
          <w:lang w:val="ru-RU"/>
        </w:rPr>
        <w:lastRenderedPageBreak/>
        <w:t>периодических технических осмотров (ПТО) для пассажирских транспортных средств, обновление национальных стандартов и методов проектирования дорог, а также совершенствование законодательства по вопросам перевозки опасных грузов.</w:t>
      </w:r>
    </w:p>
    <w:p w:rsidR="00114CB8" w:rsidRPr="00766AC6" w:rsidRDefault="00114CB8" w:rsidP="00114CB8">
      <w:pPr>
        <w:pStyle w:val="HChG"/>
        <w:rPr>
          <w:lang w:val="ru-RU"/>
        </w:rPr>
      </w:pPr>
      <w:r>
        <w:rPr>
          <w:lang w:val="ru-RU"/>
        </w:rPr>
        <w:tab/>
        <w:t>II.</w:t>
      </w:r>
      <w:r>
        <w:rPr>
          <w:lang w:val="ru-RU"/>
        </w:rPr>
        <w:tab/>
      </w:r>
      <w:r>
        <w:rPr>
          <w:bCs/>
          <w:lang w:val="ru-RU"/>
        </w:rPr>
        <w:t>Методология обследований состояния безопасности дорожного движения</w:t>
      </w:r>
      <w:r>
        <w:rPr>
          <w:lang w:val="ru-RU"/>
        </w:rPr>
        <w:t xml:space="preserve"> 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>Первым компонентом данного проекта являлась оценка ситуации в области безопасности дорожного движения в стране и системы управления ею на основе ОСБДД. Оценка позволила выявить следующее: ограниченность возможностей, финансовые и людские ресурсы, необходимый статистический потенциал и другие насущные экономические или социальные проблемы, помешавшие странам создать или модернизировать национальные системы управления безопасностью дорожного движения. Кроме того, в ходе ОСБДД были выявлены пробелы в национальной нормативно-правовой базе, произведена оценка ее соответствия правовым документам Организации Объединенных Наций, касающимся безопасности дорожного движения, и изучены вопросы координации усилий заинтересованных сторон в данной сфере.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>В странах-бенефициарах оценка охватывала следующие мероприятия:</w:t>
      </w:r>
    </w:p>
    <w:p w:rsidR="00114CB8" w:rsidRPr="00766AC6" w:rsidRDefault="00114CB8" w:rsidP="00114CB8">
      <w:pPr>
        <w:pStyle w:val="Bullet1G"/>
        <w:rPr>
          <w:lang w:val="ru-RU"/>
        </w:rPr>
      </w:pPr>
      <w:r>
        <w:rPr>
          <w:lang w:val="ru-RU"/>
        </w:rPr>
        <w:t xml:space="preserve">проведение подготовительных миссий группы по первоначальному обзору (сотрудники региональных комиссий (РК)) в странах-бенефициарах, включая однодневный диалог по вопросам политики, направленный на достижение согласия по целям, плану и графику ОСБДД с национальными властями и соответствующими заинтересованными сторонами в области безопасности дорожного движения. Результатом этих двухдневных подготовительных миссий стало заключение между соответствующими РК и правительствами соглашения о наиболее актуальных областях обеспечения безопасности дорожного движения, которые будут специально проанализированы в рамках ОСБДД; </w:t>
      </w:r>
    </w:p>
    <w:p w:rsidR="00114CB8" w:rsidRPr="005770BA" w:rsidRDefault="00114CB8" w:rsidP="00114CB8">
      <w:pPr>
        <w:pStyle w:val="Bullet1G"/>
      </w:pPr>
      <w:r>
        <w:rPr>
          <w:lang w:val="ru-RU"/>
        </w:rPr>
        <w:t>проведение углубленных миссий по установлению фактов в странах-бенефициарах группами по обзору вопросов существа (в составе соответствующих сотрудников РК и национальных консультантов), которые провели встречи и беседы с</w:t>
      </w:r>
      <w:r w:rsidRPr="001B62B2">
        <w:rPr>
          <w:lang w:val="ru-RU"/>
        </w:rPr>
        <w:t xml:space="preserve"> </w:t>
      </w:r>
      <w:r>
        <w:rPr>
          <w:lang w:val="ru-RU"/>
        </w:rPr>
        <w:t>национальными властями и другими заинтересованными сторонами в области безопасности дорожного движения. Миссии включали в себя наблюдение за различными условиями дорожного движения (городские и сельские дороги). Национальными консультантами был подготовлен проект ОСБДД с указанием наиболее важных аспектов безопасности дорожного движения. Проект ОСБДД был рассмотрен соответствующими сотрудниками РК.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 xml:space="preserve">С учетом приоритетных областей, определенных в рамках ОСБДД (например, создание эффективных институциональных систем и законодательных основ управления безопасностью дорожного движения, сбор и оценка точных статистических данных в области безопасности дорожного движения, принятие и мониторинг целевых показателей в сфере безопасности дорожного движения и повышение безопасности автотранспортных средств и дорожной инфраструктуры), был подготовлен и реализован </w:t>
      </w:r>
      <w:r>
        <w:rPr>
          <w:b/>
          <w:bCs/>
          <w:lang w:val="ru-RU"/>
        </w:rPr>
        <w:t>второй компонент</w:t>
      </w:r>
      <w:r>
        <w:rPr>
          <w:lang w:val="ru-RU"/>
        </w:rPr>
        <w:t xml:space="preserve"> проекта, включавший проведение национальных рабочих совещаний по наращиванию потенциала.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 xml:space="preserve">Были проведены два национальных рабочих совещания по наращиванию потенциала в целях укрепления национального потенциала в области управления безопасностью дорожного движения. Первое рабочее совещание по наращиванию потенциала включало однодневный диалог по вопросам политики на основе выводов и рекомендаций ОСБДД и однодневный семинар по наиболее острым проблемам безопасности дорожного движения, указанным в проекте ОСБДД. Национальные рабочие совещания по наращиванию потенциала, предусмотренные в качестве последующей деятельности, проводились в течение двух дней и предоставили возможность дополнительной подготовки по вопросам, касающимся соответствующих приоритетных областей, определенных в рамках ОСБДД, включая </w:t>
      </w:r>
      <w:r>
        <w:rPr>
          <w:lang w:val="ru-RU"/>
        </w:rPr>
        <w:lastRenderedPageBreak/>
        <w:t>присоединение к правовым документам Организации Объединенных Наций, касающимся безопасности дорожного движения, и их эффективное осуществление. В</w:t>
      </w:r>
      <w:r w:rsidR="002246AD">
        <w:rPr>
          <w:lang w:val="en-US"/>
        </w:rPr>
        <w:t> </w:t>
      </w:r>
      <w:r>
        <w:rPr>
          <w:lang w:val="ru-RU"/>
        </w:rPr>
        <w:t>каждом национальном семинаре по наращиванию потенциала приняли участие должностные лица национального правительства и другие соответствующие заинтересованные лица из неправительственных организаций и частного сектора.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>В целях повышения качества ОСБДД ЕЭК пригласила представителей нескольких международных организаций, занимающихся вопросами безопасности дорожного движения, в качестве экспертов по конкретным темам (безопасные транспортные средства, управление транспортным средством в нетрезвом состоянии и безопасность дорожной инфраструктуры). Эксперты Международного альянса за ответственное потребление алкоголя (ИАРД) подготовили ценные материалы по проблеме управления транспортным средством в нетрезвом состоянии во всех странах-бенефициарах, в то время как эксперты Международной автодорожной федерации (МАФ, Вашингтон) представили обзор по компоненту ОСБДД, касающемуся повышения безопасности дорог в Албании и Грузии.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>После проведения диалога по вопросам политики, в сотрудничестве с национальными правительствами, группы по обзору вопросов существа завершили подготовку докладов об ОСБДД с рекомендациями. Доклады были опубликованы на английском языке и соответствующем национальном языке. Была создана специальная веб-страница на веб-сайте ЕЭК для распространения результатов реализации проекта и повышения осведомленности о нем. В результате издания ОСБДД на национальных языках и подготовки специальной веб-страницы этот проект повысил осведомленность стран-бенефициаров о важнейших потребностях для своевременного и адекватного решения проблем в сфере безопасности дорожного движения и подчеркнул важность присоединения к ключевым правовым документам Организации Объединенных Наций, касающимся безопасности дорожного движения, и их осуществления в качестве эффективного средства совершенствования управления безопасностью дорожного движения на национальном уровне.</w:t>
      </w:r>
    </w:p>
    <w:p w:rsidR="00114CB8" w:rsidRPr="00766AC6" w:rsidRDefault="00114CB8" w:rsidP="00114CB8">
      <w:pPr>
        <w:pStyle w:val="HChG"/>
        <w:rPr>
          <w:lang w:val="ru-RU"/>
        </w:rPr>
      </w:pPr>
      <w:r>
        <w:rPr>
          <w:lang w:val="ru-RU"/>
        </w:rPr>
        <w:tab/>
        <w:t>III.</w:t>
      </w:r>
      <w:r>
        <w:rPr>
          <w:lang w:val="ru-RU"/>
        </w:rPr>
        <w:tab/>
      </w:r>
      <w:r>
        <w:rPr>
          <w:bCs/>
          <w:lang w:val="ru-RU"/>
        </w:rPr>
        <w:t>Наиболее важные результаты обследований состояния безопасности дорожного движения, проведенных в</w:t>
      </w:r>
      <w:r>
        <w:rPr>
          <w:bCs/>
          <w:lang w:val="en-US"/>
        </w:rPr>
        <w:t> </w:t>
      </w:r>
      <w:r>
        <w:rPr>
          <w:bCs/>
          <w:lang w:val="ru-RU"/>
        </w:rPr>
        <w:t>Албании и Грузии, и последующая деятельность по</w:t>
      </w:r>
      <w:r>
        <w:rPr>
          <w:bCs/>
          <w:lang w:val="en-US"/>
        </w:rPr>
        <w:t> </w:t>
      </w:r>
      <w:r>
        <w:rPr>
          <w:bCs/>
          <w:lang w:val="ru-RU"/>
        </w:rPr>
        <w:t>итогам реализации проекта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 xml:space="preserve">Поддержку ОСБДД оказали </w:t>
      </w:r>
      <w:r w:rsidR="00575B86" w:rsidRPr="00575B86">
        <w:rPr>
          <w:lang w:val="ru-RU"/>
        </w:rPr>
        <w:t>10</w:t>
      </w:r>
      <w:r>
        <w:rPr>
          <w:lang w:val="ru-RU"/>
        </w:rPr>
        <w:t xml:space="preserve"> рабочих совещаний по наращиванию потенциала (более 450 участников) в четырех странах-бенефициарах, на которых участники приобрели знания в сфере технических и политических инструментов для решения проблем в области безопасности дорожного движения. Посредством рабочих совещаний и мероприятий по наращиванию потенциала, посвященных определенным приоритетным областям, проект позволил повысить потенциал основных директивных и руководящих органов в деле управления безопасностью дорожного движения, повышения безопасности автотранспортных средств и автомобильных дорог, подготовки статистических данных по безопасности дорожного движения, решения проблем управления транспортным средством в нетрезвом состоянии и превышения скорости. Кроме того, благодаря его реализации повысилась осведомленность о важности присоединения к ключевым правовым документам Организации Объединенных Наций, касающимся безопасности дорожного движения, и их осуществления.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>Одним из наиболее значительных результатов реализации проекта является то, что выводы и рекомендации ОСБДД привели к принятию конкретных мер на уровне политики (обновление национальных стратегических документов и национального законодательства и улучшение управления безопасностью дорожного движения) и осуществлению деятельности по обеспечению безопасности дорожного движения в странах-бенефициарах.</w:t>
      </w:r>
    </w:p>
    <w:p w:rsidR="00114CB8" w:rsidRPr="00766AC6" w:rsidRDefault="00114CB8" w:rsidP="00114CB8">
      <w:pPr>
        <w:pStyle w:val="Bullet1G"/>
        <w:rPr>
          <w:lang w:val="ru-RU"/>
        </w:rPr>
      </w:pPr>
      <w:r>
        <w:rPr>
          <w:lang w:val="ru-RU"/>
        </w:rPr>
        <w:t xml:space="preserve">В Албании в рамках проекта были выявлены пробелы в законодательстве в отношении более безопасных транспортных средств и перевозки опасных </w:t>
      </w:r>
      <w:r>
        <w:rPr>
          <w:lang w:val="ru-RU"/>
        </w:rPr>
        <w:lastRenderedPageBreak/>
        <w:t>грузов. В ходе национального диалога по вопросам политики был сделан вывод о том, что Албания должна сохранять и наращивать уже существующие возможности в области безопасности дорожного движения, в частности потенциал Координационного органа по безопасности дорожного движения (КОБДД) и секретариата КОБДД в министерстве инфраструктуры и энергетики.</w:t>
      </w:r>
    </w:p>
    <w:p w:rsidR="00114CB8" w:rsidRPr="00766AC6" w:rsidRDefault="00114CB8" w:rsidP="00114CB8">
      <w:pPr>
        <w:pStyle w:val="Bullet1G"/>
        <w:rPr>
          <w:lang w:val="ru-RU"/>
        </w:rPr>
      </w:pPr>
      <w:r>
        <w:rPr>
          <w:lang w:val="ru-RU"/>
        </w:rPr>
        <w:t xml:space="preserve">В Грузии на основе выводов и рекомендаций этого проекта были приняты два национальных плана действий в области безопасности дорожного движения </w:t>
      </w:r>
      <w:r w:rsidR="002246AD">
        <w:rPr>
          <w:lang w:val="ru-RU"/>
        </w:rPr>
        <w:br/>
      </w:r>
      <w:r>
        <w:rPr>
          <w:lang w:val="ru-RU"/>
        </w:rPr>
        <w:t>(на 2017 и 2018 годы). ОСБДД способствовало возобновлению периодических технических осмотров пассажирских транспортных средств, установлению более жестких стандартов в сфере импорта подержанных транспортных средств и принятию поправок к законодательству в области безопасности дорожного движения. Результатом реализации проекта стало повышение национального потенциала по улучшению поведения участников дорожного движения посредством повышения осведомленности о факторах риска в сфере безопасности дорожного движения (управление транспортным средством в нетрезвом состоянии, использование ремней безопасности и детских удерживающих систем) и проведению социальных рекламных кампаний, призванных помочь в оказании влияния на поведение участников дорожного движения.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 xml:space="preserve">Крайне важно то, что этот проект, финансируемый по линии СРООН, дополняется ОСБДД, которые проводятся в Африке (Камеруне и Уганде) при поддержке Специального посланника в рамках текущего сотрудничества между ЕЭК, Специальным посланником и ЭКА. Два ОСБДД опирались на одну и ту же применявшуюся методологию и были подготовлены и изданы в 2018 году. Заинтересованные стороны по вопросам безопасности дорожного движения из ЭКА, Камеруна и Уганды приняли активное участие в </w:t>
      </w:r>
      <w:r>
        <w:rPr>
          <w:i/>
          <w:iCs/>
          <w:lang w:val="ru-RU"/>
        </w:rPr>
        <w:t xml:space="preserve">Рабочем совещании по правовым документам Организации Объединенных Наций в области транспорта </w:t>
      </w:r>
      <w:r w:rsidR="00FD2D80" w:rsidRPr="00FD2D80">
        <w:rPr>
          <w:i/>
          <w:iCs/>
          <w:lang w:val="ru-RU"/>
        </w:rPr>
        <w:t>–</w:t>
      </w:r>
      <w:r>
        <w:rPr>
          <w:i/>
          <w:iCs/>
          <w:lang w:val="ru-RU"/>
        </w:rPr>
        <w:t xml:space="preserve"> инструмент для более эффективного управления безопасностью дорожного движения</w:t>
      </w:r>
      <w:r>
        <w:rPr>
          <w:lang w:val="ru-RU"/>
        </w:rPr>
        <w:t>, которое проходило в Женеве с 5 по 7 июля 2017 года.</w:t>
      </w:r>
    </w:p>
    <w:p w:rsidR="00114CB8" w:rsidRPr="00766AC6" w:rsidRDefault="00114CB8" w:rsidP="00114CB8">
      <w:pPr>
        <w:pStyle w:val="SingleTxtG"/>
        <w:numPr>
          <w:ilvl w:val="0"/>
          <w:numId w:val="23"/>
        </w:numPr>
        <w:ind w:left="1134" w:hanging="11"/>
        <w:rPr>
          <w:szCs w:val="24"/>
          <w:lang w:val="ru-RU"/>
        </w:rPr>
      </w:pPr>
      <w:r>
        <w:rPr>
          <w:lang w:val="ru-RU"/>
        </w:rPr>
        <w:t>26 и 27 ноября 2018 года ЕЭК в сотрудничестве с министерством экономики и</w:t>
      </w:r>
      <w:r w:rsidR="002246AD">
        <w:rPr>
          <w:lang w:val="en-US"/>
        </w:rPr>
        <w:t> </w:t>
      </w:r>
      <w:r>
        <w:rPr>
          <w:lang w:val="ru-RU"/>
        </w:rPr>
        <w:t>устойчивого развития Грузии организовали в Тбилиси рабочее совещание по</w:t>
      </w:r>
      <w:r w:rsidR="002246AD">
        <w:rPr>
          <w:lang w:val="en-US"/>
        </w:rPr>
        <w:t> </w:t>
      </w:r>
      <w:r>
        <w:rPr>
          <w:lang w:val="ru-RU"/>
        </w:rPr>
        <w:t>наращиванию потенциала в рамках последующей деятельности по итогам ОСБДД. Цель этого рабочего совещания состояла в том, чтобы расширить имеющиеся у стран Центральной Азии, Кавказа и Восточной Европы знания по вопросу о том, каким образом следует определять национальную стратегию в области безопасности дорожного движения и улучшать ситуацию в данной области. Участники рабочего совещания выступили в поддержку более глубокого понимания существующей на международном и региональном уровнях передовой практики в области управления безопасностью дорожного движения, сбора и использования надежных и достоверных статистических данных и инструментов в области безопасности дорожного движения (SafeFITS и ОСБДД) и методологий определения стратегических целей в области безопасности дорожного движения.</w:t>
      </w:r>
    </w:p>
    <w:p w:rsidR="00114CB8" w:rsidRDefault="00114CB8" w:rsidP="00114CB8">
      <w:pPr>
        <w:pStyle w:val="SingleTxtG"/>
      </w:pPr>
      <w:r w:rsidRPr="00114CB8">
        <w:rPr>
          <w:lang w:val="ru-RU"/>
        </w:rPr>
        <w:t>17.</w:t>
      </w:r>
      <w:r w:rsidRPr="00114CB8">
        <w:rPr>
          <w:lang w:val="ru-RU"/>
        </w:rPr>
        <w:tab/>
        <w:t>В 2018 году ЕЭК достигла договоренности с правительством Республик</w:t>
      </w:r>
      <w:r w:rsidR="00575B86" w:rsidRPr="00575B86">
        <w:rPr>
          <w:lang w:val="ru-RU"/>
        </w:rPr>
        <w:t>и</w:t>
      </w:r>
      <w:r w:rsidRPr="00114CB8">
        <w:rPr>
          <w:lang w:val="ru-RU"/>
        </w:rPr>
        <w:t xml:space="preserve"> Казахстан о подготовке ОСБДД по Казахстану. </w:t>
      </w:r>
      <w:r>
        <w:t>Представленная методология ОСБДД будет обновлена в соответствии с Глобальным рамочным планом действий по обеспечению безопасности дорожного движения</w:t>
      </w:r>
      <w:r w:rsidRPr="001819B1">
        <w:rPr>
          <w:rStyle w:val="aa"/>
          <w:szCs w:val="24"/>
          <w:lang w:val="ru-RU"/>
        </w:rPr>
        <w:footnoteReference w:id="2"/>
      </w:r>
      <w:r>
        <w:t>, принятым Консультативным советом Целевого фонда по безопасности дорожного движения Организации Объединенных Наций 21 ноября 2018 года. Проект будет способствовать укреплению потенциала казахстанских заинтересованных сторон для подготовки национальной стратегии в области безопасности дорожного движения и повышения безопасности дорожного движения. Реализацию этого проекта, финансируемого правительством Казахстана, планируется завершить в 2019 году.</w:t>
      </w:r>
    </w:p>
    <w:p w:rsidR="00114CB8" w:rsidRPr="00114CB8" w:rsidRDefault="00114CB8" w:rsidP="00114CB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114C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56" w:rsidRPr="00A312BC" w:rsidRDefault="00F00A56" w:rsidP="00A312BC"/>
  </w:endnote>
  <w:endnote w:type="continuationSeparator" w:id="0">
    <w:p w:rsidR="00F00A56" w:rsidRPr="00A312BC" w:rsidRDefault="00F00A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roman"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B8" w:rsidRPr="00114CB8" w:rsidRDefault="00114CB8">
    <w:pPr>
      <w:pStyle w:val="a8"/>
    </w:pPr>
    <w:r w:rsidRPr="00114CB8">
      <w:rPr>
        <w:b/>
        <w:sz w:val="18"/>
      </w:rPr>
      <w:fldChar w:fldCharType="begin"/>
    </w:r>
    <w:r w:rsidRPr="00114CB8">
      <w:rPr>
        <w:b/>
        <w:sz w:val="18"/>
      </w:rPr>
      <w:instrText xml:space="preserve"> PAGE  \* MERGEFORMAT </w:instrText>
    </w:r>
    <w:r w:rsidRPr="00114CB8">
      <w:rPr>
        <w:b/>
        <w:sz w:val="18"/>
      </w:rPr>
      <w:fldChar w:fldCharType="separate"/>
    </w:r>
    <w:r w:rsidR="005B71B0">
      <w:rPr>
        <w:b/>
        <w:noProof/>
        <w:sz w:val="18"/>
      </w:rPr>
      <w:t>4</w:t>
    </w:r>
    <w:r w:rsidRPr="00114CB8">
      <w:rPr>
        <w:b/>
        <w:sz w:val="18"/>
      </w:rPr>
      <w:fldChar w:fldCharType="end"/>
    </w:r>
    <w:r>
      <w:rPr>
        <w:b/>
        <w:sz w:val="18"/>
      </w:rPr>
      <w:tab/>
    </w:r>
    <w:r>
      <w:t>GE.18-20667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B8" w:rsidRPr="00114CB8" w:rsidRDefault="00114CB8" w:rsidP="00114CB8">
    <w:pPr>
      <w:pStyle w:val="a8"/>
      <w:tabs>
        <w:tab w:val="clear" w:pos="9639"/>
        <w:tab w:val="right" w:pos="9638"/>
      </w:tabs>
      <w:rPr>
        <w:b/>
        <w:sz w:val="18"/>
      </w:rPr>
    </w:pPr>
    <w:r>
      <w:t>GE.18-20667</w:t>
    </w:r>
    <w:r>
      <w:tab/>
    </w:r>
    <w:r w:rsidRPr="00114CB8">
      <w:rPr>
        <w:b/>
        <w:sz w:val="18"/>
      </w:rPr>
      <w:fldChar w:fldCharType="begin"/>
    </w:r>
    <w:r w:rsidRPr="00114CB8">
      <w:rPr>
        <w:b/>
        <w:sz w:val="18"/>
      </w:rPr>
      <w:instrText xml:space="preserve"> PAGE  \* MERGEFORMAT </w:instrText>
    </w:r>
    <w:r w:rsidRPr="00114CB8">
      <w:rPr>
        <w:b/>
        <w:sz w:val="18"/>
      </w:rPr>
      <w:fldChar w:fldCharType="separate"/>
    </w:r>
    <w:r w:rsidR="005B71B0">
      <w:rPr>
        <w:b/>
        <w:noProof/>
        <w:sz w:val="18"/>
      </w:rPr>
      <w:t>5</w:t>
    </w:r>
    <w:r w:rsidRPr="00114C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14CB8" w:rsidRDefault="00114CB8" w:rsidP="00114CB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18-20667  (R)</w:t>
    </w:r>
    <w:r>
      <w:rPr>
        <w:lang w:val="en-US"/>
      </w:rPr>
      <w:t xml:space="preserve">  141218  141218</w:t>
    </w:r>
    <w:r>
      <w:br/>
    </w:r>
    <w:r w:rsidRPr="00114CB8">
      <w:rPr>
        <w:rFonts w:ascii="C39T30Lfz" w:hAnsi="C39T30Lfz"/>
        <w:kern w:val="14"/>
        <w:sz w:val="56"/>
      </w:rPr>
      <w:t></w:t>
    </w:r>
    <w:r w:rsidRPr="00114CB8">
      <w:rPr>
        <w:rFonts w:ascii="C39T30Lfz" w:hAnsi="C39T30Lfz"/>
        <w:kern w:val="14"/>
        <w:sz w:val="56"/>
      </w:rPr>
      <w:t></w:t>
    </w:r>
    <w:r w:rsidRPr="00114CB8">
      <w:rPr>
        <w:rFonts w:ascii="C39T30Lfz" w:hAnsi="C39T30Lfz"/>
        <w:kern w:val="14"/>
        <w:sz w:val="56"/>
      </w:rPr>
      <w:t></w:t>
    </w:r>
    <w:r w:rsidRPr="00114CB8">
      <w:rPr>
        <w:rFonts w:ascii="C39T30Lfz" w:hAnsi="C39T30Lfz"/>
        <w:kern w:val="14"/>
        <w:sz w:val="56"/>
      </w:rPr>
      <w:t></w:t>
    </w:r>
    <w:r w:rsidRPr="00114CB8">
      <w:rPr>
        <w:rFonts w:ascii="C39T30Lfz" w:hAnsi="C39T30Lfz"/>
        <w:kern w:val="14"/>
        <w:sz w:val="56"/>
      </w:rPr>
      <w:t></w:t>
    </w:r>
    <w:r w:rsidRPr="00114CB8">
      <w:rPr>
        <w:rFonts w:ascii="C39T30Lfz" w:hAnsi="C39T30Lfz"/>
        <w:kern w:val="14"/>
        <w:sz w:val="56"/>
      </w:rPr>
      <w:t></w:t>
    </w:r>
    <w:r w:rsidRPr="00114CB8">
      <w:rPr>
        <w:rFonts w:ascii="C39T30Lfz" w:hAnsi="C39T30Lfz"/>
        <w:kern w:val="14"/>
        <w:sz w:val="56"/>
      </w:rPr>
      <w:t></w:t>
    </w:r>
    <w:r w:rsidRPr="00114CB8">
      <w:rPr>
        <w:rFonts w:ascii="C39T30Lfz" w:hAnsi="C39T30Lfz"/>
        <w:kern w:val="14"/>
        <w:sz w:val="56"/>
      </w:rPr>
      <w:t></w:t>
    </w:r>
    <w:r w:rsidRPr="00114CB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56" w:rsidRPr="001075E9" w:rsidRDefault="00F00A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0A56" w:rsidRDefault="00F00A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14CB8" w:rsidRPr="00766AC6" w:rsidRDefault="00114CB8" w:rsidP="00114CB8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ВОЗ, 2015 год. </w:t>
      </w:r>
    </w:p>
  </w:footnote>
  <w:footnote w:id="2">
    <w:p w:rsidR="00114CB8" w:rsidRPr="00766AC6" w:rsidRDefault="00114CB8" w:rsidP="00114CB8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Обследования состояния безопасности дорожного движения.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B8" w:rsidRPr="00114CB8" w:rsidRDefault="005B71B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ECE/TRANS/2019/12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B8" w:rsidRPr="00114CB8" w:rsidRDefault="005B71B0" w:rsidP="00114CB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ECE/TRANS/2019/12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43FDE"/>
    <w:multiLevelType w:val="hybridMultilevel"/>
    <w:tmpl w:val="DF7887B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1854" w:hanging="36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5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4CB8"/>
    <w:rsid w:val="0014152F"/>
    <w:rsid w:val="00180183"/>
    <w:rsid w:val="0018024D"/>
    <w:rsid w:val="0018649F"/>
    <w:rsid w:val="00196389"/>
    <w:rsid w:val="001B3EF6"/>
    <w:rsid w:val="001C7A89"/>
    <w:rsid w:val="002246AD"/>
    <w:rsid w:val="002268D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37EB"/>
    <w:rsid w:val="00575B86"/>
    <w:rsid w:val="005961C8"/>
    <w:rsid w:val="005966F1"/>
    <w:rsid w:val="005B71B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52A9E"/>
    <w:rsid w:val="00E73F76"/>
    <w:rsid w:val="00EA2C9F"/>
    <w:rsid w:val="00EA420E"/>
    <w:rsid w:val="00ED0BDA"/>
    <w:rsid w:val="00EE142A"/>
    <w:rsid w:val="00EF1360"/>
    <w:rsid w:val="00EF3220"/>
    <w:rsid w:val="00F00A56"/>
    <w:rsid w:val="00F2523A"/>
    <w:rsid w:val="00F43903"/>
    <w:rsid w:val="00F94155"/>
    <w:rsid w:val="00F9783F"/>
    <w:rsid w:val="00FD2D80"/>
    <w:rsid w:val="00FD2EF7"/>
    <w:rsid w:val="00FE41B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1C285A-2B78-4D07-8663-F926AD2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114CB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link w:val="HChGChar"/>
    <w:rsid w:val="00114CB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Bullet1G">
    <w:name w:val="_Bullet 1_G"/>
    <w:basedOn w:val="a"/>
    <w:rsid w:val="00114CB8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a"/>
    <w:next w:val="a"/>
    <w:rsid w:val="00114CB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114CB8"/>
    <w:rPr>
      <w:lang w:val="en-GB" w:eastAsia="en-US"/>
    </w:rPr>
  </w:style>
  <w:style w:type="character" w:customStyle="1" w:styleId="HChGChar">
    <w:name w:val="_ H _Ch_G Char"/>
    <w:link w:val="HChG"/>
    <w:rsid w:val="00114CB8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D83-4552-4ABA-8C08-0E7BC046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1963</Words>
  <Characters>14406</Characters>
  <Application>Microsoft Office Word</Application>
  <DocSecurity>0</DocSecurity>
  <Lines>255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ECE/TRANS/2019/12</vt:lpstr>
      <vt:lpstr>A/</vt:lpstr>
      <vt:lpstr>A/</vt:lpstr>
    </vt:vector>
  </TitlesOfParts>
  <Company>DCM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ECE/TRANS/2019/12</dc:title>
  <dc:subject/>
  <dc:creator>Tatiana SHARKINA</dc:creator>
  <cp:keywords/>
  <cp:lastModifiedBy>Tatiana Sharkina</cp:lastModifiedBy>
  <cp:revision>4</cp:revision>
  <cp:lastPrinted>2018-12-14T09:41:00Z</cp:lastPrinted>
  <dcterms:created xsi:type="dcterms:W3CDTF">2018-12-14T09:40:00Z</dcterms:created>
  <dcterms:modified xsi:type="dcterms:W3CDTF">2018-12-14T09:42:00Z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