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A3CB5" w:rsidP="006A3CB5">
            <w:pPr>
              <w:jc w:val="right"/>
            </w:pPr>
            <w:r w:rsidRPr="006A3CB5">
              <w:rPr>
                <w:sz w:val="40"/>
              </w:rPr>
              <w:t>ECE</w:t>
            </w:r>
            <w:r>
              <w:t>/TRANS/WP.1/S/</w:t>
            </w:r>
            <w:r w:rsidR="002F2A98">
              <w:t>1</w:t>
            </w:r>
            <w:r>
              <w:t>66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6A3CB5" w:rsidP="006A3CB5">
            <w:pPr>
              <w:spacing w:before="240" w:line="240" w:lineRule="exact"/>
            </w:pPr>
            <w:r>
              <w:t>Distr.: General</w:t>
            </w:r>
          </w:p>
          <w:p w:rsidR="006A3CB5" w:rsidRDefault="006A3CB5" w:rsidP="006A3CB5">
            <w:pPr>
              <w:spacing w:line="240" w:lineRule="exact"/>
            </w:pPr>
            <w:r>
              <w:t>12 November 2018</w:t>
            </w:r>
          </w:p>
          <w:p w:rsidR="006A3CB5" w:rsidRDefault="006A3CB5" w:rsidP="006A3CB5">
            <w:pPr>
              <w:spacing w:line="240" w:lineRule="exact"/>
            </w:pPr>
          </w:p>
          <w:p w:rsidR="006A3CB5" w:rsidRDefault="006A3CB5" w:rsidP="006A3CB5">
            <w:pPr>
              <w:spacing w:line="240" w:lineRule="exact"/>
            </w:pPr>
            <w:r>
              <w:t>English</w:t>
            </w:r>
            <w:r w:rsidR="00B87425">
              <w:t xml:space="preserve"> only</w:t>
            </w:r>
            <w:bookmarkStart w:id="0" w:name="_GoBack"/>
            <w:bookmarkEnd w:id="0"/>
            <w:r w:rsidR="00B87425">
              <w:t xml:space="preserve"> </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F515FC" w:rsidRPr="008F31D2" w:rsidRDefault="00F515FC" w:rsidP="00F515FC">
      <w:pPr>
        <w:spacing w:before="120"/>
        <w:rPr>
          <w:sz w:val="28"/>
          <w:szCs w:val="28"/>
        </w:rPr>
      </w:pPr>
      <w:r>
        <w:rPr>
          <w:b/>
          <w:sz w:val="24"/>
          <w:szCs w:val="24"/>
        </w:rPr>
        <w:t>Global Forum for Road Traffic Safety</w:t>
      </w:r>
    </w:p>
    <w:p w:rsidR="006A3CB5" w:rsidRPr="00BB4EBA" w:rsidRDefault="006A3CB5" w:rsidP="006A3CB5">
      <w:pPr>
        <w:pStyle w:val="SingleTxtG"/>
        <w:spacing w:before="120" w:after="0" w:line="240" w:lineRule="auto"/>
        <w:ind w:left="0"/>
        <w:rPr>
          <w:b/>
        </w:rPr>
      </w:pPr>
      <w:r>
        <w:rPr>
          <w:b/>
        </w:rPr>
        <w:t>Special session</w:t>
      </w:r>
      <w:r w:rsidRPr="0028167B">
        <w:rPr>
          <w:b/>
        </w:rPr>
        <w:t xml:space="preserve"> </w:t>
      </w:r>
    </w:p>
    <w:p w:rsidR="006A3CB5" w:rsidRDefault="006A3CB5" w:rsidP="006A3CB5">
      <w:pPr>
        <w:spacing w:line="240" w:lineRule="auto"/>
      </w:pPr>
      <w:r w:rsidRPr="001B5CB8">
        <w:t xml:space="preserve">Geneva, </w:t>
      </w:r>
      <w:r>
        <w:t>18 February 2019</w:t>
      </w:r>
    </w:p>
    <w:p w:rsidR="006A3CB5" w:rsidRPr="001B5CB8" w:rsidRDefault="006A3CB5" w:rsidP="006A3CB5">
      <w:pPr>
        <w:spacing w:line="240" w:lineRule="auto"/>
      </w:pPr>
      <w:r>
        <w:t>Item 1 of the provisional agenda</w:t>
      </w:r>
    </w:p>
    <w:p w:rsidR="006A3CB5" w:rsidRDefault="006A3CB5" w:rsidP="006A3CB5">
      <w:pPr>
        <w:rPr>
          <w:b/>
        </w:rPr>
      </w:pPr>
      <w:r w:rsidRPr="001B5CB8">
        <w:rPr>
          <w:b/>
        </w:rPr>
        <w:t xml:space="preserve">Adoption of the </w:t>
      </w:r>
      <w:r>
        <w:rPr>
          <w:b/>
        </w:rPr>
        <w:t>a</w:t>
      </w:r>
      <w:r w:rsidRPr="001B5CB8">
        <w:rPr>
          <w:b/>
        </w:rPr>
        <w:t>genda</w:t>
      </w:r>
    </w:p>
    <w:p w:rsidR="006A3CB5" w:rsidRPr="00046932" w:rsidRDefault="006A3CB5" w:rsidP="006A3CB5">
      <w:pPr>
        <w:pStyle w:val="HChG"/>
        <w:rPr>
          <w:b w:val="0"/>
          <w:sz w:val="18"/>
          <w:szCs w:val="18"/>
          <w:vertAlign w:val="superscript"/>
        </w:rPr>
      </w:pPr>
      <w:r>
        <w:tab/>
      </w:r>
      <w:r>
        <w:tab/>
      </w:r>
      <w:r w:rsidRPr="001E2583">
        <w:t xml:space="preserve">Annotated provisional agenda for the </w:t>
      </w:r>
      <w:r>
        <w:t>Special Session</w:t>
      </w:r>
      <w:r w:rsidRPr="00B826C0">
        <w:rPr>
          <w:rStyle w:val="FootnoteReference"/>
          <w:sz w:val="20"/>
        </w:rPr>
        <w:footnoteReference w:customMarkFollows="1" w:id="2"/>
        <w:t>*</w:t>
      </w:r>
      <w:r w:rsidRPr="00BB4EBA">
        <w:rPr>
          <w:b w:val="0"/>
          <w:sz w:val="18"/>
          <w:szCs w:val="18"/>
          <w:vertAlign w:val="superscript"/>
        </w:rPr>
        <w:t>,</w:t>
      </w:r>
      <w:r w:rsidRPr="00053F4D">
        <w:rPr>
          <w:rStyle w:val="FootnoteReference"/>
          <w:b w:val="0"/>
          <w:sz w:val="20"/>
          <w:szCs w:val="18"/>
        </w:rPr>
        <w:footnoteReference w:customMarkFollows="1" w:id="3"/>
        <w:t>**</w:t>
      </w:r>
    </w:p>
    <w:p w:rsidR="006A3CB5" w:rsidRDefault="006A3CB5" w:rsidP="006A3CB5">
      <w:pPr>
        <w:pStyle w:val="SingleTxtG"/>
        <w:spacing w:after="0"/>
        <w:jc w:val="left"/>
      </w:pPr>
      <w:r w:rsidRPr="00046932">
        <w:t>to be held at the Palais de</w:t>
      </w:r>
      <w:r>
        <w:t>s Nations, Geneva, starting at 10</w:t>
      </w:r>
      <w:r w:rsidRPr="00046932">
        <w:t xml:space="preserve">.30 a.m. on </w:t>
      </w:r>
      <w:r>
        <w:t xml:space="preserve">Monday, </w:t>
      </w:r>
    </w:p>
    <w:p w:rsidR="006A3CB5" w:rsidRDefault="006A3CB5" w:rsidP="006A3CB5">
      <w:pPr>
        <w:pStyle w:val="SingleTxtG"/>
        <w:spacing w:after="0"/>
        <w:jc w:val="left"/>
      </w:pPr>
      <w:r>
        <w:t>18 February 2019 (Salle XVII)</w:t>
      </w:r>
    </w:p>
    <w:p w:rsidR="006A3CB5" w:rsidRPr="00272E28" w:rsidRDefault="006A3CB5" w:rsidP="006A3CB5">
      <w:pPr>
        <w:pStyle w:val="HChG"/>
      </w:pPr>
      <w:r w:rsidRPr="00053F4D">
        <w:tab/>
        <w:t>I.</w:t>
      </w:r>
      <w:r w:rsidRPr="00053F4D">
        <w:tab/>
      </w:r>
      <w:r w:rsidRPr="00272E28">
        <w:t>Provisional agenda</w:t>
      </w:r>
    </w:p>
    <w:p w:rsidR="006A3CB5" w:rsidRPr="00272E28" w:rsidRDefault="006A3CB5" w:rsidP="006A3CB5">
      <w:pPr>
        <w:pStyle w:val="SingleTxtG"/>
      </w:pPr>
      <w:r w:rsidRPr="00272E28">
        <w:t>1.</w:t>
      </w:r>
      <w:r w:rsidRPr="00272E28">
        <w:tab/>
        <w:t xml:space="preserve">Adoption of the </w:t>
      </w:r>
      <w:r>
        <w:t>a</w:t>
      </w:r>
      <w:r w:rsidRPr="00272E28">
        <w:t>genda.</w:t>
      </w:r>
    </w:p>
    <w:p w:rsidR="006A3CB5" w:rsidRPr="00272E28" w:rsidRDefault="006A3CB5" w:rsidP="006A3CB5">
      <w:pPr>
        <w:pStyle w:val="SingleTxtG"/>
      </w:pPr>
      <w:r>
        <w:t>2</w:t>
      </w:r>
      <w:r w:rsidRPr="00272E28">
        <w:t>.</w:t>
      </w:r>
      <w:r w:rsidRPr="00272E28">
        <w:tab/>
      </w:r>
      <w:r>
        <w:t>Joint event of WP.1/WP.29.</w:t>
      </w:r>
    </w:p>
    <w:p w:rsidR="006A3CB5" w:rsidRPr="00662D44" w:rsidRDefault="006A3CB5" w:rsidP="006A3CB5">
      <w:pPr>
        <w:pStyle w:val="SingleTxtG"/>
      </w:pPr>
      <w:r>
        <w:t>3</w:t>
      </w:r>
      <w:r w:rsidRPr="00272E28">
        <w:t>.</w:t>
      </w:r>
      <w:r w:rsidRPr="00272E28">
        <w:tab/>
        <w:t>Adoptio</w:t>
      </w:r>
      <w:r>
        <w:t>n of the report of the Special session.</w:t>
      </w:r>
    </w:p>
    <w:p w:rsidR="006A3CB5" w:rsidRPr="006D3F71" w:rsidRDefault="006A3CB5" w:rsidP="006A3CB5">
      <w:pPr>
        <w:pStyle w:val="HChG"/>
      </w:pPr>
      <w:r w:rsidRPr="0044467D">
        <w:lastRenderedPageBreak/>
        <w:tab/>
      </w:r>
      <w:r w:rsidRPr="006D3F71">
        <w:t>II.</w:t>
      </w:r>
      <w:r w:rsidRPr="006D3F71">
        <w:tab/>
        <w:t>Annotations</w:t>
      </w:r>
    </w:p>
    <w:p w:rsidR="006A3CB5" w:rsidRPr="006D3F71" w:rsidRDefault="006A3CB5" w:rsidP="006A3CB5">
      <w:pPr>
        <w:pStyle w:val="H1G"/>
      </w:pPr>
      <w:r w:rsidRPr="00BB4EBA">
        <w:tab/>
      </w:r>
      <w:r w:rsidRPr="006D3F71">
        <w:t>1.</w:t>
      </w:r>
      <w:r w:rsidRPr="006D3F71">
        <w:tab/>
        <w:t>Adoption of the Agenda</w:t>
      </w:r>
    </w:p>
    <w:p w:rsidR="006A3CB5" w:rsidRPr="00272E28" w:rsidRDefault="006A3CB5" w:rsidP="006A3CB5">
      <w:pPr>
        <w:pStyle w:val="SingleTxtG"/>
      </w:pPr>
      <w:r w:rsidRPr="00272E28">
        <w:t>The Global Forum for Road Traffic Safety (WP.1) will be invited to adopt the session’s agenda.</w:t>
      </w:r>
    </w:p>
    <w:p w:rsidR="006A3CB5" w:rsidRPr="00272E28" w:rsidRDefault="006A3CB5" w:rsidP="006A3CB5">
      <w:pPr>
        <w:pStyle w:val="SingleTxtG"/>
        <w:rPr>
          <w:b/>
        </w:rPr>
      </w:pPr>
      <w:r w:rsidRPr="00272E28">
        <w:rPr>
          <w:b/>
        </w:rPr>
        <w:t>Documentation</w:t>
      </w:r>
    </w:p>
    <w:p w:rsidR="006A3CB5" w:rsidRPr="0073546B" w:rsidRDefault="006A3CB5" w:rsidP="006A3CB5">
      <w:pPr>
        <w:pStyle w:val="SingleTxtG"/>
      </w:pPr>
      <w:r w:rsidRPr="00E810EE">
        <w:t>ECE/TRANS/WP.1/S/160</w:t>
      </w:r>
    </w:p>
    <w:p w:rsidR="006A3CB5" w:rsidRDefault="006A3CB5" w:rsidP="006A3CB5">
      <w:pPr>
        <w:pStyle w:val="H1G"/>
      </w:pPr>
      <w:r w:rsidRPr="00046932">
        <w:tab/>
      </w:r>
      <w:r>
        <w:t>2</w:t>
      </w:r>
      <w:r w:rsidRPr="006D3F71">
        <w:t>.</w:t>
      </w:r>
      <w:r w:rsidRPr="006D3F71">
        <w:tab/>
      </w:r>
      <w:r>
        <w:t>Joint event of WP.1-WP.29</w:t>
      </w:r>
    </w:p>
    <w:p w:rsidR="006A3CB5" w:rsidRPr="00746279" w:rsidRDefault="006A3CB5" w:rsidP="006A3CB5">
      <w:pPr>
        <w:pStyle w:val="SingleTxtG"/>
        <w:rPr>
          <w:lang w:val="en-US"/>
        </w:rPr>
      </w:pPr>
      <w:r>
        <w:t xml:space="preserve">In 2016 and </w:t>
      </w:r>
      <w:r w:rsidR="00E810EE">
        <w:t>2017, the</w:t>
      </w:r>
      <w:r>
        <w:t xml:space="preserve"> Global Forum for Road Traffic Safety </w:t>
      </w:r>
      <w:r w:rsidR="00E810EE">
        <w:t>(WP</w:t>
      </w:r>
      <w:r w:rsidR="00225E0D">
        <w:t>.</w:t>
      </w:r>
      <w:r>
        <w:t>1</w:t>
      </w:r>
      <w:r w:rsidR="00E810EE">
        <w:t>) and</w:t>
      </w:r>
      <w:r>
        <w:t xml:space="preserve"> the World Forum for Harmonization of Vehicle Regulations’ (WP.29)</w:t>
      </w:r>
      <w:r w:rsidR="00225E0D">
        <w:t xml:space="preserve"> </w:t>
      </w:r>
      <w:r>
        <w:t xml:space="preserve">- Working Party on Brakes and Running </w:t>
      </w:r>
      <w:r w:rsidR="005A2104">
        <w:t>Gear,</w:t>
      </w:r>
      <w:r>
        <w:t xml:space="preserve"> held within their regular sessions joint meetings on topics of common interest regarding automation of vehicles and automated driving.</w:t>
      </w:r>
    </w:p>
    <w:p w:rsidR="006A3CB5" w:rsidRDefault="006A3CB5" w:rsidP="006A3CB5">
      <w:pPr>
        <w:pStyle w:val="SingleTxtG"/>
      </w:pPr>
      <w:r>
        <w:t>The Inland Transport Committee, during its 80</w:t>
      </w:r>
      <w:r w:rsidRPr="002B6A2A">
        <w:rPr>
          <w:vertAlign w:val="superscript"/>
        </w:rPr>
        <w:t>th</w:t>
      </w:r>
      <w:r>
        <w:t xml:space="preserve"> session in 2018, welcomed these activities and requested both working parties to explore further possibilities for closer </w:t>
      </w:r>
      <w:r w:rsidR="00E810EE">
        <w:t>cooperation,</w:t>
      </w:r>
      <w:r>
        <w:t xml:space="preserve"> also by holding additional sessions in the future (Informal document ITC (2018) No.13 para.12, 13). The secretariats of WP.1 and WP.29 have decided to hold this joint event. The programme is contained in Informal </w:t>
      </w:r>
      <w:proofErr w:type="gramStart"/>
      <w:r>
        <w:t>document</w:t>
      </w:r>
      <w:proofErr w:type="gramEnd"/>
      <w:r>
        <w:t xml:space="preserve"> No. 1.</w:t>
      </w:r>
    </w:p>
    <w:p w:rsidR="006A3CB5" w:rsidRPr="00272E28" w:rsidRDefault="006A3CB5" w:rsidP="006A3CB5">
      <w:pPr>
        <w:pStyle w:val="SingleTxtG"/>
        <w:rPr>
          <w:b/>
        </w:rPr>
      </w:pPr>
      <w:r w:rsidRPr="00272E28">
        <w:rPr>
          <w:b/>
        </w:rPr>
        <w:t>Documentation</w:t>
      </w:r>
    </w:p>
    <w:p w:rsidR="006A3CB5" w:rsidRPr="001C60F5" w:rsidRDefault="006A3CB5" w:rsidP="006A3CB5">
      <w:pPr>
        <w:pStyle w:val="SingleTxtG"/>
        <w:rPr>
          <w:lang w:val="en-US"/>
        </w:rPr>
      </w:pPr>
      <w:r>
        <w:t xml:space="preserve">Informal document </w:t>
      </w:r>
      <w:r w:rsidR="00A46597">
        <w:t>N</w:t>
      </w:r>
      <w:r>
        <w:t>o. 1</w:t>
      </w:r>
    </w:p>
    <w:p w:rsidR="006A3CB5" w:rsidRPr="00423A91" w:rsidRDefault="006A3CB5" w:rsidP="006A3CB5">
      <w:pPr>
        <w:pStyle w:val="H1G"/>
      </w:pPr>
      <w:r>
        <w:tab/>
        <w:t>3</w:t>
      </w:r>
      <w:r w:rsidRPr="00423A91">
        <w:t>.</w:t>
      </w:r>
      <w:r w:rsidRPr="00423A91">
        <w:tab/>
        <w:t xml:space="preserve">Adoption of the report of the </w:t>
      </w:r>
      <w:r>
        <w:t>Special session</w:t>
      </w:r>
    </w:p>
    <w:p w:rsidR="006A3CB5" w:rsidRPr="00CE17F7" w:rsidRDefault="006A3CB5" w:rsidP="006A3CB5">
      <w:pPr>
        <w:pStyle w:val="SingleTxtG"/>
      </w:pPr>
      <w:r w:rsidRPr="00423A91">
        <w:t>The Working Party will a</w:t>
      </w:r>
      <w:r>
        <w:t>dopt the report of its Special session</w:t>
      </w:r>
      <w:r w:rsidRPr="00E36755">
        <w:t>.</w:t>
      </w:r>
    </w:p>
    <w:p w:rsidR="006A3CB5" w:rsidRPr="00EE0D95" w:rsidRDefault="006A3CB5" w:rsidP="006A3CB5">
      <w:pPr>
        <w:pStyle w:val="SingleTxtG"/>
        <w:spacing w:before="240" w:after="0"/>
        <w:jc w:val="center"/>
        <w:rPr>
          <w:u w:val="single"/>
        </w:rPr>
      </w:pPr>
      <w:r>
        <w:rPr>
          <w:u w:val="single"/>
        </w:rPr>
        <w:tab/>
      </w:r>
      <w:r>
        <w:rPr>
          <w:u w:val="single"/>
        </w:rPr>
        <w:tab/>
      </w:r>
      <w:r>
        <w:rPr>
          <w:u w:val="single"/>
        </w:rPr>
        <w:tab/>
      </w:r>
    </w:p>
    <w:p w:rsidR="00A6129C" w:rsidRPr="006A3CB5" w:rsidRDefault="00A6129C" w:rsidP="006A3CB5">
      <w:pPr>
        <w:suppressAutoHyphens w:val="0"/>
        <w:spacing w:line="240" w:lineRule="auto"/>
        <w:rPr>
          <w:b/>
        </w:rPr>
      </w:pPr>
    </w:p>
    <w:sectPr w:rsidR="00A6129C" w:rsidRPr="006A3CB5" w:rsidSect="006A3CB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7E" w:rsidRDefault="006F177E"/>
  </w:endnote>
  <w:endnote w:type="continuationSeparator" w:id="0">
    <w:p w:rsidR="006F177E" w:rsidRDefault="006F177E"/>
  </w:endnote>
  <w:endnote w:type="continuationNotice" w:id="1">
    <w:p w:rsidR="006F177E" w:rsidRDefault="006F1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B5" w:rsidRPr="006A3CB5" w:rsidRDefault="006A3CB5" w:rsidP="006A3CB5">
    <w:pPr>
      <w:pStyle w:val="Footer"/>
      <w:tabs>
        <w:tab w:val="right" w:pos="9638"/>
      </w:tabs>
      <w:rPr>
        <w:sz w:val="18"/>
      </w:rPr>
    </w:pPr>
    <w:r w:rsidRPr="006A3CB5">
      <w:rPr>
        <w:b/>
        <w:sz w:val="18"/>
      </w:rPr>
      <w:fldChar w:fldCharType="begin"/>
    </w:r>
    <w:r w:rsidRPr="006A3CB5">
      <w:rPr>
        <w:b/>
        <w:sz w:val="18"/>
      </w:rPr>
      <w:instrText xml:space="preserve"> PAGE  \* MERGEFORMAT </w:instrText>
    </w:r>
    <w:r w:rsidRPr="006A3CB5">
      <w:rPr>
        <w:b/>
        <w:sz w:val="18"/>
      </w:rPr>
      <w:fldChar w:fldCharType="separate"/>
    </w:r>
    <w:r w:rsidRPr="006A3CB5">
      <w:rPr>
        <w:b/>
        <w:noProof/>
        <w:sz w:val="18"/>
      </w:rPr>
      <w:t>2</w:t>
    </w:r>
    <w:r w:rsidRPr="006A3C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B5" w:rsidRPr="006A3CB5" w:rsidRDefault="006A3CB5" w:rsidP="006A3CB5">
    <w:pPr>
      <w:pStyle w:val="Footer"/>
      <w:tabs>
        <w:tab w:val="right" w:pos="9638"/>
      </w:tabs>
      <w:rPr>
        <w:b/>
        <w:sz w:val="18"/>
      </w:rPr>
    </w:pPr>
    <w:r>
      <w:tab/>
    </w:r>
    <w:r w:rsidRPr="006A3CB5">
      <w:rPr>
        <w:b/>
        <w:sz w:val="18"/>
      </w:rPr>
      <w:fldChar w:fldCharType="begin"/>
    </w:r>
    <w:r w:rsidRPr="006A3CB5">
      <w:rPr>
        <w:b/>
        <w:sz w:val="18"/>
      </w:rPr>
      <w:instrText xml:space="preserve"> PAGE  \* MERGEFORMAT </w:instrText>
    </w:r>
    <w:r w:rsidRPr="006A3CB5">
      <w:rPr>
        <w:b/>
        <w:sz w:val="18"/>
      </w:rPr>
      <w:fldChar w:fldCharType="separate"/>
    </w:r>
    <w:r w:rsidRPr="006A3CB5">
      <w:rPr>
        <w:b/>
        <w:noProof/>
        <w:sz w:val="18"/>
      </w:rPr>
      <w:t>3</w:t>
    </w:r>
    <w:r w:rsidRPr="006A3CB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7E" w:rsidRPr="000B175B" w:rsidRDefault="006F177E" w:rsidP="000B175B">
      <w:pPr>
        <w:tabs>
          <w:tab w:val="right" w:pos="2155"/>
        </w:tabs>
        <w:spacing w:after="80"/>
        <w:ind w:left="680"/>
        <w:rPr>
          <w:u w:val="single"/>
        </w:rPr>
      </w:pPr>
      <w:r>
        <w:rPr>
          <w:u w:val="single"/>
        </w:rPr>
        <w:tab/>
      </w:r>
    </w:p>
  </w:footnote>
  <w:footnote w:type="continuationSeparator" w:id="0">
    <w:p w:rsidR="006F177E" w:rsidRPr="00FC68B7" w:rsidRDefault="006F177E" w:rsidP="00FC68B7">
      <w:pPr>
        <w:tabs>
          <w:tab w:val="left" w:pos="2155"/>
        </w:tabs>
        <w:spacing w:after="80"/>
        <w:ind w:left="680"/>
        <w:rPr>
          <w:u w:val="single"/>
        </w:rPr>
      </w:pPr>
      <w:r>
        <w:rPr>
          <w:u w:val="single"/>
        </w:rPr>
        <w:tab/>
      </w:r>
    </w:p>
  </w:footnote>
  <w:footnote w:type="continuationNotice" w:id="1">
    <w:p w:rsidR="006F177E" w:rsidRDefault="006F177E"/>
  </w:footnote>
  <w:footnote w:id="2">
    <w:p w:rsidR="006A3CB5" w:rsidRPr="001A37FB" w:rsidRDefault="006A3CB5" w:rsidP="006A3CB5">
      <w:pPr>
        <w:pStyle w:val="FootnoteText"/>
      </w:pPr>
      <w:r>
        <w:rPr>
          <w:rStyle w:val="FootnoteReference"/>
        </w:rPr>
        <w:tab/>
      </w:r>
      <w:r w:rsidRPr="00B826C0">
        <w:rPr>
          <w:rStyle w:val="FootnoteReference"/>
          <w:sz w:val="20"/>
        </w:rPr>
        <w:t>*</w:t>
      </w:r>
      <w:r>
        <w:rPr>
          <w:rStyle w:val="FootnoteReference"/>
          <w:sz w:val="20"/>
        </w:rP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 xml:space="preserve">Before the session, documents may be downloaded from the UNECE </w:t>
      </w:r>
      <w:r>
        <w:rPr>
          <w:szCs w:val="18"/>
        </w:rPr>
        <w:t xml:space="preserve">Sustainable </w:t>
      </w:r>
      <w:r w:rsidRPr="008C02BE">
        <w:rPr>
          <w:szCs w:val="18"/>
        </w:rPr>
        <w:t>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w:t>
      </w:r>
      <w:r w:rsidRPr="008C02BE">
        <w:rPr>
          <w:szCs w:val="18"/>
        </w:rPr>
        <w:t xml:space="preserve"> During the session, official documents may be obtained from the UNOG Documents Distribution Section (Room C.337, third floor, Palais des Nations).</w:t>
      </w:r>
    </w:p>
  </w:footnote>
  <w:footnote w:id="3">
    <w:p w:rsidR="006A3CB5" w:rsidRPr="00D97A28" w:rsidRDefault="006A3CB5" w:rsidP="006A3CB5">
      <w:pPr>
        <w:pStyle w:val="FootnoteText"/>
        <w:widowControl w:val="0"/>
        <w:tabs>
          <w:tab w:val="clear" w:pos="1021"/>
          <w:tab w:val="right" w:pos="1020"/>
        </w:tabs>
        <w:rPr>
          <w:lang w:val="en-US"/>
        </w:rPr>
      </w:pPr>
      <w:r>
        <w:rPr>
          <w:sz w:val="20"/>
        </w:rPr>
        <w:tab/>
      </w:r>
      <w:r w:rsidRPr="00B826C0">
        <w:rPr>
          <w:rStyle w:val="FootnoteReference"/>
          <w:sz w:val="20"/>
        </w:rPr>
        <w:t>**</w:t>
      </w:r>
      <w:r>
        <w:rPr>
          <w:rStyle w:val="FootnoteReference"/>
        </w:rPr>
        <w:tab/>
      </w:r>
      <w:r w:rsidRPr="00001485">
        <w:t>Delegates are requested to register online at:</w:t>
      </w:r>
      <w:r w:rsidRPr="00D97A28">
        <w:t xml:space="preserve"> </w:t>
      </w:r>
      <w:hyperlink r:id="rId1" w:history="1">
        <w:r w:rsidR="002F2A98" w:rsidRPr="00526256">
          <w:rPr>
            <w:rStyle w:val="Hyperlink"/>
          </w:rPr>
          <w:t>https://uncdb.unece.org/app/ext/meeting-registration?id=qmGJHm</w:t>
        </w:r>
      </w:hyperlink>
      <w:r w:rsidR="002F2A98">
        <w:t xml:space="preserve"> </w:t>
      </w:r>
      <w:r w:rsidRPr="00D97A28">
        <w:t xml:space="preserve">or </w:t>
      </w:r>
      <w:r w:rsidRPr="00D97A28">
        <w:rPr>
          <w:szCs w:val="18"/>
        </w:rPr>
        <w:t xml:space="preserve">complete the registration form available for download at the UNECE </w:t>
      </w:r>
      <w:r>
        <w:rPr>
          <w:szCs w:val="18"/>
        </w:rPr>
        <w:t xml:space="preserve">Sustainable </w:t>
      </w:r>
      <w:r w:rsidRPr="00D97A28">
        <w:rPr>
          <w:szCs w:val="18"/>
        </w:rPr>
        <w:t>Transport Division's website (</w:t>
      </w:r>
      <w:r w:rsidRPr="00D97A28">
        <w:rPr>
          <w:szCs w:val="18"/>
          <w:u w:val="single"/>
        </w:rPr>
        <w:t>www.unece.org/trans/registfr.html</w:t>
      </w:r>
      <w:r w:rsidRPr="00D97A28">
        <w:rPr>
          <w:szCs w:val="18"/>
        </w:rPr>
        <w:t>). It should be transmitted to the UNECE secretariat no later than one week prior to the session by e-mail (</w:t>
      </w:r>
      <w:hyperlink r:id="rId2" w:history="1">
        <w:r w:rsidRPr="00D97A28">
          <w:rPr>
            <w:rStyle w:val="Hyperlink"/>
            <w:szCs w:val="18"/>
          </w:rPr>
          <w:t>roadsafety@unece.org</w:t>
        </w:r>
      </w:hyperlink>
      <w:r w:rsidRPr="00D97A28">
        <w:rPr>
          <w:szCs w:val="18"/>
        </w:rPr>
        <w:t>)</w:t>
      </w:r>
      <w:r w:rsidRPr="00D97A28">
        <w:t>.</w:t>
      </w:r>
    </w:p>
    <w:p w:rsidR="006A3CB5" w:rsidRPr="001A37FB" w:rsidRDefault="006A3CB5" w:rsidP="006A3CB5">
      <w:pPr>
        <w:pStyle w:val="FootnoteText"/>
      </w:pPr>
      <w:r>
        <w:rPr>
          <w:color w:val="000000"/>
        </w:rPr>
        <w:tab/>
      </w:r>
      <w:r>
        <w:rPr>
          <w:color w:val="000000"/>
        </w:rPr>
        <w:tab/>
      </w:r>
      <w:r w:rsidRPr="008C02BE">
        <w:rPr>
          <w:color w:val="000000"/>
        </w:rPr>
        <w:t xml:space="preserve">Upon arrival at the Palais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w:t>
      </w:r>
      <w:r>
        <w:rPr>
          <w:color w:val="000000"/>
        </w:rPr>
        <w:t>75964</w:t>
      </w:r>
      <w:r w:rsidRPr="008C02BE">
        <w:rPr>
          <w:color w:val="000000"/>
        </w:rPr>
        <w:t xml:space="preserve">). For a map of the Palais des Nations and other useful information, see website </w:t>
      </w:r>
      <w:r w:rsidRPr="008C02BE">
        <w:rPr>
          <w:color w:val="0000FF"/>
          <w:u w:val="single"/>
        </w:rPr>
        <w:t>www.unece.org/meetings/practical.htm</w:t>
      </w:r>
      <w:r>
        <w:rPr>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B5" w:rsidRPr="006A3CB5" w:rsidRDefault="006A3CB5">
    <w:pPr>
      <w:pStyle w:val="Header"/>
    </w:pPr>
    <w:r>
      <w:t>ECE/TRANS/WP.1/S/</w:t>
    </w:r>
    <w:r w:rsidR="002F2A98">
      <w:t>1</w:t>
    </w:r>
    <w:r>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B5" w:rsidRPr="006A3CB5" w:rsidRDefault="006A3CB5" w:rsidP="006A3CB5">
    <w:pPr>
      <w:pStyle w:val="Header"/>
      <w:jc w:val="right"/>
    </w:pPr>
    <w:r>
      <w:t>ECE/TRANS/WP.1/S/66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FC"/>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2794A"/>
    <w:rsid w:val="00165F3A"/>
    <w:rsid w:val="001B4B04"/>
    <w:rsid w:val="001C6663"/>
    <w:rsid w:val="001C7895"/>
    <w:rsid w:val="001D0C8C"/>
    <w:rsid w:val="001D1419"/>
    <w:rsid w:val="001D26DF"/>
    <w:rsid w:val="001D3A03"/>
    <w:rsid w:val="001E7B67"/>
    <w:rsid w:val="00202DA8"/>
    <w:rsid w:val="00211E0B"/>
    <w:rsid w:val="00225E0D"/>
    <w:rsid w:val="0024772E"/>
    <w:rsid w:val="00267F5F"/>
    <w:rsid w:val="00286B4D"/>
    <w:rsid w:val="002D4643"/>
    <w:rsid w:val="002E0674"/>
    <w:rsid w:val="002F175C"/>
    <w:rsid w:val="002F2A98"/>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31018"/>
    <w:rsid w:val="005420F2"/>
    <w:rsid w:val="005628B6"/>
    <w:rsid w:val="00571D01"/>
    <w:rsid w:val="005941EC"/>
    <w:rsid w:val="0059724D"/>
    <w:rsid w:val="005A2104"/>
    <w:rsid w:val="005B3DB3"/>
    <w:rsid w:val="005B4E13"/>
    <w:rsid w:val="005C342F"/>
    <w:rsid w:val="005F7B75"/>
    <w:rsid w:val="006001EE"/>
    <w:rsid w:val="00605042"/>
    <w:rsid w:val="006109CE"/>
    <w:rsid w:val="00611FC4"/>
    <w:rsid w:val="006176FB"/>
    <w:rsid w:val="00640B26"/>
    <w:rsid w:val="006474F2"/>
    <w:rsid w:val="00652D0A"/>
    <w:rsid w:val="00662BB6"/>
    <w:rsid w:val="00676606"/>
    <w:rsid w:val="00684C21"/>
    <w:rsid w:val="006A2530"/>
    <w:rsid w:val="006A3CB5"/>
    <w:rsid w:val="006C3589"/>
    <w:rsid w:val="006D37AF"/>
    <w:rsid w:val="006D51D0"/>
    <w:rsid w:val="006D5FB9"/>
    <w:rsid w:val="006E564B"/>
    <w:rsid w:val="006E7191"/>
    <w:rsid w:val="006F177E"/>
    <w:rsid w:val="00703577"/>
    <w:rsid w:val="007048FD"/>
    <w:rsid w:val="00705894"/>
    <w:rsid w:val="0072632A"/>
    <w:rsid w:val="00726728"/>
    <w:rsid w:val="007327D5"/>
    <w:rsid w:val="007629C8"/>
    <w:rsid w:val="0077047D"/>
    <w:rsid w:val="007B6BA5"/>
    <w:rsid w:val="007C3390"/>
    <w:rsid w:val="007C4B19"/>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10449"/>
    <w:rsid w:val="00A3026E"/>
    <w:rsid w:val="00A338F1"/>
    <w:rsid w:val="00A35BE0"/>
    <w:rsid w:val="00A46597"/>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87425"/>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6842"/>
    <w:rsid w:val="00D47EEA"/>
    <w:rsid w:val="00D773DF"/>
    <w:rsid w:val="00D95303"/>
    <w:rsid w:val="00D978C6"/>
    <w:rsid w:val="00DA3C1C"/>
    <w:rsid w:val="00DC3DBC"/>
    <w:rsid w:val="00E046DF"/>
    <w:rsid w:val="00E27346"/>
    <w:rsid w:val="00E71BC8"/>
    <w:rsid w:val="00E7260F"/>
    <w:rsid w:val="00E73F5D"/>
    <w:rsid w:val="00E77E4E"/>
    <w:rsid w:val="00E810EE"/>
    <w:rsid w:val="00E96630"/>
    <w:rsid w:val="00ED7A2A"/>
    <w:rsid w:val="00EF1D7F"/>
    <w:rsid w:val="00F31E5F"/>
    <w:rsid w:val="00F515FC"/>
    <w:rsid w:val="00F6100A"/>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F2FDE"/>
  <w15:docId w15:val="{31C6A607-3152-4475-8792-EDE6F28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locked/>
    <w:rsid w:val="006A3CB5"/>
    <w:rPr>
      <w:lang w:eastAsia="en-US"/>
    </w:rPr>
  </w:style>
  <w:style w:type="character" w:customStyle="1" w:styleId="HChGChar">
    <w:name w:val="_ H _Ch_G Char"/>
    <w:link w:val="HChG"/>
    <w:locked/>
    <w:rsid w:val="006A3CB5"/>
    <w:rPr>
      <w:b/>
      <w:sz w:val="28"/>
      <w:lang w:eastAsia="en-US"/>
    </w:rPr>
  </w:style>
  <w:style w:type="character" w:customStyle="1" w:styleId="H1GChar">
    <w:name w:val="_ H_1_G Char"/>
    <w:link w:val="H1G"/>
    <w:locked/>
    <w:rsid w:val="006A3CB5"/>
    <w:rPr>
      <w:b/>
      <w:sz w:val="24"/>
      <w:lang w:eastAsia="en-US"/>
    </w:rPr>
  </w:style>
  <w:style w:type="character" w:customStyle="1" w:styleId="FootnoteTextChar">
    <w:name w:val="Footnote Text Char"/>
    <w:aliases w:val="5_G Char"/>
    <w:basedOn w:val="DefaultParagraphFont"/>
    <w:link w:val="FootnoteText"/>
    <w:rsid w:val="006A3CB5"/>
    <w:rPr>
      <w:sz w:val="18"/>
      <w:lang w:eastAsia="en-US"/>
    </w:rPr>
  </w:style>
  <w:style w:type="character" w:styleId="UnresolvedMention">
    <w:name w:val="Unresolved Mention"/>
    <w:basedOn w:val="DefaultParagraphFont"/>
    <w:uiPriority w:val="99"/>
    <w:semiHidden/>
    <w:unhideWhenUsed/>
    <w:rsid w:val="002F2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s://uncdb.unece.org/app/ext/meeting-registration?id=qmGJH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5</TotalTime>
  <Pages>2</Pages>
  <Words>253</Words>
  <Characters>1445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10</cp:revision>
  <cp:lastPrinted>2018-11-21T17:07:00Z</cp:lastPrinted>
  <dcterms:created xsi:type="dcterms:W3CDTF">2018-11-12T13:54:00Z</dcterms:created>
  <dcterms:modified xsi:type="dcterms:W3CDTF">2018-11-21T17:07:00Z</dcterms:modified>
</cp:coreProperties>
</file>