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348E" w14:textId="77777777" w:rsidR="00672ABE" w:rsidRDefault="00672ABE" w:rsidP="00C47460">
      <w:pPr>
        <w:spacing w:after="0"/>
        <w:jc w:val="center"/>
        <w:rPr>
          <w:rFonts w:ascii="Times New Roman" w:hAnsi="Times New Roman" w:cs="Times New Roman"/>
          <w:b/>
          <w:lang w:val="en-GB"/>
        </w:rPr>
      </w:pPr>
    </w:p>
    <w:p w14:paraId="6BBFE81B" w14:textId="5CBF6A02" w:rsidR="00C70542" w:rsidRPr="00672ABE" w:rsidRDefault="0040534F" w:rsidP="00C47460">
      <w:pPr>
        <w:spacing w:after="0"/>
        <w:jc w:val="center"/>
        <w:rPr>
          <w:rFonts w:ascii="Times New Roman" w:hAnsi="Times New Roman" w:cs="Times New Roman"/>
          <w:b/>
          <w:sz w:val="28"/>
          <w:szCs w:val="28"/>
          <w:lang w:val="en-GB"/>
        </w:rPr>
      </w:pPr>
      <w:r w:rsidRPr="00672ABE">
        <w:rPr>
          <w:rFonts w:ascii="Times New Roman" w:hAnsi="Times New Roman" w:cs="Times New Roman"/>
          <w:b/>
          <w:sz w:val="28"/>
          <w:szCs w:val="28"/>
          <w:lang w:val="en-GB"/>
        </w:rPr>
        <w:t xml:space="preserve">Proposal for amendments to </w:t>
      </w:r>
      <w:r w:rsidR="006001AC" w:rsidRPr="00672ABE">
        <w:rPr>
          <w:rFonts w:ascii="Times New Roman" w:hAnsi="Times New Roman" w:cs="Times New Roman"/>
          <w:b/>
          <w:sz w:val="28"/>
          <w:szCs w:val="28"/>
          <w:lang w:val="en-GB"/>
        </w:rPr>
        <w:t>ECE</w:t>
      </w:r>
      <w:r w:rsidR="00672ABE">
        <w:rPr>
          <w:rFonts w:ascii="Times New Roman" w:hAnsi="Times New Roman" w:cs="Times New Roman"/>
          <w:b/>
          <w:sz w:val="28"/>
          <w:szCs w:val="28"/>
          <w:lang w:val="en-GB"/>
        </w:rPr>
        <w:t>/</w:t>
      </w:r>
      <w:r w:rsidR="006001AC" w:rsidRPr="00672ABE">
        <w:rPr>
          <w:rFonts w:ascii="Times New Roman" w:hAnsi="Times New Roman" w:cs="Times New Roman"/>
          <w:b/>
          <w:sz w:val="28"/>
          <w:szCs w:val="28"/>
          <w:lang w:val="en-GB"/>
        </w:rPr>
        <w:t>TRANS</w:t>
      </w:r>
      <w:r w:rsidR="00672ABE">
        <w:rPr>
          <w:rFonts w:ascii="Times New Roman" w:hAnsi="Times New Roman" w:cs="Times New Roman"/>
          <w:b/>
          <w:sz w:val="28"/>
          <w:szCs w:val="28"/>
          <w:lang w:val="en-GB"/>
        </w:rPr>
        <w:t>/</w:t>
      </w:r>
      <w:r w:rsidR="006001AC" w:rsidRPr="00672ABE">
        <w:rPr>
          <w:rFonts w:ascii="Times New Roman" w:hAnsi="Times New Roman" w:cs="Times New Roman"/>
          <w:b/>
          <w:sz w:val="28"/>
          <w:szCs w:val="28"/>
          <w:lang w:val="en-GB"/>
        </w:rPr>
        <w:t>WP.29</w:t>
      </w:r>
      <w:r w:rsidR="00672ABE">
        <w:rPr>
          <w:rFonts w:ascii="Times New Roman" w:hAnsi="Times New Roman" w:cs="Times New Roman"/>
          <w:b/>
          <w:sz w:val="28"/>
          <w:szCs w:val="28"/>
          <w:lang w:val="en-GB"/>
        </w:rPr>
        <w:t>/</w:t>
      </w:r>
      <w:r w:rsidR="006001AC" w:rsidRPr="00672ABE">
        <w:rPr>
          <w:rFonts w:ascii="Times New Roman" w:hAnsi="Times New Roman" w:cs="Times New Roman"/>
          <w:b/>
          <w:sz w:val="28"/>
          <w:szCs w:val="28"/>
          <w:lang w:val="en-GB"/>
        </w:rPr>
        <w:t>GRVA</w:t>
      </w:r>
      <w:r w:rsidR="00672ABE">
        <w:rPr>
          <w:rFonts w:ascii="Times New Roman" w:hAnsi="Times New Roman" w:cs="Times New Roman"/>
          <w:b/>
          <w:sz w:val="28"/>
          <w:szCs w:val="28"/>
          <w:lang w:val="en-GB"/>
        </w:rPr>
        <w:t>/</w:t>
      </w:r>
      <w:r w:rsidR="006001AC" w:rsidRPr="00672ABE">
        <w:rPr>
          <w:rFonts w:ascii="Times New Roman" w:hAnsi="Times New Roman" w:cs="Times New Roman"/>
          <w:b/>
          <w:sz w:val="28"/>
          <w:szCs w:val="28"/>
          <w:lang w:val="en-GB"/>
        </w:rPr>
        <w:t>2019</w:t>
      </w:r>
      <w:r w:rsidR="00672ABE">
        <w:rPr>
          <w:rFonts w:ascii="Times New Roman" w:hAnsi="Times New Roman" w:cs="Times New Roman"/>
          <w:b/>
          <w:sz w:val="28"/>
          <w:szCs w:val="28"/>
          <w:lang w:val="en-GB"/>
        </w:rPr>
        <w:t>/</w:t>
      </w:r>
      <w:r w:rsidR="00885CEA" w:rsidRPr="00672ABE">
        <w:rPr>
          <w:rFonts w:ascii="Times New Roman" w:hAnsi="Times New Roman" w:cs="Times New Roman"/>
          <w:b/>
          <w:sz w:val="28"/>
          <w:szCs w:val="28"/>
          <w:lang w:val="en-GB"/>
        </w:rPr>
        <w:t>1</w:t>
      </w:r>
      <w:r w:rsidR="00E97CD9" w:rsidRPr="00672ABE">
        <w:rPr>
          <w:rFonts w:ascii="Times New Roman" w:hAnsi="Times New Roman" w:cs="Times New Roman"/>
          <w:b/>
          <w:sz w:val="28"/>
          <w:szCs w:val="28"/>
          <w:lang w:val="en-GB"/>
        </w:rPr>
        <w:t>6</w:t>
      </w:r>
    </w:p>
    <w:p w14:paraId="11011FBD" w14:textId="77777777" w:rsidR="00672ABE" w:rsidRDefault="00672ABE" w:rsidP="00767DEB">
      <w:pPr>
        <w:spacing w:after="0"/>
        <w:ind w:left="1276" w:right="1132"/>
        <w:jc w:val="center"/>
        <w:rPr>
          <w:rFonts w:ascii="Times New Roman" w:eastAsia="MS Mincho" w:hAnsi="Times New Roman" w:cs="Times New Roman"/>
          <w:sz w:val="21"/>
          <w:szCs w:val="21"/>
          <w:lang w:val="en-GB" w:eastAsia="ja-JP"/>
        </w:rPr>
      </w:pPr>
    </w:p>
    <w:p w14:paraId="3C3839C9" w14:textId="1E2A3461" w:rsidR="0040534F" w:rsidRPr="00F91937" w:rsidRDefault="0040534F" w:rsidP="00767DEB">
      <w:pPr>
        <w:spacing w:after="0"/>
        <w:ind w:left="1276" w:right="1132"/>
        <w:jc w:val="center"/>
        <w:rPr>
          <w:rFonts w:ascii="Times New Roman" w:hAnsi="Times New Roman" w:cs="Times New Roman"/>
          <w:b/>
          <w:lang w:val="en-GB"/>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w:t>
      </w:r>
      <w:r w:rsidR="00E97CD9">
        <w:rPr>
          <w:rFonts w:ascii="Times New Roman" w:eastAsia="MS Mincho" w:hAnsi="Times New Roman" w:cs="Times New Roman"/>
          <w:sz w:val="21"/>
          <w:szCs w:val="21"/>
          <w:lang w:val="en-GB" w:eastAsia="ja-JP"/>
        </w:rPr>
        <w:t xml:space="preserve">to the proposed 01 series of amendments to </w:t>
      </w:r>
      <w:r w:rsidR="00A26452">
        <w:rPr>
          <w:rFonts w:ascii="Times New Roman" w:eastAsia="MS Mincho" w:hAnsi="Times New Roman" w:cs="Times New Roman"/>
          <w:sz w:val="21"/>
          <w:szCs w:val="21"/>
          <w:lang w:val="en-GB" w:eastAsia="ja-JP"/>
        </w:rPr>
        <w:t>UN</w:t>
      </w:r>
      <w:r w:rsidR="00672ABE">
        <w:rPr>
          <w:rFonts w:ascii="Times New Roman" w:eastAsia="MS Mincho" w:hAnsi="Times New Roman" w:cs="Times New Roman"/>
          <w:sz w:val="21"/>
          <w:szCs w:val="21"/>
          <w:lang w:val="en-GB" w:eastAsia="ja-JP"/>
        </w:rPr>
        <w:t xml:space="preserve"> </w:t>
      </w:r>
      <w:r w:rsidR="00A26452">
        <w:rPr>
          <w:rFonts w:ascii="Times New Roman" w:eastAsia="MS Mincho" w:hAnsi="Times New Roman" w:cs="Times New Roman"/>
          <w:sz w:val="21"/>
          <w:szCs w:val="21"/>
          <w:lang w:val="en-GB" w:eastAsia="ja-JP"/>
        </w:rPr>
        <w:t>R</w:t>
      </w:r>
      <w:r w:rsidR="00672ABE">
        <w:rPr>
          <w:rFonts w:ascii="Times New Roman" w:eastAsia="MS Mincho" w:hAnsi="Times New Roman" w:cs="Times New Roman"/>
          <w:sz w:val="21"/>
          <w:szCs w:val="21"/>
          <w:lang w:val="en-GB" w:eastAsia="ja-JP"/>
        </w:rPr>
        <w:t xml:space="preserve">egulation No. </w:t>
      </w:r>
      <w:r w:rsidR="00A26452">
        <w:rPr>
          <w:rFonts w:ascii="Times New Roman" w:eastAsia="MS Mincho" w:hAnsi="Times New Roman" w:cs="Times New Roman"/>
          <w:sz w:val="21"/>
          <w:szCs w:val="21"/>
          <w:lang w:val="en-GB" w:eastAsia="ja-JP"/>
        </w:rPr>
        <w:t>152 (AEBS for M1/N1)</w:t>
      </w:r>
    </w:p>
    <w:p w14:paraId="540DB61A" w14:textId="473A3AEB" w:rsidR="0040534F" w:rsidRPr="00D05E18" w:rsidRDefault="00D05E18" w:rsidP="00C47460">
      <w:pPr>
        <w:spacing w:after="0"/>
        <w:jc w:val="center"/>
        <w:rPr>
          <w:rFonts w:ascii="Times New Roman" w:hAnsi="Times New Roman" w:cs="Times New Roman"/>
          <w:bCs/>
          <w:lang w:val="en-GB"/>
        </w:rPr>
      </w:pPr>
      <w:r w:rsidRPr="00D05E18">
        <w:rPr>
          <w:rFonts w:ascii="Times New Roman" w:hAnsi="Times New Roman" w:cs="Times New Roman"/>
          <w:bCs/>
          <w:lang w:val="en-GB"/>
        </w:rPr>
        <w:t xml:space="preserve">Proposed changes are indicated in </w:t>
      </w:r>
      <w:r w:rsidRPr="00D05E18">
        <w:rPr>
          <w:rFonts w:ascii="Times New Roman" w:hAnsi="Times New Roman" w:cs="Times New Roman"/>
          <w:bCs/>
          <w:color w:val="FF0000"/>
          <w:lang w:val="en-GB"/>
        </w:rPr>
        <w:t>red</w:t>
      </w:r>
    </w:p>
    <w:p w14:paraId="2D0FD45F" w14:textId="77777777" w:rsidR="0040534F" w:rsidRPr="00F91937" w:rsidRDefault="0040534F" w:rsidP="00C47460">
      <w:pPr>
        <w:spacing w:after="0"/>
        <w:jc w:val="center"/>
        <w:rPr>
          <w:rFonts w:ascii="Times New Roman" w:hAnsi="Times New Roman" w:cs="Times New Roman"/>
          <w:b/>
          <w:lang w:val="en-GB"/>
        </w:rPr>
      </w:pPr>
    </w:p>
    <w:p w14:paraId="5352FA95" w14:textId="77777777" w:rsidR="0007763C" w:rsidRPr="0040534F" w:rsidRDefault="0007763C" w:rsidP="00C70542">
      <w:pPr>
        <w:spacing w:after="0"/>
        <w:rPr>
          <w:rFonts w:ascii="Times New Roman" w:hAnsi="Times New Roman" w:cs="Times New Roman"/>
          <w:b/>
          <w:lang w:val="en-GB"/>
        </w:rPr>
      </w:pPr>
    </w:p>
    <w:p w14:paraId="3163F734" w14:textId="77777777"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0" w:name="_Hlk534364985"/>
      <w:r w:rsidRPr="00C17DF5">
        <w:rPr>
          <w:rFonts w:ascii="Times New Roman" w:hAnsi="Times New Roman" w:cs="Times New Roman"/>
          <w:b/>
          <w:sz w:val="28"/>
          <w:szCs w:val="28"/>
          <w:lang w:val="en-GB"/>
        </w:rPr>
        <w:t>Proposal</w:t>
      </w:r>
    </w:p>
    <w:bookmarkEnd w:id="0"/>
    <w:p w14:paraId="630F4DE5" w14:textId="77777777" w:rsidR="00C70542" w:rsidRDefault="00C70542" w:rsidP="00C70542">
      <w:pPr>
        <w:spacing w:after="0"/>
        <w:rPr>
          <w:rFonts w:ascii="Times New Roman" w:hAnsi="Times New Roman" w:cs="Times New Roman"/>
          <w:lang w:val="en-GB"/>
        </w:rPr>
      </w:pPr>
    </w:p>
    <w:p w14:paraId="5D2C3962" w14:textId="77777777" w:rsidR="00E97CD9" w:rsidRPr="00E97CD9" w:rsidRDefault="00E97CD9" w:rsidP="00E97CD9">
      <w:pPr>
        <w:keepNext/>
        <w:keepLines/>
        <w:autoSpaceDE w:val="0"/>
        <w:autoSpaceDN w:val="0"/>
        <w:adjustRightInd w:val="0"/>
        <w:spacing w:after="120" w:line="240" w:lineRule="auto"/>
        <w:ind w:left="1134"/>
        <w:rPr>
          <w:rFonts w:ascii="Times New Roman" w:eastAsia="Times New Roman" w:hAnsi="Times New Roman" w:cs="Times New Roman"/>
          <w:color w:val="000000" w:themeColor="text1"/>
          <w:sz w:val="20"/>
          <w:szCs w:val="20"/>
          <w:lang w:val="en-GB"/>
        </w:rPr>
      </w:pPr>
      <w:r w:rsidRPr="00E97CD9">
        <w:rPr>
          <w:rFonts w:ascii="Times New Roman" w:eastAsia="Times New Roman" w:hAnsi="Times New Roman" w:cs="Times New Roman"/>
          <w:i/>
          <w:color w:val="000000" w:themeColor="text1"/>
          <w:sz w:val="20"/>
          <w:szCs w:val="20"/>
          <w:lang w:val="en-GB"/>
        </w:rPr>
        <w:t>Paragraph 5.2.2.4., N</w:t>
      </w:r>
      <w:r w:rsidRPr="00E97CD9">
        <w:rPr>
          <w:rFonts w:ascii="Times New Roman" w:eastAsia="Times New Roman" w:hAnsi="Times New Roman" w:cs="Times New Roman"/>
          <w:i/>
          <w:color w:val="000000" w:themeColor="text1"/>
          <w:sz w:val="20"/>
          <w:szCs w:val="20"/>
          <w:vertAlign w:val="subscript"/>
          <w:lang w:val="en-GB"/>
        </w:rPr>
        <w:t>1</w:t>
      </w:r>
      <w:r>
        <w:rPr>
          <w:rFonts w:ascii="Times New Roman" w:eastAsia="Times New Roman" w:hAnsi="Times New Roman" w:cs="Times New Roman"/>
          <w:i/>
          <w:color w:val="000000" w:themeColor="text1"/>
          <w:sz w:val="20"/>
          <w:szCs w:val="20"/>
          <w:lang w:val="en-GB"/>
        </w:rPr>
        <w:t xml:space="preserve"> table</w:t>
      </w:r>
      <w:r w:rsidRPr="00E97CD9">
        <w:rPr>
          <w:rFonts w:ascii="Times New Roman" w:eastAsia="Times New Roman" w:hAnsi="Times New Roman" w:cs="Times New Roman"/>
          <w:i/>
          <w:color w:val="000000" w:themeColor="text1"/>
          <w:sz w:val="20"/>
          <w:szCs w:val="20"/>
          <w:lang w:val="en-GB"/>
        </w:rPr>
        <w:t xml:space="preserve">, </w:t>
      </w:r>
      <w:r w:rsidRPr="00E97CD9">
        <w:rPr>
          <w:rFonts w:ascii="Times New Roman" w:eastAsia="Times New Roman" w:hAnsi="Times New Roman" w:cs="Times New Roman"/>
          <w:color w:val="000000" w:themeColor="text1"/>
          <w:sz w:val="20"/>
          <w:szCs w:val="20"/>
          <w:lang w:val="en-GB"/>
        </w:rPr>
        <w:t>amend to read:</w:t>
      </w:r>
    </w:p>
    <w:p w14:paraId="04A253B9" w14:textId="77777777" w:rsidR="00E97CD9" w:rsidRPr="00E97CD9" w:rsidRDefault="00E97CD9" w:rsidP="00E97CD9">
      <w:pPr>
        <w:widowControl w:val="0"/>
        <w:spacing w:before="240" w:after="120" w:line="240" w:lineRule="auto"/>
        <w:ind w:left="1134"/>
        <w:jc w:val="both"/>
        <w:rPr>
          <w:rFonts w:ascii="Times New Roman" w:eastAsia="Times New Roman" w:hAnsi="Times New Roman" w:cs="Times New Roman"/>
          <w:color w:val="000000" w:themeColor="text1"/>
          <w:kern w:val="2"/>
          <w:sz w:val="20"/>
          <w:szCs w:val="20"/>
          <w:lang w:val="en-GB" w:eastAsia="ja-JP"/>
        </w:rPr>
      </w:pPr>
      <w:r w:rsidRPr="00E97CD9">
        <w:rPr>
          <w:rFonts w:ascii="Times New Roman" w:eastAsia="Times New Roman" w:hAnsi="Times New Roman" w:cs="Times New Roman"/>
          <w:b/>
          <w:bCs/>
          <w:color w:val="000000" w:themeColor="text1"/>
          <w:kern w:val="2"/>
          <w:sz w:val="20"/>
          <w:szCs w:val="20"/>
          <w:lang w:val="en-GB" w:eastAsia="ja-JP"/>
        </w:rPr>
        <w:t>Maximum Impact Speed (km/h) for N</w:t>
      </w:r>
      <w:r w:rsidRPr="00E97CD9">
        <w:rPr>
          <w:rFonts w:ascii="Times New Roman" w:eastAsia="Times New Roman" w:hAnsi="Times New Roman" w:cs="Times New Roman"/>
          <w:b/>
          <w:bCs/>
          <w:color w:val="000000" w:themeColor="text1"/>
          <w:kern w:val="2"/>
          <w:sz w:val="20"/>
          <w:szCs w:val="20"/>
          <w:vertAlign w:val="subscript"/>
          <w:lang w:val="en-GB" w:eastAsia="ja-JP"/>
        </w:rPr>
        <w:t>1</w:t>
      </w:r>
      <w:r w:rsidRPr="00E97CD9">
        <w:rPr>
          <w:rFonts w:ascii="Times New Roman" w:eastAsia="Times New Roman" w:hAnsi="Times New Roman" w:cs="Times New Roman"/>
          <w:b/>
          <w:bCs/>
          <w:color w:val="000000" w:themeColor="text1"/>
          <w:kern w:val="2"/>
          <w:sz w:val="20"/>
          <w:szCs w:val="20"/>
          <w:lang w:val="en-GB" w:eastAsia="ja-JP"/>
        </w:rPr>
        <w:t xml:space="preserve"> </w:t>
      </w:r>
      <w:r w:rsidRPr="00E97CD9">
        <w:rPr>
          <w:rFonts w:ascii="Times New Roman" w:eastAsia="Times New Roman" w:hAnsi="Times New Roman" w:cs="Times New Roman"/>
          <w:b/>
          <w:bCs/>
          <w:color w:val="000000" w:themeColor="text1"/>
          <w:sz w:val="20"/>
          <w:szCs w:val="20"/>
          <w:lang w:val="en-GB"/>
        </w:rPr>
        <w:t>vehicles*</w:t>
      </w:r>
    </w:p>
    <w:tbl>
      <w:tblPr>
        <w:tblW w:w="73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521"/>
        <w:gridCol w:w="1365"/>
        <w:gridCol w:w="1365"/>
        <w:gridCol w:w="1364"/>
      </w:tblGrid>
      <w:tr w:rsidR="00E97CD9" w:rsidRPr="00E97CD9" w14:paraId="28F7ACC0" w14:textId="77777777" w:rsidTr="00BC6927">
        <w:tc>
          <w:tcPr>
            <w:tcW w:w="1755" w:type="dxa"/>
            <w:vMerge w:val="restart"/>
            <w:shd w:val="clear" w:color="auto" w:fill="auto"/>
            <w:vAlign w:val="center"/>
            <w:hideMark/>
          </w:tcPr>
          <w:p w14:paraId="6272A1FE" w14:textId="77777777" w:rsidR="00E97CD9" w:rsidRPr="00E97CD9" w:rsidRDefault="00E97CD9" w:rsidP="00E97CD9">
            <w:pPr>
              <w:suppressAutoHyphens/>
              <w:spacing w:after="0" w:line="240" w:lineRule="atLeast"/>
              <w:jc w:val="center"/>
              <w:rPr>
                <w:rFonts w:ascii="Times New Roman" w:eastAsia="Times New Roman" w:hAnsi="Times New Roman" w:cs="Times New Roman"/>
                <w:bCs/>
                <w:i/>
                <w:iCs/>
                <w:color w:val="000000" w:themeColor="text1"/>
                <w:sz w:val="16"/>
                <w:szCs w:val="16"/>
                <w:lang w:val="en-GB"/>
              </w:rPr>
            </w:pPr>
            <w:r w:rsidRPr="00E97CD9">
              <w:rPr>
                <w:rFonts w:ascii="Times New Roman" w:eastAsia="Times New Roman" w:hAnsi="Times New Roman" w:cs="Times New Roman"/>
                <w:bCs/>
                <w:i/>
                <w:iCs/>
                <w:color w:val="000000" w:themeColor="text1"/>
                <w:kern w:val="2"/>
                <w:sz w:val="16"/>
                <w:szCs w:val="16"/>
                <w:lang w:val="en-US" w:eastAsia="ja-JP"/>
              </w:rPr>
              <w:t>Subject vehicle speed (km/h)</w:t>
            </w:r>
          </w:p>
        </w:tc>
        <w:tc>
          <w:tcPr>
            <w:tcW w:w="2886" w:type="dxa"/>
            <w:gridSpan w:val="2"/>
            <w:shd w:val="clear" w:color="auto" w:fill="auto"/>
            <w:vAlign w:val="center"/>
            <w:hideMark/>
          </w:tcPr>
          <w:p w14:paraId="62BD798B" w14:textId="77777777" w:rsidR="00E97CD9" w:rsidRPr="00E97CD9" w:rsidRDefault="00E97CD9" w:rsidP="00E97CD9">
            <w:pPr>
              <w:widowControl w:val="0"/>
              <w:spacing w:after="0" w:line="240" w:lineRule="auto"/>
              <w:jc w:val="center"/>
              <w:rPr>
                <w:rFonts w:ascii="Times New Roman" w:eastAsia="Times New Roman" w:hAnsi="Times New Roman" w:cs="Times New Roman"/>
                <w:bCs/>
                <w:i/>
                <w:iCs/>
                <w:color w:val="000000" w:themeColor="text1"/>
                <w:kern w:val="2"/>
                <w:sz w:val="16"/>
                <w:szCs w:val="16"/>
                <w:lang w:val="en-GB" w:eastAsia="ja-JP"/>
              </w:rPr>
            </w:pPr>
            <w:r w:rsidRPr="00E97CD9">
              <w:rPr>
                <w:rFonts w:ascii="Times New Roman" w:eastAsia="Times New Roman" w:hAnsi="Times New Roman" w:cs="Times New Roman"/>
                <w:b/>
                <w:bCs/>
                <w:i/>
                <w:iCs/>
                <w:color w:val="000000" w:themeColor="text1"/>
                <w:kern w:val="2"/>
                <w:sz w:val="16"/>
                <w:szCs w:val="16"/>
                <w:lang w:val="en-GB" w:eastAsia="ja-JP"/>
              </w:rPr>
              <w:t>Maximum</w:t>
            </w:r>
            <w:r w:rsidRPr="00E97CD9">
              <w:rPr>
                <w:rFonts w:ascii="Times New Roman" w:eastAsia="Times New Roman" w:hAnsi="Times New Roman" w:cs="Times New Roman"/>
                <w:bCs/>
                <w:i/>
                <w:iCs/>
                <w:color w:val="000000" w:themeColor="text1"/>
                <w:kern w:val="2"/>
                <w:sz w:val="16"/>
                <w:szCs w:val="16"/>
                <w:lang w:val="en-GB" w:eastAsia="ja-JP"/>
              </w:rPr>
              <w:t xml:space="preserve"> </w:t>
            </w:r>
            <w:r w:rsidRPr="00E97CD9">
              <w:rPr>
                <w:rFonts w:ascii="Times New Roman" w:eastAsia="Times New Roman" w:hAnsi="Times New Roman" w:cs="Times New Roman"/>
                <w:b/>
                <w:bCs/>
                <w:i/>
                <w:iCs/>
                <w:color w:val="000000" w:themeColor="text1"/>
                <w:kern w:val="2"/>
                <w:sz w:val="16"/>
                <w:szCs w:val="16"/>
                <w:lang w:val="en-GB" w:eastAsia="ja-JP"/>
              </w:rPr>
              <w:t>mass</w:t>
            </w:r>
          </w:p>
        </w:tc>
        <w:tc>
          <w:tcPr>
            <w:tcW w:w="2729" w:type="dxa"/>
            <w:gridSpan w:val="2"/>
            <w:shd w:val="clear" w:color="auto" w:fill="auto"/>
            <w:vAlign w:val="center"/>
            <w:hideMark/>
          </w:tcPr>
          <w:p w14:paraId="19ECB565" w14:textId="77777777" w:rsidR="00E97CD9" w:rsidRPr="00E97CD9" w:rsidRDefault="00E97CD9" w:rsidP="00E97CD9">
            <w:pPr>
              <w:widowControl w:val="0"/>
              <w:spacing w:after="0" w:line="240" w:lineRule="auto"/>
              <w:jc w:val="center"/>
              <w:rPr>
                <w:rFonts w:ascii="Times New Roman" w:eastAsia="Times New Roman" w:hAnsi="Times New Roman" w:cs="Times New Roman"/>
                <w:bCs/>
                <w:i/>
                <w:iCs/>
                <w:color w:val="000000" w:themeColor="text1"/>
                <w:kern w:val="2"/>
                <w:sz w:val="16"/>
                <w:szCs w:val="16"/>
                <w:lang w:val="en-GB" w:eastAsia="ja-JP"/>
              </w:rPr>
            </w:pPr>
            <w:r w:rsidRPr="00E97CD9">
              <w:rPr>
                <w:rFonts w:ascii="Times New Roman" w:eastAsia="Times New Roman" w:hAnsi="Times New Roman" w:cs="Times New Roman"/>
                <w:b/>
                <w:bCs/>
                <w:i/>
                <w:iCs/>
                <w:color w:val="000000" w:themeColor="text1"/>
                <w:kern w:val="2"/>
                <w:sz w:val="16"/>
                <w:szCs w:val="16"/>
                <w:lang w:val="en-GB" w:eastAsia="ja-JP"/>
              </w:rPr>
              <w:t>Mass in running order</w:t>
            </w:r>
          </w:p>
        </w:tc>
      </w:tr>
      <w:tr w:rsidR="00E97CD9" w:rsidRPr="00E97CD9" w14:paraId="1B82E7EE" w14:textId="77777777" w:rsidTr="00BC6927">
        <w:tc>
          <w:tcPr>
            <w:tcW w:w="1755" w:type="dxa"/>
            <w:vMerge/>
            <w:tcBorders>
              <w:bottom w:val="single" w:sz="12" w:space="0" w:color="auto"/>
            </w:tcBorders>
            <w:shd w:val="clear" w:color="auto" w:fill="auto"/>
          </w:tcPr>
          <w:p w14:paraId="40AAF90C" w14:textId="77777777" w:rsidR="00E97CD9" w:rsidRPr="00E97CD9" w:rsidRDefault="00E97CD9" w:rsidP="00E97CD9">
            <w:pPr>
              <w:suppressAutoHyphens/>
              <w:spacing w:after="0" w:line="240" w:lineRule="atLeast"/>
              <w:jc w:val="center"/>
              <w:rPr>
                <w:rFonts w:ascii="Times New Roman" w:eastAsia="Times New Roman" w:hAnsi="Times New Roman" w:cs="Times New Roman"/>
                <w:bCs/>
                <w:i/>
                <w:iCs/>
                <w:color w:val="000000" w:themeColor="text1"/>
                <w:sz w:val="16"/>
                <w:szCs w:val="16"/>
                <w:lang w:val="en-GB"/>
              </w:rPr>
            </w:pPr>
          </w:p>
        </w:tc>
        <w:tc>
          <w:tcPr>
            <w:tcW w:w="1521" w:type="dxa"/>
            <w:tcBorders>
              <w:bottom w:val="single" w:sz="12" w:space="0" w:color="auto"/>
            </w:tcBorders>
            <w:shd w:val="clear" w:color="auto" w:fill="auto"/>
          </w:tcPr>
          <w:p w14:paraId="7A211D25"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bCs/>
                <w:i/>
                <w:iCs/>
                <w:strike/>
                <w:sz w:val="16"/>
                <w:szCs w:val="16"/>
                <w:lang w:val="en-GB"/>
              </w:rPr>
            </w:pPr>
            <w:r w:rsidRPr="00E97CD9">
              <w:rPr>
                <w:rFonts w:ascii="Times New Roman" w:eastAsia="Times New Roman" w:hAnsi="Times New Roman" w:cs="Times New Roman"/>
                <w:bCs/>
                <w:i/>
                <w:iCs/>
                <w:strike/>
                <w:sz w:val="16"/>
                <w:szCs w:val="16"/>
                <w:lang w:val="en-GB"/>
              </w:rPr>
              <w:t>[α &gt;1.3]</w:t>
            </w:r>
          </w:p>
        </w:tc>
        <w:tc>
          <w:tcPr>
            <w:tcW w:w="1365" w:type="dxa"/>
            <w:tcBorders>
              <w:bottom w:val="single" w:sz="12" w:space="0" w:color="auto"/>
            </w:tcBorders>
          </w:tcPr>
          <w:p w14:paraId="636801D6"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bCs/>
                <w:i/>
                <w:iCs/>
                <w:strike/>
                <w:sz w:val="16"/>
                <w:szCs w:val="16"/>
                <w:lang w:val="en-GB"/>
              </w:rPr>
            </w:pPr>
            <w:r w:rsidRPr="00E97CD9">
              <w:rPr>
                <w:rFonts w:ascii="Times New Roman" w:eastAsia="Times New Roman" w:hAnsi="Times New Roman" w:cs="Times New Roman"/>
                <w:bCs/>
                <w:i/>
                <w:iCs/>
                <w:strike/>
                <w:sz w:val="16"/>
                <w:szCs w:val="16"/>
                <w:lang w:val="en-GB"/>
              </w:rPr>
              <w:t>α ≤1.3</w:t>
            </w:r>
          </w:p>
        </w:tc>
        <w:tc>
          <w:tcPr>
            <w:tcW w:w="1365" w:type="dxa"/>
            <w:tcBorders>
              <w:bottom w:val="single" w:sz="12" w:space="0" w:color="auto"/>
            </w:tcBorders>
            <w:shd w:val="clear" w:color="auto" w:fill="auto"/>
          </w:tcPr>
          <w:p w14:paraId="281B5013"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bCs/>
                <w:i/>
                <w:iCs/>
                <w:strike/>
                <w:sz w:val="16"/>
                <w:szCs w:val="16"/>
                <w:lang w:val="en-GB"/>
              </w:rPr>
            </w:pPr>
            <w:r w:rsidRPr="00E97CD9">
              <w:rPr>
                <w:rFonts w:ascii="Times New Roman" w:eastAsia="Times New Roman" w:hAnsi="Times New Roman" w:cs="Times New Roman"/>
                <w:bCs/>
                <w:i/>
                <w:iCs/>
                <w:strike/>
                <w:sz w:val="16"/>
                <w:szCs w:val="16"/>
                <w:lang w:val="en-GB"/>
              </w:rPr>
              <w:t>α &gt;1.3</w:t>
            </w:r>
          </w:p>
        </w:tc>
        <w:tc>
          <w:tcPr>
            <w:tcW w:w="1364" w:type="dxa"/>
            <w:tcBorders>
              <w:bottom w:val="single" w:sz="12" w:space="0" w:color="auto"/>
            </w:tcBorders>
          </w:tcPr>
          <w:p w14:paraId="3ADBC0DE"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bCs/>
                <w:i/>
                <w:iCs/>
                <w:strike/>
                <w:sz w:val="16"/>
                <w:szCs w:val="16"/>
                <w:lang w:val="en-GB"/>
              </w:rPr>
            </w:pPr>
            <w:r w:rsidRPr="00E97CD9">
              <w:rPr>
                <w:rFonts w:ascii="Times New Roman" w:eastAsia="Times New Roman" w:hAnsi="Times New Roman" w:cs="Times New Roman"/>
                <w:bCs/>
                <w:i/>
                <w:iCs/>
                <w:strike/>
                <w:sz w:val="16"/>
                <w:szCs w:val="16"/>
                <w:lang w:val="en-GB"/>
              </w:rPr>
              <w:t>[α ≤1.3]</w:t>
            </w:r>
          </w:p>
        </w:tc>
      </w:tr>
      <w:tr w:rsidR="00E97CD9" w:rsidRPr="00E97CD9" w14:paraId="778AC5C8" w14:textId="77777777" w:rsidTr="00BC6927">
        <w:tc>
          <w:tcPr>
            <w:tcW w:w="1755" w:type="dxa"/>
            <w:tcBorders>
              <w:top w:val="single" w:sz="12" w:space="0" w:color="auto"/>
            </w:tcBorders>
            <w:shd w:val="clear" w:color="auto" w:fill="auto"/>
            <w:hideMark/>
          </w:tcPr>
          <w:p w14:paraId="080862CA"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20</w:t>
            </w:r>
          </w:p>
        </w:tc>
        <w:tc>
          <w:tcPr>
            <w:tcW w:w="1521" w:type="dxa"/>
            <w:tcBorders>
              <w:top w:val="single" w:sz="12" w:space="0" w:color="auto"/>
            </w:tcBorders>
            <w:shd w:val="clear" w:color="auto" w:fill="auto"/>
          </w:tcPr>
          <w:p w14:paraId="44C2A43E"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5" w:type="dxa"/>
            <w:tcBorders>
              <w:top w:val="single" w:sz="12" w:space="0" w:color="auto"/>
            </w:tcBorders>
          </w:tcPr>
          <w:p w14:paraId="7A23B596"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0.00</w:t>
            </w:r>
          </w:p>
        </w:tc>
        <w:tc>
          <w:tcPr>
            <w:tcW w:w="1365" w:type="dxa"/>
            <w:tcBorders>
              <w:top w:val="single" w:sz="12" w:space="0" w:color="auto"/>
            </w:tcBorders>
            <w:shd w:val="clear" w:color="auto" w:fill="auto"/>
          </w:tcPr>
          <w:p w14:paraId="46FA3E3E"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4" w:type="dxa"/>
            <w:tcBorders>
              <w:top w:val="single" w:sz="12" w:space="0" w:color="auto"/>
            </w:tcBorders>
          </w:tcPr>
          <w:p w14:paraId="0932A904"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0.00</w:t>
            </w:r>
          </w:p>
        </w:tc>
      </w:tr>
      <w:tr w:rsidR="00E97CD9" w:rsidRPr="00E97CD9" w14:paraId="10B188CB" w14:textId="77777777" w:rsidTr="00BC6927">
        <w:tc>
          <w:tcPr>
            <w:tcW w:w="1755" w:type="dxa"/>
            <w:shd w:val="clear" w:color="auto" w:fill="auto"/>
            <w:hideMark/>
          </w:tcPr>
          <w:p w14:paraId="21D286DD"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25</w:t>
            </w:r>
          </w:p>
        </w:tc>
        <w:tc>
          <w:tcPr>
            <w:tcW w:w="1521" w:type="dxa"/>
            <w:shd w:val="clear" w:color="auto" w:fill="auto"/>
          </w:tcPr>
          <w:p w14:paraId="248C93D8"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5" w:type="dxa"/>
          </w:tcPr>
          <w:p w14:paraId="40108ADA"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10.00</w:t>
            </w:r>
          </w:p>
        </w:tc>
        <w:tc>
          <w:tcPr>
            <w:tcW w:w="1365" w:type="dxa"/>
            <w:shd w:val="clear" w:color="auto" w:fill="auto"/>
          </w:tcPr>
          <w:p w14:paraId="55ABAEAD"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4" w:type="dxa"/>
          </w:tcPr>
          <w:p w14:paraId="365908C0"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0.00</w:t>
            </w:r>
          </w:p>
        </w:tc>
      </w:tr>
      <w:tr w:rsidR="00E97CD9" w:rsidRPr="00E97CD9" w14:paraId="0212F89E" w14:textId="77777777" w:rsidTr="00BC6927">
        <w:tc>
          <w:tcPr>
            <w:tcW w:w="1755" w:type="dxa"/>
            <w:shd w:val="clear" w:color="auto" w:fill="auto"/>
            <w:hideMark/>
          </w:tcPr>
          <w:p w14:paraId="05D97B76"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30</w:t>
            </w:r>
          </w:p>
        </w:tc>
        <w:tc>
          <w:tcPr>
            <w:tcW w:w="1521" w:type="dxa"/>
            <w:shd w:val="clear" w:color="auto" w:fill="auto"/>
          </w:tcPr>
          <w:p w14:paraId="03621BB0"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5" w:type="dxa"/>
          </w:tcPr>
          <w:p w14:paraId="65CCDCCB"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15.00</w:t>
            </w:r>
          </w:p>
        </w:tc>
        <w:tc>
          <w:tcPr>
            <w:tcW w:w="1365" w:type="dxa"/>
            <w:shd w:val="clear" w:color="auto" w:fill="auto"/>
          </w:tcPr>
          <w:p w14:paraId="7F3F37E0"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z w:val="20"/>
                <w:szCs w:val="20"/>
                <w:lang w:val="en-GB"/>
              </w:rPr>
              <w:t>0.00</w:t>
            </w:r>
          </w:p>
        </w:tc>
        <w:tc>
          <w:tcPr>
            <w:tcW w:w="1364" w:type="dxa"/>
          </w:tcPr>
          <w:p w14:paraId="374F8E4D"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15.00</w:t>
            </w:r>
          </w:p>
        </w:tc>
      </w:tr>
      <w:tr w:rsidR="00E97CD9" w:rsidRPr="00E97CD9" w14:paraId="16EE9957" w14:textId="77777777" w:rsidTr="00BC6927">
        <w:tc>
          <w:tcPr>
            <w:tcW w:w="1755" w:type="dxa"/>
            <w:shd w:val="clear" w:color="auto" w:fill="auto"/>
            <w:hideMark/>
          </w:tcPr>
          <w:p w14:paraId="2CD8744E"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35</w:t>
            </w:r>
          </w:p>
        </w:tc>
        <w:tc>
          <w:tcPr>
            <w:tcW w:w="1521" w:type="dxa"/>
            <w:shd w:val="clear" w:color="auto" w:fill="auto"/>
          </w:tcPr>
          <w:p w14:paraId="06F2A2F1"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20.00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color w:val="000000" w:themeColor="text1"/>
                <w:kern w:val="2"/>
                <w:sz w:val="20"/>
                <w:szCs w:val="20"/>
                <w:lang w:val="en-GB"/>
              </w:rPr>
              <w:t>0.00</w:t>
            </w:r>
          </w:p>
        </w:tc>
        <w:tc>
          <w:tcPr>
            <w:tcW w:w="1365" w:type="dxa"/>
          </w:tcPr>
          <w:p w14:paraId="2561B06C"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25.00</w:t>
            </w:r>
          </w:p>
        </w:tc>
        <w:tc>
          <w:tcPr>
            <w:tcW w:w="1365" w:type="dxa"/>
            <w:shd w:val="clear" w:color="auto" w:fill="auto"/>
          </w:tcPr>
          <w:p w14:paraId="2FB9F3E8"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20.00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color w:val="000000" w:themeColor="text1"/>
                <w:kern w:val="2"/>
                <w:sz w:val="20"/>
                <w:szCs w:val="20"/>
                <w:lang w:val="en-GB"/>
              </w:rPr>
              <w:t>0.00</w:t>
            </w:r>
          </w:p>
        </w:tc>
        <w:tc>
          <w:tcPr>
            <w:tcW w:w="1364" w:type="dxa"/>
          </w:tcPr>
          <w:p w14:paraId="0BCEC880"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20.00</w:t>
            </w:r>
          </w:p>
        </w:tc>
      </w:tr>
      <w:tr w:rsidR="00E97CD9" w:rsidRPr="00E97CD9" w14:paraId="2FB98153" w14:textId="77777777" w:rsidTr="00BC6927">
        <w:tc>
          <w:tcPr>
            <w:tcW w:w="1755" w:type="dxa"/>
            <w:shd w:val="clear" w:color="auto" w:fill="auto"/>
            <w:hideMark/>
          </w:tcPr>
          <w:p w14:paraId="5A7D52FB"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40</w:t>
            </w:r>
          </w:p>
        </w:tc>
        <w:tc>
          <w:tcPr>
            <w:tcW w:w="1521" w:type="dxa"/>
            <w:shd w:val="clear" w:color="auto" w:fill="auto"/>
          </w:tcPr>
          <w:p w14:paraId="14E53FC0" w14:textId="77777777" w:rsidR="00E97CD9" w:rsidRPr="00E97CD9" w:rsidRDefault="00E97CD9" w:rsidP="00E97CD9">
            <w:pPr>
              <w:suppressAutoHyphens/>
              <w:spacing w:after="0" w:line="240" w:lineRule="atLeast"/>
              <w:jc w:val="center"/>
              <w:rPr>
                <w:rFonts w:ascii="Times New Roman" w:eastAsia="Times New Roman" w:hAnsi="Times New Roman" w:cs="Times New Roman"/>
                <w:color w:val="FF0000"/>
                <w:sz w:val="20"/>
                <w:szCs w:val="20"/>
                <w:lang w:val="en-GB"/>
              </w:rPr>
            </w:pPr>
            <w:r w:rsidRPr="00E97CD9">
              <w:rPr>
                <w:rFonts w:ascii="Times New Roman" w:eastAsia="Times New Roman" w:hAnsi="Times New Roman" w:cs="Times New Roman"/>
                <w:strike/>
                <w:kern w:val="2"/>
                <w:sz w:val="20"/>
                <w:szCs w:val="20"/>
                <w:lang w:val="en-GB" w:eastAsia="ja-JP"/>
              </w:rPr>
              <w:t>25.00</w:t>
            </w:r>
            <w:r w:rsidRPr="00E97CD9">
              <w:rPr>
                <w:rFonts w:ascii="Times New Roman" w:eastAsia="Times New Roman" w:hAnsi="Times New Roman" w:cs="Times New Roman"/>
                <w:kern w:val="2"/>
                <w:sz w:val="20"/>
                <w:szCs w:val="20"/>
                <w:lang w:val="en-GB" w:eastAsia="ja-JP"/>
              </w:rPr>
              <w:t xml:space="preserve"> </w:t>
            </w:r>
            <w:r w:rsidRPr="00D05E18">
              <w:rPr>
                <w:rFonts w:ascii="Times New Roman" w:eastAsia="Times New Roman" w:hAnsi="Times New Roman" w:cs="Times New Roman"/>
                <w:b/>
                <w:strike/>
                <w:color w:val="FF0000"/>
                <w:kern w:val="2"/>
                <w:sz w:val="20"/>
                <w:szCs w:val="20"/>
                <w:lang w:val="en-GB"/>
              </w:rPr>
              <w:t>0.00</w:t>
            </w:r>
            <w:r w:rsidRPr="00D05E18">
              <w:rPr>
                <w:rFonts w:ascii="Times New Roman" w:eastAsia="Times New Roman" w:hAnsi="Times New Roman" w:cs="Times New Roman"/>
                <w:b/>
                <w:color w:val="FF0000"/>
                <w:kern w:val="2"/>
                <w:sz w:val="20"/>
                <w:szCs w:val="20"/>
                <w:lang w:val="en-GB"/>
              </w:rPr>
              <w:t xml:space="preserve"> </w:t>
            </w:r>
            <w:r w:rsidRPr="00E97CD9">
              <w:rPr>
                <w:rFonts w:ascii="Times New Roman" w:eastAsia="Times New Roman" w:hAnsi="Times New Roman" w:cs="Times New Roman"/>
                <w:b/>
                <w:color w:val="FF0000"/>
                <w:kern w:val="2"/>
                <w:sz w:val="20"/>
                <w:szCs w:val="20"/>
                <w:lang w:val="en-GB"/>
              </w:rPr>
              <w:t>10.00</w:t>
            </w:r>
          </w:p>
        </w:tc>
        <w:tc>
          <w:tcPr>
            <w:tcW w:w="1365" w:type="dxa"/>
          </w:tcPr>
          <w:p w14:paraId="39CB770D"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30.00</w:t>
            </w:r>
          </w:p>
        </w:tc>
        <w:tc>
          <w:tcPr>
            <w:tcW w:w="1365" w:type="dxa"/>
            <w:shd w:val="clear" w:color="auto" w:fill="auto"/>
          </w:tcPr>
          <w:p w14:paraId="4DA30071"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25.00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color w:val="000000" w:themeColor="text1"/>
                <w:kern w:val="2"/>
                <w:sz w:val="20"/>
                <w:szCs w:val="20"/>
                <w:lang w:val="en-GB"/>
              </w:rPr>
              <w:t>0.00</w:t>
            </w:r>
          </w:p>
        </w:tc>
        <w:tc>
          <w:tcPr>
            <w:tcW w:w="1364" w:type="dxa"/>
          </w:tcPr>
          <w:p w14:paraId="0154DD46"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25.00</w:t>
            </w:r>
          </w:p>
        </w:tc>
      </w:tr>
      <w:tr w:rsidR="00E97CD9" w:rsidRPr="00E97CD9" w14:paraId="11A20A70" w14:textId="77777777" w:rsidTr="00BC6927">
        <w:tc>
          <w:tcPr>
            <w:tcW w:w="1755" w:type="dxa"/>
            <w:shd w:val="clear" w:color="auto" w:fill="auto"/>
            <w:hideMark/>
          </w:tcPr>
          <w:p w14:paraId="7AA31E26" w14:textId="77777777" w:rsidR="00E97CD9" w:rsidRPr="00E97CD9" w:rsidRDefault="00E97CD9" w:rsidP="00E97CD9">
            <w:pPr>
              <w:suppressAutoHyphens/>
              <w:spacing w:after="0" w:line="240" w:lineRule="atLeast"/>
              <w:jc w:val="center"/>
              <w:rPr>
                <w:rFonts w:ascii="Times New Roman" w:eastAsia="Times New Roman" w:hAnsi="Times New Roman" w:cs="Times New Roman"/>
                <w:b/>
                <w:bCs/>
                <w:color w:val="000000" w:themeColor="text1"/>
                <w:sz w:val="20"/>
                <w:szCs w:val="20"/>
                <w:lang w:val="en-GB"/>
              </w:rPr>
            </w:pPr>
            <w:r w:rsidRPr="00E97CD9">
              <w:rPr>
                <w:rFonts w:ascii="Times New Roman" w:eastAsia="Times New Roman" w:hAnsi="Times New Roman" w:cs="Times New Roman"/>
                <w:b/>
                <w:bCs/>
                <w:color w:val="000000" w:themeColor="text1"/>
                <w:sz w:val="20"/>
                <w:szCs w:val="20"/>
                <w:lang w:val="en-GB"/>
              </w:rPr>
              <w:t>42</w:t>
            </w:r>
          </w:p>
        </w:tc>
        <w:tc>
          <w:tcPr>
            <w:tcW w:w="1521" w:type="dxa"/>
            <w:shd w:val="clear" w:color="auto" w:fill="auto"/>
          </w:tcPr>
          <w:p w14:paraId="5EC88AB5" w14:textId="77777777" w:rsidR="00E97CD9" w:rsidRPr="00E97CD9" w:rsidRDefault="00E97CD9" w:rsidP="00E97CD9">
            <w:pPr>
              <w:suppressAutoHyphens/>
              <w:spacing w:after="0" w:line="240" w:lineRule="atLeast"/>
              <w:jc w:val="center"/>
              <w:rPr>
                <w:rFonts w:ascii="Times New Roman" w:eastAsia="Times New Roman" w:hAnsi="Times New Roman" w:cs="Times New Roman"/>
                <w:b/>
                <w:color w:val="FF0000"/>
                <w:sz w:val="20"/>
                <w:szCs w:val="20"/>
                <w:lang w:val="en-GB"/>
              </w:rPr>
            </w:pPr>
            <w:r w:rsidRPr="00E97CD9">
              <w:rPr>
                <w:rFonts w:ascii="Times New Roman" w:eastAsia="Times New Roman" w:hAnsi="Times New Roman" w:cs="Times New Roman"/>
                <w:b/>
                <w:strike/>
                <w:sz w:val="20"/>
                <w:szCs w:val="20"/>
                <w:lang w:val="en-GB"/>
              </w:rPr>
              <w:t>10.00</w:t>
            </w:r>
            <w:r w:rsidRPr="00E97CD9">
              <w:rPr>
                <w:rFonts w:ascii="Times New Roman" w:eastAsia="Times New Roman" w:hAnsi="Times New Roman" w:cs="Times New Roman"/>
                <w:b/>
                <w:sz w:val="20"/>
                <w:szCs w:val="20"/>
                <w:lang w:val="en-GB"/>
              </w:rPr>
              <w:t xml:space="preserve"> </w:t>
            </w:r>
            <w:r w:rsidRPr="00E97CD9">
              <w:rPr>
                <w:rFonts w:ascii="Times New Roman" w:eastAsia="Times New Roman" w:hAnsi="Times New Roman" w:cs="Times New Roman"/>
                <w:b/>
                <w:color w:val="FF0000"/>
                <w:sz w:val="20"/>
                <w:szCs w:val="20"/>
                <w:lang w:val="en-GB"/>
              </w:rPr>
              <w:t>15.00</w:t>
            </w:r>
          </w:p>
        </w:tc>
        <w:tc>
          <w:tcPr>
            <w:tcW w:w="1365" w:type="dxa"/>
          </w:tcPr>
          <w:p w14:paraId="4E7E1D64"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w:t>
            </w:r>
          </w:p>
        </w:tc>
        <w:tc>
          <w:tcPr>
            <w:tcW w:w="1365" w:type="dxa"/>
            <w:shd w:val="clear" w:color="auto" w:fill="auto"/>
          </w:tcPr>
          <w:p w14:paraId="573A64C9"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b/>
                <w:color w:val="000000" w:themeColor="text1"/>
                <w:kern w:val="2"/>
                <w:sz w:val="20"/>
                <w:szCs w:val="20"/>
                <w:lang w:val="en-GB"/>
              </w:rPr>
              <w:t>0.00</w:t>
            </w:r>
          </w:p>
        </w:tc>
        <w:tc>
          <w:tcPr>
            <w:tcW w:w="1364" w:type="dxa"/>
          </w:tcPr>
          <w:p w14:paraId="76395C97"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w:t>
            </w:r>
          </w:p>
        </w:tc>
      </w:tr>
      <w:tr w:rsidR="00E97CD9" w:rsidRPr="00E97CD9" w14:paraId="7837394D" w14:textId="77777777" w:rsidTr="00BC6927">
        <w:tc>
          <w:tcPr>
            <w:tcW w:w="1755" w:type="dxa"/>
            <w:shd w:val="clear" w:color="auto" w:fill="auto"/>
            <w:hideMark/>
          </w:tcPr>
          <w:p w14:paraId="10772EA7"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45</w:t>
            </w:r>
          </w:p>
        </w:tc>
        <w:tc>
          <w:tcPr>
            <w:tcW w:w="1521" w:type="dxa"/>
            <w:shd w:val="clear" w:color="auto" w:fill="auto"/>
          </w:tcPr>
          <w:p w14:paraId="4745667A" w14:textId="77777777" w:rsidR="00E97CD9" w:rsidRPr="00E97CD9" w:rsidRDefault="00E97CD9" w:rsidP="00E97CD9">
            <w:pPr>
              <w:suppressAutoHyphens/>
              <w:spacing w:after="0" w:line="240" w:lineRule="atLeast"/>
              <w:jc w:val="center"/>
              <w:rPr>
                <w:rFonts w:ascii="Times New Roman" w:eastAsia="Times New Roman" w:hAnsi="Times New Roman" w:cs="Times New Roman"/>
                <w:color w:val="FF0000"/>
                <w:sz w:val="20"/>
                <w:szCs w:val="20"/>
                <w:lang w:val="en-GB"/>
              </w:rPr>
            </w:pPr>
            <w:r w:rsidRPr="00E97CD9">
              <w:rPr>
                <w:rFonts w:ascii="Times New Roman" w:eastAsia="Times New Roman" w:hAnsi="Times New Roman" w:cs="Times New Roman"/>
                <w:strike/>
                <w:kern w:val="2"/>
                <w:sz w:val="20"/>
                <w:szCs w:val="20"/>
                <w:lang w:val="en-GB" w:eastAsia="ja-JP"/>
              </w:rPr>
              <w:t>30.00</w:t>
            </w:r>
            <w:r w:rsidRPr="00E97CD9">
              <w:rPr>
                <w:rFonts w:ascii="Times New Roman" w:eastAsia="Times New Roman" w:hAnsi="Times New Roman" w:cs="Times New Roman"/>
                <w:kern w:val="2"/>
                <w:sz w:val="20"/>
                <w:szCs w:val="20"/>
                <w:lang w:val="en-GB" w:eastAsia="ja-JP"/>
              </w:rPr>
              <w:t xml:space="preserve"> </w:t>
            </w:r>
            <w:r w:rsidRPr="00D05E18">
              <w:rPr>
                <w:rFonts w:ascii="Times New Roman" w:eastAsia="Times New Roman" w:hAnsi="Times New Roman" w:cs="Times New Roman"/>
                <w:b/>
                <w:bCs/>
                <w:strike/>
                <w:color w:val="FF0000"/>
                <w:kern w:val="2"/>
                <w:sz w:val="20"/>
                <w:szCs w:val="20"/>
                <w:lang w:val="en-GB"/>
              </w:rPr>
              <w:t>15.00</w:t>
            </w:r>
            <w:r w:rsidRPr="00D05E18">
              <w:rPr>
                <w:rFonts w:ascii="Times New Roman" w:eastAsia="Times New Roman" w:hAnsi="Times New Roman" w:cs="Times New Roman"/>
                <w:b/>
                <w:bCs/>
                <w:color w:val="FF0000"/>
                <w:kern w:val="2"/>
                <w:sz w:val="20"/>
                <w:szCs w:val="20"/>
                <w:lang w:val="en-GB"/>
              </w:rPr>
              <w:t xml:space="preserve"> </w:t>
            </w:r>
            <w:r w:rsidRPr="00E97CD9">
              <w:rPr>
                <w:rFonts w:ascii="Times New Roman" w:eastAsia="Times New Roman" w:hAnsi="Times New Roman" w:cs="Times New Roman"/>
                <w:b/>
                <w:bCs/>
                <w:color w:val="FF0000"/>
                <w:kern w:val="2"/>
                <w:sz w:val="20"/>
                <w:szCs w:val="20"/>
                <w:lang w:val="en-GB"/>
              </w:rPr>
              <w:t>20.00</w:t>
            </w:r>
          </w:p>
        </w:tc>
        <w:tc>
          <w:tcPr>
            <w:tcW w:w="1365" w:type="dxa"/>
          </w:tcPr>
          <w:p w14:paraId="4C793DCC"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35.00</w:t>
            </w:r>
          </w:p>
        </w:tc>
        <w:tc>
          <w:tcPr>
            <w:tcW w:w="1365" w:type="dxa"/>
            <w:shd w:val="clear" w:color="auto" w:fill="auto"/>
          </w:tcPr>
          <w:p w14:paraId="62448F07"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30.00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bCs/>
                <w:color w:val="000000" w:themeColor="text1"/>
                <w:kern w:val="2"/>
                <w:sz w:val="20"/>
                <w:szCs w:val="20"/>
                <w:lang w:val="en-GB"/>
              </w:rPr>
              <w:t>15.00</w:t>
            </w:r>
          </w:p>
        </w:tc>
        <w:tc>
          <w:tcPr>
            <w:tcW w:w="1364" w:type="dxa"/>
          </w:tcPr>
          <w:p w14:paraId="7B2FEA2A"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30.00</w:t>
            </w:r>
          </w:p>
        </w:tc>
      </w:tr>
      <w:tr w:rsidR="00E97CD9" w:rsidRPr="00E97CD9" w14:paraId="64633CAD" w14:textId="77777777" w:rsidTr="00BC6927">
        <w:tc>
          <w:tcPr>
            <w:tcW w:w="1755" w:type="dxa"/>
            <w:shd w:val="clear" w:color="auto" w:fill="auto"/>
            <w:hideMark/>
          </w:tcPr>
          <w:p w14:paraId="799E3C79"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50</w:t>
            </w:r>
          </w:p>
        </w:tc>
        <w:tc>
          <w:tcPr>
            <w:tcW w:w="1521" w:type="dxa"/>
            <w:shd w:val="clear" w:color="auto" w:fill="auto"/>
          </w:tcPr>
          <w:p w14:paraId="4682F7C0"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35.00</w:t>
            </w:r>
            <w:r w:rsidRPr="00E97CD9">
              <w:rPr>
                <w:rFonts w:ascii="Times New Roman" w:eastAsia="Times New Roman" w:hAnsi="Times New Roman" w:cs="Times New Roman"/>
                <w:kern w:val="2"/>
                <w:sz w:val="20"/>
                <w:szCs w:val="20"/>
                <w:lang w:val="en-GB" w:eastAsia="ja-JP"/>
              </w:rPr>
              <w:t xml:space="preserve"> </w:t>
            </w:r>
            <w:r w:rsidRPr="00D05E18">
              <w:rPr>
                <w:rFonts w:ascii="Times New Roman" w:eastAsia="Times New Roman" w:hAnsi="Times New Roman" w:cs="Times New Roman"/>
                <w:b/>
                <w:bCs/>
                <w:strike/>
                <w:color w:val="FF0000"/>
                <w:kern w:val="2"/>
                <w:sz w:val="20"/>
                <w:szCs w:val="20"/>
                <w:lang w:val="en-GB"/>
              </w:rPr>
              <w:t>25.00</w:t>
            </w:r>
            <w:r w:rsidRPr="00D05E18">
              <w:rPr>
                <w:rFonts w:ascii="Times New Roman" w:eastAsia="Times New Roman" w:hAnsi="Times New Roman" w:cs="Times New Roman"/>
                <w:b/>
                <w:bCs/>
                <w:color w:val="FF0000"/>
                <w:kern w:val="2"/>
                <w:sz w:val="20"/>
                <w:szCs w:val="20"/>
                <w:lang w:val="en-GB"/>
              </w:rPr>
              <w:t xml:space="preserve"> </w:t>
            </w:r>
            <w:r w:rsidRPr="00E97CD9">
              <w:rPr>
                <w:rFonts w:ascii="Times New Roman" w:eastAsia="Times New Roman" w:hAnsi="Times New Roman" w:cs="Times New Roman"/>
                <w:b/>
                <w:bCs/>
                <w:color w:val="FF0000"/>
                <w:kern w:val="2"/>
                <w:sz w:val="20"/>
                <w:szCs w:val="20"/>
                <w:lang w:val="en-GB"/>
              </w:rPr>
              <w:t>30.00</w:t>
            </w:r>
          </w:p>
        </w:tc>
        <w:tc>
          <w:tcPr>
            <w:tcW w:w="1365" w:type="dxa"/>
          </w:tcPr>
          <w:p w14:paraId="29675C17"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40.00</w:t>
            </w:r>
          </w:p>
        </w:tc>
        <w:tc>
          <w:tcPr>
            <w:tcW w:w="1365" w:type="dxa"/>
            <w:shd w:val="clear" w:color="auto" w:fill="auto"/>
          </w:tcPr>
          <w:p w14:paraId="7D44A1F0"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35.00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bCs/>
                <w:color w:val="000000" w:themeColor="text1"/>
                <w:kern w:val="2"/>
                <w:sz w:val="20"/>
                <w:szCs w:val="20"/>
                <w:lang w:val="en-GB"/>
              </w:rPr>
              <w:t>25.00</w:t>
            </w:r>
          </w:p>
        </w:tc>
        <w:tc>
          <w:tcPr>
            <w:tcW w:w="1364" w:type="dxa"/>
          </w:tcPr>
          <w:p w14:paraId="4D056E3F"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35.00</w:t>
            </w:r>
          </w:p>
        </w:tc>
      </w:tr>
      <w:tr w:rsidR="00E97CD9" w:rsidRPr="00E97CD9" w14:paraId="005CF213" w14:textId="77777777" w:rsidTr="00BC6927">
        <w:tc>
          <w:tcPr>
            <w:tcW w:w="1755" w:type="dxa"/>
            <w:shd w:val="clear" w:color="auto" w:fill="auto"/>
            <w:hideMark/>
          </w:tcPr>
          <w:p w14:paraId="4E1BB83A"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55</w:t>
            </w:r>
          </w:p>
        </w:tc>
        <w:tc>
          <w:tcPr>
            <w:tcW w:w="1521" w:type="dxa"/>
            <w:shd w:val="clear" w:color="auto" w:fill="auto"/>
          </w:tcPr>
          <w:p w14:paraId="18775AD2" w14:textId="77777777" w:rsidR="00E97CD9" w:rsidRPr="00E97CD9" w:rsidRDefault="00E97CD9" w:rsidP="00E97CD9">
            <w:pPr>
              <w:suppressAutoHyphens/>
              <w:spacing w:after="0" w:line="240" w:lineRule="atLeast"/>
              <w:jc w:val="center"/>
              <w:rPr>
                <w:rFonts w:ascii="Times New Roman" w:eastAsia="Times New Roman" w:hAnsi="Times New Roman" w:cs="Times New Roman"/>
                <w:color w:val="FF0000"/>
                <w:sz w:val="20"/>
                <w:szCs w:val="20"/>
                <w:lang w:val="en-GB"/>
              </w:rPr>
            </w:pPr>
            <w:r w:rsidRPr="00E97CD9">
              <w:rPr>
                <w:rFonts w:ascii="Times New Roman" w:eastAsia="Times New Roman" w:hAnsi="Times New Roman" w:cs="Times New Roman"/>
                <w:strike/>
                <w:kern w:val="2"/>
                <w:sz w:val="20"/>
                <w:szCs w:val="20"/>
                <w:lang w:val="en-GB" w:eastAsia="ja-JP"/>
              </w:rPr>
              <w:t>40.00</w:t>
            </w:r>
            <w:r w:rsidRPr="00E97CD9">
              <w:rPr>
                <w:rFonts w:ascii="Times New Roman" w:eastAsia="Times New Roman" w:hAnsi="Times New Roman" w:cs="Times New Roman"/>
                <w:kern w:val="2"/>
                <w:sz w:val="20"/>
                <w:szCs w:val="20"/>
                <w:lang w:val="en-GB" w:eastAsia="ja-JP"/>
              </w:rPr>
              <w:t xml:space="preserve"> </w:t>
            </w:r>
            <w:r w:rsidRPr="00D05E18">
              <w:rPr>
                <w:rFonts w:ascii="Times New Roman" w:eastAsia="Times New Roman" w:hAnsi="Times New Roman" w:cs="Times New Roman"/>
                <w:b/>
                <w:bCs/>
                <w:strike/>
                <w:color w:val="FF0000"/>
                <w:kern w:val="2"/>
                <w:sz w:val="20"/>
                <w:szCs w:val="20"/>
                <w:lang w:val="en-GB"/>
              </w:rPr>
              <w:t>30.00</w:t>
            </w:r>
            <w:r w:rsidRPr="00D05E18">
              <w:rPr>
                <w:rFonts w:ascii="Times New Roman" w:eastAsia="Times New Roman" w:hAnsi="Times New Roman" w:cs="Times New Roman"/>
                <w:b/>
                <w:bCs/>
                <w:color w:val="FF0000"/>
                <w:kern w:val="2"/>
                <w:sz w:val="20"/>
                <w:szCs w:val="20"/>
                <w:lang w:val="en-GB"/>
              </w:rPr>
              <w:t xml:space="preserve"> </w:t>
            </w:r>
            <w:r w:rsidRPr="00E97CD9">
              <w:rPr>
                <w:rFonts w:ascii="Times New Roman" w:eastAsia="Times New Roman" w:hAnsi="Times New Roman" w:cs="Times New Roman"/>
                <w:b/>
                <w:bCs/>
                <w:color w:val="FF0000"/>
                <w:kern w:val="2"/>
                <w:sz w:val="20"/>
                <w:szCs w:val="20"/>
                <w:lang w:val="en-GB"/>
              </w:rPr>
              <w:t>35.00</w:t>
            </w:r>
          </w:p>
        </w:tc>
        <w:tc>
          <w:tcPr>
            <w:tcW w:w="1365" w:type="dxa"/>
          </w:tcPr>
          <w:p w14:paraId="35E3E449"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45.00</w:t>
            </w:r>
          </w:p>
        </w:tc>
        <w:tc>
          <w:tcPr>
            <w:tcW w:w="1365" w:type="dxa"/>
            <w:shd w:val="clear" w:color="auto" w:fill="auto"/>
          </w:tcPr>
          <w:p w14:paraId="02B98EA1"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40.00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bCs/>
                <w:color w:val="000000" w:themeColor="text1"/>
                <w:kern w:val="2"/>
                <w:sz w:val="20"/>
                <w:szCs w:val="20"/>
                <w:lang w:val="en-GB"/>
              </w:rPr>
              <w:t>30.00</w:t>
            </w:r>
          </w:p>
        </w:tc>
        <w:tc>
          <w:tcPr>
            <w:tcW w:w="1364" w:type="dxa"/>
          </w:tcPr>
          <w:p w14:paraId="23A15C41"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45.00</w:t>
            </w:r>
          </w:p>
        </w:tc>
      </w:tr>
      <w:tr w:rsidR="00E97CD9" w:rsidRPr="00E97CD9" w14:paraId="4A46EC37" w14:textId="77777777" w:rsidTr="00BC6927">
        <w:tc>
          <w:tcPr>
            <w:tcW w:w="1755" w:type="dxa"/>
            <w:tcBorders>
              <w:bottom w:val="single" w:sz="12" w:space="0" w:color="auto"/>
            </w:tcBorders>
            <w:shd w:val="clear" w:color="auto" w:fill="auto"/>
            <w:hideMark/>
          </w:tcPr>
          <w:p w14:paraId="08BF7FD3" w14:textId="77777777" w:rsidR="00E97CD9" w:rsidRPr="00E97CD9" w:rsidRDefault="00E97CD9" w:rsidP="00E97CD9">
            <w:pPr>
              <w:suppressAutoHyphens/>
              <w:spacing w:after="0" w:line="240" w:lineRule="atLeast"/>
              <w:jc w:val="center"/>
              <w:rPr>
                <w:rFonts w:ascii="Times New Roman" w:eastAsia="Times New Roman" w:hAnsi="Times New Roman" w:cs="Times New Roman"/>
                <w:bCs/>
                <w:color w:val="000000" w:themeColor="text1"/>
                <w:sz w:val="20"/>
                <w:szCs w:val="20"/>
                <w:lang w:val="en-GB"/>
              </w:rPr>
            </w:pPr>
            <w:r w:rsidRPr="00E97CD9">
              <w:rPr>
                <w:rFonts w:ascii="Times New Roman" w:eastAsia="Times New Roman" w:hAnsi="Times New Roman" w:cs="Times New Roman"/>
                <w:bCs/>
                <w:color w:val="000000" w:themeColor="text1"/>
                <w:sz w:val="20"/>
                <w:szCs w:val="20"/>
                <w:lang w:val="en-GB"/>
              </w:rPr>
              <w:t>60</w:t>
            </w:r>
          </w:p>
        </w:tc>
        <w:tc>
          <w:tcPr>
            <w:tcW w:w="1521" w:type="dxa"/>
            <w:tcBorders>
              <w:bottom w:val="single" w:sz="12" w:space="0" w:color="auto"/>
            </w:tcBorders>
            <w:shd w:val="clear" w:color="auto" w:fill="auto"/>
          </w:tcPr>
          <w:p w14:paraId="3597689E" w14:textId="77777777" w:rsidR="00E97CD9" w:rsidRPr="00E97CD9" w:rsidRDefault="00E97CD9" w:rsidP="00E97CD9">
            <w:pPr>
              <w:suppressAutoHyphens/>
              <w:spacing w:after="0" w:line="240" w:lineRule="atLeast"/>
              <w:jc w:val="center"/>
              <w:rPr>
                <w:rFonts w:ascii="Times New Roman" w:eastAsia="Times New Roman" w:hAnsi="Times New Roman" w:cs="Times New Roman"/>
                <w:color w:val="FF0000"/>
                <w:sz w:val="20"/>
                <w:szCs w:val="20"/>
                <w:lang w:val="en-GB"/>
              </w:rPr>
            </w:pPr>
            <w:r w:rsidRPr="00E97CD9">
              <w:rPr>
                <w:rFonts w:ascii="Times New Roman" w:eastAsia="Times New Roman" w:hAnsi="Times New Roman" w:cs="Times New Roman"/>
                <w:strike/>
                <w:kern w:val="2"/>
                <w:sz w:val="20"/>
                <w:szCs w:val="20"/>
                <w:lang w:val="en-GB" w:eastAsia="ja-JP"/>
              </w:rPr>
              <w:t>45.00</w:t>
            </w:r>
            <w:r w:rsidRPr="00E97CD9">
              <w:rPr>
                <w:rFonts w:ascii="Times New Roman" w:eastAsia="Times New Roman" w:hAnsi="Times New Roman" w:cs="Times New Roman"/>
                <w:kern w:val="2"/>
                <w:sz w:val="20"/>
                <w:szCs w:val="20"/>
                <w:lang w:val="en-GB" w:eastAsia="ja-JP"/>
              </w:rPr>
              <w:t xml:space="preserve"> </w:t>
            </w:r>
            <w:r w:rsidRPr="00D05E18">
              <w:rPr>
                <w:rFonts w:ascii="Times New Roman" w:eastAsia="Times New Roman" w:hAnsi="Times New Roman" w:cs="Times New Roman"/>
                <w:b/>
                <w:bCs/>
                <w:strike/>
                <w:color w:val="FF0000"/>
                <w:kern w:val="2"/>
                <w:sz w:val="20"/>
                <w:szCs w:val="20"/>
                <w:lang w:val="en-GB"/>
              </w:rPr>
              <w:t>35.00</w:t>
            </w:r>
            <w:r w:rsidRPr="00D05E18">
              <w:rPr>
                <w:rFonts w:ascii="Times New Roman" w:eastAsia="Times New Roman" w:hAnsi="Times New Roman" w:cs="Times New Roman"/>
                <w:b/>
                <w:bCs/>
                <w:color w:val="FF0000"/>
                <w:kern w:val="2"/>
                <w:sz w:val="20"/>
                <w:szCs w:val="20"/>
                <w:lang w:val="en-GB"/>
              </w:rPr>
              <w:t xml:space="preserve"> </w:t>
            </w:r>
            <w:r w:rsidRPr="00E97CD9">
              <w:rPr>
                <w:rFonts w:ascii="Times New Roman" w:eastAsia="Times New Roman" w:hAnsi="Times New Roman" w:cs="Times New Roman"/>
                <w:b/>
                <w:bCs/>
                <w:color w:val="FF0000"/>
                <w:kern w:val="2"/>
                <w:sz w:val="20"/>
                <w:szCs w:val="20"/>
                <w:lang w:val="en-GB"/>
              </w:rPr>
              <w:t>40.00</w:t>
            </w:r>
          </w:p>
        </w:tc>
        <w:tc>
          <w:tcPr>
            <w:tcW w:w="1365" w:type="dxa"/>
            <w:tcBorders>
              <w:bottom w:val="single" w:sz="12" w:space="0" w:color="auto"/>
            </w:tcBorders>
          </w:tcPr>
          <w:p w14:paraId="0C9548A3"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50.00</w:t>
            </w:r>
          </w:p>
        </w:tc>
        <w:tc>
          <w:tcPr>
            <w:tcW w:w="1365" w:type="dxa"/>
            <w:tcBorders>
              <w:bottom w:val="single" w:sz="12" w:space="0" w:color="auto"/>
            </w:tcBorders>
            <w:shd w:val="clear" w:color="auto" w:fill="auto"/>
          </w:tcPr>
          <w:p w14:paraId="56105833" w14:textId="77777777" w:rsidR="00E97CD9" w:rsidRPr="00E97CD9" w:rsidRDefault="00E97CD9" w:rsidP="00E97CD9">
            <w:pPr>
              <w:suppressAutoHyphens/>
              <w:spacing w:after="0" w:line="240" w:lineRule="atLeast"/>
              <w:jc w:val="center"/>
              <w:rPr>
                <w:rFonts w:ascii="Times New Roman" w:eastAsia="Times New Roman" w:hAnsi="Times New Roman" w:cs="Times New Roman"/>
                <w:sz w:val="20"/>
                <w:szCs w:val="20"/>
                <w:lang w:val="en-GB"/>
              </w:rPr>
            </w:pPr>
            <w:r w:rsidRPr="00E97CD9">
              <w:rPr>
                <w:rFonts w:ascii="Times New Roman" w:eastAsia="Times New Roman" w:hAnsi="Times New Roman" w:cs="Times New Roman"/>
                <w:strike/>
                <w:kern w:val="2"/>
                <w:sz w:val="20"/>
                <w:szCs w:val="20"/>
                <w:lang w:val="en-GB" w:eastAsia="ja-JP"/>
              </w:rPr>
              <w:t>45.00</w:t>
            </w:r>
            <w:r w:rsidRPr="00E97CD9">
              <w:rPr>
                <w:rFonts w:ascii="Times New Roman" w:eastAsia="Times New Roman" w:hAnsi="Times New Roman" w:cs="Times New Roman"/>
                <w:kern w:val="2"/>
                <w:sz w:val="20"/>
                <w:szCs w:val="20"/>
                <w:lang w:val="en-GB" w:eastAsia="ja-JP"/>
              </w:rPr>
              <w:t xml:space="preserve"> </w:t>
            </w:r>
            <w:r w:rsidRPr="00E97CD9">
              <w:rPr>
                <w:rFonts w:ascii="Times New Roman" w:eastAsia="Times New Roman" w:hAnsi="Times New Roman" w:cs="Times New Roman"/>
                <w:b/>
                <w:bCs/>
                <w:color w:val="000000" w:themeColor="text1"/>
                <w:kern w:val="2"/>
                <w:sz w:val="20"/>
                <w:szCs w:val="20"/>
                <w:lang w:val="en-GB"/>
              </w:rPr>
              <w:t>35.00</w:t>
            </w:r>
          </w:p>
        </w:tc>
        <w:tc>
          <w:tcPr>
            <w:tcW w:w="1364" w:type="dxa"/>
            <w:tcBorders>
              <w:bottom w:val="single" w:sz="12" w:space="0" w:color="auto"/>
            </w:tcBorders>
          </w:tcPr>
          <w:p w14:paraId="4C148534" w14:textId="77777777" w:rsidR="00E97CD9" w:rsidRPr="00E97CD9" w:rsidRDefault="00E97CD9" w:rsidP="00E97CD9">
            <w:pPr>
              <w:suppressAutoHyphens/>
              <w:spacing w:after="0" w:line="240" w:lineRule="atLeast"/>
              <w:ind w:left="145"/>
              <w:jc w:val="center"/>
              <w:rPr>
                <w:rFonts w:ascii="Times New Roman" w:eastAsia="Times New Roman" w:hAnsi="Times New Roman" w:cs="Times New Roman"/>
                <w:strike/>
                <w:sz w:val="20"/>
                <w:szCs w:val="20"/>
                <w:lang w:val="en-GB"/>
              </w:rPr>
            </w:pPr>
            <w:r w:rsidRPr="00E97CD9">
              <w:rPr>
                <w:rFonts w:ascii="Times New Roman" w:eastAsia="Times New Roman" w:hAnsi="Times New Roman" w:cs="Times New Roman"/>
                <w:strike/>
                <w:sz w:val="20"/>
                <w:szCs w:val="20"/>
                <w:lang w:val="en-GB"/>
              </w:rPr>
              <w:t>50.00</w:t>
            </w:r>
          </w:p>
        </w:tc>
      </w:tr>
    </w:tbl>
    <w:p w14:paraId="1DE0C908" w14:textId="77777777" w:rsidR="00E97CD9" w:rsidRPr="00E97CD9" w:rsidRDefault="00E97CD9" w:rsidP="00E97CD9">
      <w:pPr>
        <w:widowControl w:val="0"/>
        <w:tabs>
          <w:tab w:val="left" w:pos="1276"/>
        </w:tabs>
        <w:spacing w:after="0" w:line="240" w:lineRule="auto"/>
        <w:ind w:left="1276" w:right="1134" w:hanging="556"/>
        <w:contextualSpacing/>
        <w:jc w:val="both"/>
        <w:rPr>
          <w:rFonts w:ascii="Times New Roman" w:eastAsia="Times New Roman" w:hAnsi="Times New Roman" w:cs="Times New Roman"/>
          <w:kern w:val="2"/>
          <w:sz w:val="18"/>
          <w:szCs w:val="18"/>
          <w:lang w:val="en-GB" w:eastAsia="ja-JP"/>
        </w:rPr>
      </w:pPr>
      <w:r w:rsidRPr="00E97CD9">
        <w:rPr>
          <w:rFonts w:ascii="Times New Roman" w:eastAsia="Times New Roman" w:hAnsi="Times New Roman" w:cs="Times New Roman"/>
          <w:b/>
          <w:kern w:val="2"/>
          <w:sz w:val="20"/>
          <w:szCs w:val="20"/>
          <w:lang w:val="en-GB" w:eastAsia="ja-JP"/>
        </w:rPr>
        <w:t>*/</w:t>
      </w:r>
      <w:r w:rsidRPr="00E97CD9">
        <w:rPr>
          <w:rFonts w:ascii="Times New Roman" w:eastAsia="Times New Roman" w:hAnsi="Times New Roman" w:cs="Times New Roman"/>
          <w:b/>
          <w:kern w:val="2"/>
          <w:sz w:val="20"/>
          <w:szCs w:val="20"/>
          <w:lang w:val="en-GB" w:eastAsia="ja-JP"/>
        </w:rPr>
        <w:tab/>
      </w:r>
      <w:r w:rsidRPr="00E97CD9">
        <w:rPr>
          <w:rFonts w:ascii="Times New Roman" w:eastAsia="Times New Roman" w:hAnsi="Times New Roman" w:cs="Times New Roman"/>
          <w:kern w:val="2"/>
          <w:sz w:val="18"/>
          <w:szCs w:val="18"/>
          <w:lang w:val="en-GB" w:eastAsia="ja-JP"/>
        </w:rPr>
        <w:t xml:space="preserve">For subject vehicle speeds between the listed values (e.g. 53 km/h), the maximum impact speed (i.e. </w:t>
      </w:r>
      <w:r w:rsidRPr="00E97CD9">
        <w:rPr>
          <w:rFonts w:ascii="Times New Roman" w:eastAsia="Times New Roman" w:hAnsi="Times New Roman" w:cs="Times New Roman"/>
          <w:strike/>
          <w:kern w:val="2"/>
          <w:sz w:val="18"/>
          <w:szCs w:val="18"/>
          <w:lang w:val="en-GB" w:eastAsia="ja-JP"/>
        </w:rPr>
        <w:t>40/45</w:t>
      </w:r>
      <w:r w:rsidRPr="00E97CD9">
        <w:rPr>
          <w:rFonts w:ascii="Times New Roman" w:eastAsia="Times New Roman" w:hAnsi="Times New Roman" w:cs="Times New Roman"/>
          <w:kern w:val="2"/>
          <w:sz w:val="18"/>
          <w:szCs w:val="18"/>
          <w:lang w:val="en-GB" w:eastAsia="ja-JP"/>
        </w:rPr>
        <w:t> </w:t>
      </w:r>
      <w:r w:rsidRPr="00E97CD9">
        <w:rPr>
          <w:rFonts w:ascii="Times New Roman" w:eastAsia="Times New Roman" w:hAnsi="Times New Roman" w:cs="Times New Roman"/>
          <w:b/>
          <w:kern w:val="2"/>
          <w:sz w:val="18"/>
          <w:szCs w:val="18"/>
          <w:lang w:val="en-GB" w:eastAsia="ja-JP"/>
        </w:rPr>
        <w:t>30/30</w:t>
      </w:r>
      <w:r w:rsidRPr="00E97CD9">
        <w:rPr>
          <w:rFonts w:ascii="Times New Roman" w:eastAsia="Times New Roman" w:hAnsi="Times New Roman" w:cs="Times New Roman"/>
          <w:kern w:val="2"/>
          <w:sz w:val="18"/>
          <w:szCs w:val="18"/>
          <w:lang w:val="en-GB" w:eastAsia="ja-JP"/>
        </w:rPr>
        <w:t xml:space="preserve"> km/h) assigned to the next higher subject vehicle speed (i.e. 55 km/h) shall apply.</w:t>
      </w:r>
    </w:p>
    <w:p w14:paraId="538D0395" w14:textId="77777777" w:rsidR="00E97CD9" w:rsidRPr="00E97CD9" w:rsidRDefault="00E97CD9" w:rsidP="00E97CD9">
      <w:pPr>
        <w:widowControl w:val="0"/>
        <w:tabs>
          <w:tab w:val="left" w:pos="1276"/>
        </w:tabs>
        <w:spacing w:after="0" w:line="240" w:lineRule="auto"/>
        <w:ind w:left="1276" w:right="1134" w:hanging="556"/>
        <w:contextualSpacing/>
        <w:jc w:val="both"/>
        <w:rPr>
          <w:rFonts w:ascii="Times New Roman" w:eastAsia="Times New Roman" w:hAnsi="Times New Roman" w:cs="Times New Roman"/>
          <w:kern w:val="2"/>
          <w:sz w:val="18"/>
          <w:szCs w:val="18"/>
          <w:lang w:val="en-GB" w:eastAsia="ja-JP"/>
        </w:rPr>
      </w:pPr>
      <w:r w:rsidRPr="00E97CD9">
        <w:rPr>
          <w:rFonts w:ascii="Times New Roman" w:eastAsia="Times New Roman" w:hAnsi="Times New Roman" w:cs="Times New Roman"/>
          <w:kern w:val="2"/>
          <w:sz w:val="18"/>
          <w:szCs w:val="18"/>
          <w:lang w:val="en-GB" w:eastAsia="ja-JP"/>
        </w:rPr>
        <w:tab/>
        <w:t>For masses above the mass in running order, the maximum relative impact speed assigned to the maximum mass shall apply.</w:t>
      </w:r>
    </w:p>
    <w:p w14:paraId="63CF5680" w14:textId="77777777" w:rsidR="00387883" w:rsidRDefault="00387883" w:rsidP="00C70542">
      <w:pPr>
        <w:spacing w:after="0"/>
        <w:rPr>
          <w:rFonts w:ascii="Times New Roman" w:hAnsi="Times New Roman" w:cs="Times New Roman"/>
          <w:lang w:val="en-GB"/>
        </w:rPr>
      </w:pPr>
    </w:p>
    <w:p w14:paraId="24365181" w14:textId="77777777" w:rsidR="00387883" w:rsidRPr="00F91937" w:rsidRDefault="00387883" w:rsidP="00C70542">
      <w:pPr>
        <w:spacing w:after="0"/>
        <w:rPr>
          <w:rFonts w:ascii="Times New Roman" w:hAnsi="Times New Roman" w:cs="Times New Roman"/>
          <w:lang w:val="en-GB"/>
        </w:rPr>
      </w:pPr>
    </w:p>
    <w:p w14:paraId="52E19602" w14:textId="77777777" w:rsidR="00370A1B" w:rsidRDefault="00F91937" w:rsidP="00370A1B">
      <w:pPr>
        <w:pStyle w:val="ListParagraph"/>
        <w:numPr>
          <w:ilvl w:val="0"/>
          <w:numId w:val="4"/>
        </w:numPr>
        <w:spacing w:after="0"/>
        <w:rPr>
          <w:rFonts w:ascii="Times New Roman" w:hAnsi="Times New Roman" w:cs="Times New Roman"/>
          <w:b/>
          <w:sz w:val="28"/>
          <w:szCs w:val="28"/>
          <w:lang w:val="en-GB"/>
        </w:rPr>
      </w:pPr>
      <w:r w:rsidRPr="00C17DF5">
        <w:rPr>
          <w:rFonts w:ascii="Times New Roman" w:hAnsi="Times New Roman" w:cs="Times New Roman"/>
          <w:b/>
          <w:sz w:val="28"/>
          <w:szCs w:val="28"/>
          <w:lang w:val="en-GB"/>
        </w:rPr>
        <w:t>Justifications</w:t>
      </w:r>
    </w:p>
    <w:p w14:paraId="3344A3E4" w14:textId="77777777" w:rsidR="00370A1B" w:rsidRDefault="00370A1B" w:rsidP="00370A1B">
      <w:pPr>
        <w:pStyle w:val="ListParagraph"/>
        <w:spacing w:after="0"/>
        <w:rPr>
          <w:rFonts w:ascii="Times New Roman" w:hAnsi="Times New Roman" w:cs="Times New Roman"/>
          <w:b/>
          <w:sz w:val="28"/>
          <w:szCs w:val="28"/>
          <w:lang w:val="en-GB"/>
        </w:rPr>
      </w:pPr>
    </w:p>
    <w:p w14:paraId="6B504182" w14:textId="6D4BD6E7" w:rsidR="00370A1B" w:rsidRDefault="00370A1B" w:rsidP="00D05E18">
      <w:pPr>
        <w:pStyle w:val="ListParagraph"/>
        <w:numPr>
          <w:ilvl w:val="0"/>
          <w:numId w:val="12"/>
        </w:numPr>
        <w:spacing w:after="0"/>
        <w:rPr>
          <w:rFonts w:ascii="Times New Roman" w:hAnsi="Times New Roman"/>
          <w:sz w:val="20"/>
          <w:lang w:val="en-GB"/>
        </w:rPr>
      </w:pPr>
      <w:r>
        <w:rPr>
          <w:rFonts w:ascii="Times New Roman" w:hAnsi="Times New Roman"/>
          <w:sz w:val="20"/>
          <w:lang w:val="en-GB"/>
        </w:rPr>
        <w:t xml:space="preserve">The 01 series of amendments </w:t>
      </w:r>
      <w:proofErr w:type="gramStart"/>
      <w:r>
        <w:rPr>
          <w:rFonts w:ascii="Times New Roman" w:hAnsi="Times New Roman"/>
          <w:sz w:val="20"/>
          <w:lang w:val="en-GB"/>
        </w:rPr>
        <w:t>aims</w:t>
      </w:r>
      <w:proofErr w:type="gramEnd"/>
      <w:r>
        <w:rPr>
          <w:rFonts w:ascii="Times New Roman" w:hAnsi="Times New Roman"/>
          <w:sz w:val="20"/>
          <w:lang w:val="en-GB"/>
        </w:rPr>
        <w:t xml:space="preserve"> at increasing the performance requirements in the Car to Pedestrian scenario by permitting only reduced maximum impact speed compared to the original version of this Regulation. Thereby the same maximum impact speed is </w:t>
      </w:r>
      <w:r w:rsidR="00D05E18">
        <w:rPr>
          <w:rFonts w:ascii="Times New Roman" w:hAnsi="Times New Roman"/>
          <w:sz w:val="20"/>
          <w:lang w:val="en-GB"/>
        </w:rPr>
        <w:t>required</w:t>
      </w:r>
      <w:r>
        <w:rPr>
          <w:rFonts w:ascii="Times New Roman" w:hAnsi="Times New Roman"/>
          <w:sz w:val="20"/>
          <w:lang w:val="en-GB"/>
        </w:rPr>
        <w:t xml:space="preserve"> for the Car to Pedestrian as for the Car to Car scenario. </w:t>
      </w:r>
    </w:p>
    <w:p w14:paraId="48E9E89B" w14:textId="4602C0AC" w:rsidR="004C2C32" w:rsidRDefault="003342AA" w:rsidP="00672ABE">
      <w:pPr>
        <w:pStyle w:val="ListParagraph"/>
        <w:numPr>
          <w:ilvl w:val="0"/>
          <w:numId w:val="12"/>
        </w:numPr>
        <w:spacing w:after="0"/>
        <w:rPr>
          <w:rFonts w:ascii="Times New Roman" w:hAnsi="Times New Roman"/>
          <w:sz w:val="20"/>
          <w:lang w:val="en-GB"/>
        </w:rPr>
      </w:pPr>
      <w:r>
        <w:rPr>
          <w:rFonts w:ascii="Times New Roman" w:hAnsi="Times New Roman"/>
          <w:sz w:val="20"/>
          <w:lang w:val="en-GB"/>
        </w:rPr>
        <w:t xml:space="preserve">In </w:t>
      </w:r>
      <w:r w:rsidRPr="003342AA">
        <w:rPr>
          <w:rFonts w:ascii="Times New Roman" w:hAnsi="Times New Roman"/>
          <w:sz w:val="20"/>
          <w:lang w:val="en-GB"/>
        </w:rPr>
        <w:t>ECE-TRANS-WP.29-GRVA-2019-16e</w:t>
      </w:r>
      <w:r w:rsidR="00370A1B">
        <w:rPr>
          <w:rFonts w:ascii="Times New Roman" w:hAnsi="Times New Roman"/>
          <w:sz w:val="20"/>
          <w:lang w:val="en-GB"/>
        </w:rPr>
        <w:t xml:space="preserve"> the permitted impact speed </w:t>
      </w:r>
      <w:r>
        <w:rPr>
          <w:rFonts w:ascii="Times New Roman" w:hAnsi="Times New Roman"/>
          <w:sz w:val="20"/>
          <w:lang w:val="en-GB"/>
        </w:rPr>
        <w:t xml:space="preserve">for a N1 vehicle at maximum mass in the Car to Pedestrian scenario erroneously </w:t>
      </w:r>
      <w:r w:rsidR="00370A1B">
        <w:rPr>
          <w:rFonts w:ascii="Times New Roman" w:hAnsi="Times New Roman"/>
          <w:sz w:val="20"/>
          <w:lang w:val="en-GB"/>
        </w:rPr>
        <w:t xml:space="preserve">relates to that of a M1 vehicle at maximum mass in </w:t>
      </w:r>
      <w:r>
        <w:rPr>
          <w:rFonts w:ascii="Times New Roman" w:hAnsi="Times New Roman"/>
          <w:sz w:val="20"/>
          <w:lang w:val="en-GB"/>
        </w:rPr>
        <w:t>the Car to Car scenario instead of that of an N1 vehicle. This should be corrected as proposed, to align the approach for M1 and N1 vehicles.</w:t>
      </w:r>
    </w:p>
    <w:p w14:paraId="72A6663D" w14:textId="3BF44DB7" w:rsidR="00672ABE" w:rsidRPr="00672ABE" w:rsidRDefault="00672ABE" w:rsidP="00672ABE">
      <w:pPr>
        <w:spacing w:after="0"/>
        <w:jc w:val="center"/>
        <w:rPr>
          <w:rFonts w:ascii="Times New Roman" w:hAnsi="Times New Roman"/>
          <w:sz w:val="20"/>
          <w:u w:val="single"/>
          <w:lang w:val="en-GB"/>
        </w:rPr>
      </w:pPr>
      <w:r>
        <w:rPr>
          <w:rFonts w:ascii="Times New Roman" w:hAnsi="Times New Roman"/>
          <w:sz w:val="20"/>
          <w:u w:val="single"/>
          <w:lang w:val="en-GB"/>
        </w:rPr>
        <w:tab/>
      </w:r>
      <w:r>
        <w:rPr>
          <w:rFonts w:ascii="Times New Roman" w:hAnsi="Times New Roman"/>
          <w:sz w:val="20"/>
          <w:u w:val="single"/>
          <w:lang w:val="en-GB"/>
        </w:rPr>
        <w:tab/>
      </w:r>
      <w:r>
        <w:rPr>
          <w:rFonts w:ascii="Times New Roman" w:hAnsi="Times New Roman"/>
          <w:sz w:val="20"/>
          <w:u w:val="single"/>
          <w:lang w:val="en-GB"/>
        </w:rPr>
        <w:tab/>
      </w:r>
      <w:bookmarkStart w:id="1" w:name="_GoBack"/>
      <w:bookmarkEnd w:id="1"/>
    </w:p>
    <w:p w14:paraId="508D6DC2" w14:textId="77777777" w:rsidR="008D2160" w:rsidRDefault="008D2160" w:rsidP="00BD63FD">
      <w:pPr>
        <w:pStyle w:val="ListParagraph"/>
        <w:tabs>
          <w:tab w:val="left" w:pos="1701"/>
        </w:tabs>
        <w:ind w:left="1140" w:right="1132"/>
        <w:jc w:val="both"/>
        <w:rPr>
          <w:rFonts w:ascii="Times New Roman" w:hAnsi="Times New Roman"/>
          <w:sz w:val="20"/>
          <w:lang w:val="en-GB"/>
        </w:rPr>
      </w:pPr>
    </w:p>
    <w:sectPr w:rsidR="008D2160" w:rsidSect="00B45E09">
      <w:headerReference w:type="first" r:id="rId7"/>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7B3E0" w14:textId="77777777" w:rsidR="001C0594" w:rsidRDefault="001C0594" w:rsidP="00C70542">
      <w:pPr>
        <w:spacing w:after="0" w:line="240" w:lineRule="auto"/>
      </w:pPr>
      <w:r>
        <w:separator/>
      </w:r>
    </w:p>
  </w:endnote>
  <w:endnote w:type="continuationSeparator" w:id="0">
    <w:p w14:paraId="686CFC3D" w14:textId="77777777" w:rsidR="001C0594" w:rsidRDefault="001C0594"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AF18" w14:textId="77777777" w:rsidR="001C0594" w:rsidRDefault="001C0594" w:rsidP="00C70542">
      <w:pPr>
        <w:spacing w:after="0" w:line="240" w:lineRule="auto"/>
      </w:pPr>
      <w:r>
        <w:separator/>
      </w:r>
    </w:p>
  </w:footnote>
  <w:footnote w:type="continuationSeparator" w:id="0">
    <w:p w14:paraId="02DE6390" w14:textId="77777777" w:rsidR="001C0594" w:rsidRDefault="001C0594"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F850" w14:textId="64E14A56" w:rsidR="00E6544C" w:rsidRPr="0040534F" w:rsidRDefault="00E6544C"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Pr="0040534F">
      <w:rPr>
        <w:rFonts w:ascii="Times New Roman" w:hAnsi="Times New Roman" w:cs="Times New Roman"/>
        <w:lang w:val="en-IN"/>
      </w:rPr>
      <w:t xml:space="preserve"> by the experts of OICA and CLEPA</w:t>
    </w:r>
    <w:r w:rsidRPr="0040534F">
      <w:rPr>
        <w:rFonts w:ascii="Times New Roman" w:hAnsi="Times New Roman" w:cs="Times New Roman"/>
        <w:lang w:val="en-IN"/>
      </w:rPr>
      <w:tab/>
    </w:r>
    <w:r w:rsidRPr="0040534F">
      <w:rPr>
        <w:rFonts w:ascii="Times New Roman" w:hAnsi="Times New Roman" w:cs="Times New Roman"/>
        <w:lang w:val="en-IN"/>
      </w:rPr>
      <w:tab/>
    </w:r>
    <w:r w:rsidRPr="00A96F38">
      <w:rPr>
        <w:rFonts w:ascii="Times New Roman" w:hAnsi="Times New Roman" w:cs="Times New Roman"/>
        <w:u w:val="single"/>
        <w:lang w:val="en-IN"/>
      </w:rPr>
      <w:t>Informal document</w:t>
    </w:r>
    <w:r w:rsidRPr="0040534F">
      <w:rPr>
        <w:rFonts w:ascii="Times New Roman" w:hAnsi="Times New Roman" w:cs="Times New Roman"/>
        <w:lang w:val="en-IN"/>
      </w:rPr>
      <w:t xml:space="preserve"> </w:t>
    </w:r>
    <w:r w:rsidRPr="00A96F38">
      <w:rPr>
        <w:rFonts w:ascii="Times New Roman" w:hAnsi="Times New Roman" w:cs="Times New Roman"/>
        <w:b/>
        <w:bCs/>
        <w:lang w:val="en-IN"/>
      </w:rPr>
      <w:t>GRVA-0</w:t>
    </w:r>
    <w:r>
      <w:rPr>
        <w:rFonts w:ascii="Times New Roman" w:hAnsi="Times New Roman" w:cs="Times New Roman"/>
        <w:b/>
        <w:bCs/>
        <w:lang w:val="en-IN"/>
      </w:rPr>
      <w:t>4</w:t>
    </w:r>
    <w:r w:rsidRPr="00A96F38">
      <w:rPr>
        <w:rFonts w:ascii="Times New Roman" w:hAnsi="Times New Roman" w:cs="Times New Roman"/>
        <w:b/>
        <w:bCs/>
        <w:lang w:val="en-IN"/>
      </w:rPr>
      <w:t>-</w:t>
    </w:r>
    <w:r w:rsidR="00672ABE">
      <w:rPr>
        <w:rFonts w:ascii="Times New Roman" w:hAnsi="Times New Roman" w:cs="Times New Roman"/>
        <w:b/>
        <w:bCs/>
        <w:lang w:val="en-IN"/>
      </w:rPr>
      <w:t>10</w:t>
    </w:r>
    <w:r w:rsidRPr="0040534F">
      <w:rPr>
        <w:rFonts w:ascii="Times New Roman" w:hAnsi="Times New Roman" w:cs="Times New Roman"/>
        <w:lang w:val="en-IN"/>
      </w:rPr>
      <w:br/>
    </w:r>
    <w:r>
      <w:rPr>
        <w:rFonts w:ascii="Times New Roman" w:hAnsi="Times New Roman" w:cs="Times New Roman"/>
        <w:lang w:val="en-IN"/>
      </w:rPr>
      <w:t xml:space="preserve">4th </w:t>
    </w:r>
    <w:r w:rsidRPr="0040534F">
      <w:rPr>
        <w:rFonts w:ascii="Times New Roman" w:hAnsi="Times New Roman" w:cs="Times New Roman"/>
        <w:lang w:val="en-IN"/>
      </w:rPr>
      <w:t xml:space="preserve">GRVA, </w:t>
    </w:r>
    <w:r>
      <w:rPr>
        <w:rFonts w:ascii="Times New Roman" w:hAnsi="Times New Roman" w:cs="Times New Roman"/>
        <w:lang w:val="en-IN"/>
      </w:rPr>
      <w:t>24</w:t>
    </w:r>
    <w:r w:rsidR="00672ABE">
      <w:rPr>
        <w:rFonts w:ascii="Times New Roman" w:hAnsi="Times New Roman" w:cs="Times New Roman"/>
        <w:lang w:val="en-IN"/>
      </w:rPr>
      <w:t xml:space="preserve"> </w:t>
    </w:r>
    <w:r>
      <w:rPr>
        <w:rFonts w:ascii="Times New Roman" w:hAnsi="Times New Roman" w:cs="Times New Roman"/>
        <w:lang w:val="en-IN"/>
      </w:rPr>
      <w:t>– 27 September 2019</w:t>
    </w:r>
  </w:p>
  <w:p w14:paraId="70B4108B" w14:textId="07D6ADF2" w:rsidR="00E6544C" w:rsidRPr="0040534F" w:rsidRDefault="00E6544C" w:rsidP="00B45E09">
    <w:pPr>
      <w:jc w:val="right"/>
      <w:rPr>
        <w:rFonts w:ascii="Times New Roman" w:hAnsi="Times New Roman" w:cs="Times New Roman"/>
      </w:rPr>
    </w:pPr>
    <w:r w:rsidRPr="0040534F">
      <w:rPr>
        <w:rFonts w:ascii="Times New Roman" w:hAnsi="Times New Roman" w:cs="Times New Roman"/>
        <w:lang w:val="en-IN"/>
      </w:rPr>
      <w:t>Agenda item</w:t>
    </w:r>
    <w:r>
      <w:rPr>
        <w:rFonts w:ascii="Times New Roman" w:hAnsi="Times New Roman" w:cs="Times New Roman"/>
        <w:lang w:val="en-IN"/>
      </w:rPr>
      <w:t xml:space="preserve"> </w:t>
    </w:r>
    <w:r w:rsidR="00672ABE">
      <w:rPr>
        <w:rFonts w:ascii="Times New Roman" w:hAnsi="Times New Roman" w:cs="Times New Roman"/>
        <w:lang w:val="en-IN"/>
      </w:rPr>
      <w:t>7</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23000282"/>
    <w:lvl w:ilvl="0" w:tplc="0809000F">
      <w:start w:val="1"/>
      <w:numFmt w:val="decimal"/>
      <w:lvlText w:val="%1."/>
      <w:lvlJc w:val="left"/>
      <w:pPr>
        <w:ind w:left="720" w:hanging="360"/>
      </w:pPr>
      <w:rPr>
        <w:rFonts w:hint="default"/>
      </w:rPr>
    </w:lvl>
    <w:lvl w:ilvl="1" w:tplc="93B06E66">
      <w:start w:val="1"/>
      <w:numFmt w:val="decimal"/>
      <w:lvlText w:val="%2."/>
      <w:lvlJc w:val="left"/>
      <w:pPr>
        <w:ind w:left="1770" w:hanging="6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71844"/>
    <w:multiLevelType w:val="hybridMultilevel"/>
    <w:tmpl w:val="FC7A8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F37620"/>
    <w:multiLevelType w:val="hybridMultilevel"/>
    <w:tmpl w:val="61D0D59E"/>
    <w:lvl w:ilvl="0" w:tplc="42BEFF34">
      <w:numFmt w:val="bullet"/>
      <w:lvlText w:val="-"/>
      <w:lvlJc w:val="left"/>
      <w:pPr>
        <w:ind w:left="720" w:hanging="360"/>
      </w:pPr>
      <w:rPr>
        <w:rFonts w:ascii="Times New Roman" w:eastAsiaTheme="minorEastAsia" w:hAnsi="Times New Roman" w:cs="Times New Roman" w:hint="default"/>
      </w:rPr>
    </w:lvl>
    <w:lvl w:ilvl="1" w:tplc="86946646">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734B01"/>
    <w:multiLevelType w:val="hybridMultilevel"/>
    <w:tmpl w:val="23000282"/>
    <w:lvl w:ilvl="0" w:tplc="0809000F">
      <w:start w:val="1"/>
      <w:numFmt w:val="decimal"/>
      <w:lvlText w:val="%1."/>
      <w:lvlJc w:val="left"/>
      <w:pPr>
        <w:ind w:left="720" w:hanging="360"/>
      </w:pPr>
      <w:rPr>
        <w:rFonts w:hint="default"/>
      </w:rPr>
    </w:lvl>
    <w:lvl w:ilvl="1" w:tplc="93B06E66">
      <w:start w:val="1"/>
      <w:numFmt w:val="decimal"/>
      <w:lvlText w:val="%2."/>
      <w:lvlJc w:val="left"/>
      <w:pPr>
        <w:ind w:left="1770" w:hanging="6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2"/>
  </w:num>
  <w:num w:numId="5">
    <w:abstractNumId w:val="7"/>
  </w:num>
  <w:num w:numId="6">
    <w:abstractNumId w:val="1"/>
  </w:num>
  <w:num w:numId="7">
    <w:abstractNumId w:val="6"/>
  </w:num>
  <w:num w:numId="8">
    <w:abstractNumId w:val="10"/>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fr-CH" w:vendorID="64" w:dllVersion="6" w:nlCheck="1" w:checkStyle="0"/>
  <w:activeWritingStyle w:appName="MSWord" w:lang="en-GB"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70BC5"/>
    <w:rsid w:val="0007763C"/>
    <w:rsid w:val="000C1720"/>
    <w:rsid w:val="001075F5"/>
    <w:rsid w:val="00143BE4"/>
    <w:rsid w:val="0016617F"/>
    <w:rsid w:val="001A3CFE"/>
    <w:rsid w:val="001C0594"/>
    <w:rsid w:val="001D5167"/>
    <w:rsid w:val="001F4199"/>
    <w:rsid w:val="0024075C"/>
    <w:rsid w:val="002478EF"/>
    <w:rsid w:val="00286DE5"/>
    <w:rsid w:val="002A276C"/>
    <w:rsid w:val="002A3932"/>
    <w:rsid w:val="002B6165"/>
    <w:rsid w:val="002E5D09"/>
    <w:rsid w:val="002E7F55"/>
    <w:rsid w:val="002F0ABF"/>
    <w:rsid w:val="003342AA"/>
    <w:rsid w:val="003536CD"/>
    <w:rsid w:val="00370A1B"/>
    <w:rsid w:val="00387883"/>
    <w:rsid w:val="0039592E"/>
    <w:rsid w:val="00397AAC"/>
    <w:rsid w:val="003D7370"/>
    <w:rsid w:val="0040534F"/>
    <w:rsid w:val="004424C6"/>
    <w:rsid w:val="004C2C32"/>
    <w:rsid w:val="00511401"/>
    <w:rsid w:val="00522A3F"/>
    <w:rsid w:val="005405FE"/>
    <w:rsid w:val="0058422F"/>
    <w:rsid w:val="005D04DD"/>
    <w:rsid w:val="005F0914"/>
    <w:rsid w:val="006001AC"/>
    <w:rsid w:val="00630A13"/>
    <w:rsid w:val="00643650"/>
    <w:rsid w:val="00672ABE"/>
    <w:rsid w:val="006C7FCB"/>
    <w:rsid w:val="00767DEB"/>
    <w:rsid w:val="007B28E1"/>
    <w:rsid w:val="008407DA"/>
    <w:rsid w:val="00885CEA"/>
    <w:rsid w:val="008863A3"/>
    <w:rsid w:val="008D2160"/>
    <w:rsid w:val="00911324"/>
    <w:rsid w:val="009C0E3E"/>
    <w:rsid w:val="00A26452"/>
    <w:rsid w:val="00A40257"/>
    <w:rsid w:val="00A45334"/>
    <w:rsid w:val="00A717B0"/>
    <w:rsid w:val="00A8132D"/>
    <w:rsid w:val="00A96F38"/>
    <w:rsid w:val="00B21D07"/>
    <w:rsid w:val="00B45E09"/>
    <w:rsid w:val="00BD63FD"/>
    <w:rsid w:val="00C01A1F"/>
    <w:rsid w:val="00C17DF5"/>
    <w:rsid w:val="00C22A88"/>
    <w:rsid w:val="00C47460"/>
    <w:rsid w:val="00C70542"/>
    <w:rsid w:val="00CA0D17"/>
    <w:rsid w:val="00CC78F8"/>
    <w:rsid w:val="00CF6A99"/>
    <w:rsid w:val="00D05E18"/>
    <w:rsid w:val="00E6544C"/>
    <w:rsid w:val="00E76605"/>
    <w:rsid w:val="00E77DC5"/>
    <w:rsid w:val="00E91B3D"/>
    <w:rsid w:val="00E97CD9"/>
    <w:rsid w:val="00EA6769"/>
    <w:rsid w:val="00EC067A"/>
    <w:rsid w:val="00EC26F7"/>
    <w:rsid w:val="00EC37D8"/>
    <w:rsid w:val="00ED551A"/>
    <w:rsid w:val="00F444F1"/>
    <w:rsid w:val="00F75B90"/>
    <w:rsid w:val="00F91937"/>
    <w:rsid w:val="00FE58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70D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qFormat/>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A26452"/>
    <w:rPr>
      <w:color w:val="0000FF" w:themeColor="hyperlink"/>
      <w:u w:val="single"/>
    </w:rPr>
  </w:style>
  <w:style w:type="paragraph" w:styleId="FootnoteText">
    <w:name w:val="footnote text"/>
    <w:basedOn w:val="Normal"/>
    <w:link w:val="FootnoteTextChar"/>
    <w:uiPriority w:val="99"/>
    <w:semiHidden/>
    <w:unhideWhenUsed/>
    <w:rsid w:val="00A26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452"/>
    <w:rPr>
      <w:sz w:val="20"/>
      <w:szCs w:val="20"/>
    </w:rPr>
  </w:style>
  <w:style w:type="character" w:styleId="FootnoteReference">
    <w:name w:val="footnote reference"/>
    <w:aliases w:val="4_G,(Footnote Reference),-E Fußnotenzeichen,BVI fnr,Footnote symbol,Footnote,Footnote Reference Superscript,SUPERS"/>
    <w:semiHidden/>
    <w:unhideWhenUsed/>
    <w:rsid w:val="00A26452"/>
    <w:rPr>
      <w:rFonts w:ascii="Times New Roman" w:hAnsi="Times New Roman" w:cs="Times New Roman" w:hint="default"/>
      <w:sz w:val="18"/>
      <w:vertAlign w:val="superscript"/>
      <w:lang w:val="fr-CH"/>
    </w:rPr>
  </w:style>
  <w:style w:type="paragraph" w:styleId="EndnoteText">
    <w:name w:val="endnote text"/>
    <w:basedOn w:val="Normal"/>
    <w:link w:val="EndnoteTextChar"/>
    <w:uiPriority w:val="99"/>
    <w:semiHidden/>
    <w:unhideWhenUsed/>
    <w:rsid w:val="004C2C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C32"/>
    <w:rPr>
      <w:sz w:val="20"/>
      <w:szCs w:val="20"/>
    </w:rPr>
  </w:style>
  <w:style w:type="character" w:styleId="EndnoteReference">
    <w:name w:val="endnote reference"/>
    <w:basedOn w:val="DefaultParagraphFont"/>
    <w:uiPriority w:val="99"/>
    <w:semiHidden/>
    <w:unhideWhenUsed/>
    <w:rsid w:val="004C2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69994">
      <w:bodyDiv w:val="1"/>
      <w:marLeft w:val="0"/>
      <w:marRight w:val="0"/>
      <w:marTop w:val="0"/>
      <w:marBottom w:val="0"/>
      <w:divBdr>
        <w:top w:val="none" w:sz="0" w:space="0" w:color="auto"/>
        <w:left w:val="none" w:sz="0" w:space="0" w:color="auto"/>
        <w:bottom w:val="none" w:sz="0" w:space="0" w:color="auto"/>
        <w:right w:val="none" w:sz="0" w:space="0" w:color="auto"/>
      </w:divBdr>
    </w:div>
    <w:div w:id="1610970886">
      <w:bodyDiv w:val="1"/>
      <w:marLeft w:val="0"/>
      <w:marRight w:val="0"/>
      <w:marTop w:val="0"/>
      <w:marBottom w:val="0"/>
      <w:divBdr>
        <w:top w:val="none" w:sz="0" w:space="0" w:color="auto"/>
        <w:left w:val="none" w:sz="0" w:space="0" w:color="auto"/>
        <w:bottom w:val="none" w:sz="0" w:space="0" w:color="auto"/>
        <w:right w:val="none" w:sz="0" w:space="0" w:color="auto"/>
      </w:divBdr>
    </w:div>
    <w:div w:id="19026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1510</Characters>
  <Application>Microsoft Office Word</Application>
  <DocSecurity>0</DocSecurity>
  <Lines>12</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E. Guichard</cp:lastModifiedBy>
  <cp:revision>4</cp:revision>
  <dcterms:created xsi:type="dcterms:W3CDTF">2019-09-19T22:29:00Z</dcterms:created>
  <dcterms:modified xsi:type="dcterms:W3CDTF">2019-09-20T08:41:00Z</dcterms:modified>
</cp:coreProperties>
</file>