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285EB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BD5E15" w:rsidP="00BD5E15">
            <w:pPr>
              <w:jc w:val="right"/>
            </w:pPr>
            <w:r w:rsidRPr="00BD5E15">
              <w:rPr>
                <w:sz w:val="40"/>
              </w:rPr>
              <w:t>ECE</w:t>
            </w:r>
            <w:r>
              <w:t>/TRANS/WP.15/AC.2/2020/19</w:t>
            </w:r>
          </w:p>
        </w:tc>
      </w:tr>
      <w:tr w:rsidR="001433FD" w:rsidRPr="00DB58B5" w:rsidTr="00285EB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285EB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2B727A0" wp14:editId="4777D7C7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285EB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1207F" w:rsidRDefault="00BD5E15" w:rsidP="00BD5E15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BD5E15" w:rsidRDefault="005B4CA4" w:rsidP="00BD5E15">
            <w:pPr>
              <w:spacing w:line="240" w:lineRule="exact"/>
            </w:pPr>
            <w:r>
              <w:t>1</w:t>
            </w:r>
            <w:r w:rsidR="009C2671">
              <w:t>3</w:t>
            </w:r>
            <w:r>
              <w:t xml:space="preserve"> </w:t>
            </w:r>
            <w:r w:rsidR="00BD5E15">
              <w:t>novembre 2019</w:t>
            </w:r>
          </w:p>
          <w:p w:rsidR="00BD5E15" w:rsidRDefault="00BD5E15" w:rsidP="00BD5E15">
            <w:pPr>
              <w:spacing w:line="240" w:lineRule="exact"/>
            </w:pPr>
          </w:p>
          <w:p w:rsidR="00BD5E15" w:rsidRPr="00DB58B5" w:rsidRDefault="00BD5E15" w:rsidP="00BD5E15">
            <w:pPr>
              <w:spacing w:line="240" w:lineRule="exact"/>
            </w:pPr>
            <w:r>
              <w:t>Original : français</w:t>
            </w:r>
          </w:p>
        </w:tc>
      </w:tr>
    </w:tbl>
    <w:p w:rsidR="00E1321C" w:rsidRDefault="00E1321C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:rsidR="00E1321C" w:rsidRDefault="00E1321C" w:rsidP="00FD1581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1321C" w:rsidRPr="009E01B8" w:rsidRDefault="00E1321C" w:rsidP="00FD1581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E1321C" w:rsidRPr="004812F5" w:rsidRDefault="00E1321C" w:rsidP="00FD1581">
      <w:pPr>
        <w:spacing w:before="120"/>
        <w:rPr>
          <w:b/>
        </w:rPr>
      </w:pPr>
      <w:r w:rsidRPr="004812F5">
        <w:rPr>
          <w:b/>
          <w:lang w:val="fr-FR"/>
        </w:rPr>
        <w:t>Réunion commune d’experts sur le Règlement annexé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:rsidR="00E1321C" w:rsidRPr="00234E40" w:rsidRDefault="00E1321C" w:rsidP="00FD1581">
      <w:pPr>
        <w:spacing w:before="120"/>
        <w:rPr>
          <w:b/>
        </w:rPr>
      </w:pPr>
      <w:r>
        <w:rPr>
          <w:b/>
        </w:rPr>
        <w:t xml:space="preserve">Trente-sixième </w:t>
      </w:r>
      <w:r w:rsidRPr="00234E40">
        <w:rPr>
          <w:b/>
        </w:rPr>
        <w:t>session</w:t>
      </w:r>
    </w:p>
    <w:p w:rsidR="00E1321C" w:rsidRDefault="00E1321C" w:rsidP="00FD1581">
      <w:r>
        <w:t>Genève, 27-31 janvier 2020</w:t>
      </w:r>
    </w:p>
    <w:p w:rsidR="00E1321C" w:rsidRDefault="00E1321C" w:rsidP="00FD1581">
      <w:r w:rsidRPr="00B93E72">
        <w:t xml:space="preserve">Point </w:t>
      </w:r>
      <w:r>
        <w:t xml:space="preserve">5 b) </w:t>
      </w:r>
      <w:r w:rsidRPr="00B93E72">
        <w:t>de l’ordre du jour provisoire</w:t>
      </w:r>
    </w:p>
    <w:p w:rsidR="00E1321C" w:rsidRPr="00D81920" w:rsidRDefault="00E1321C" w:rsidP="00E1321C">
      <w:pPr>
        <w:rPr>
          <w:b/>
        </w:rPr>
      </w:pPr>
      <w:r w:rsidRPr="00D81920">
        <w:rPr>
          <w:b/>
        </w:rPr>
        <w:t>Propositions d’amendements au Règlement annexé à l’ADN :</w:t>
      </w:r>
    </w:p>
    <w:p w:rsidR="00C1626B" w:rsidRDefault="00E1321C" w:rsidP="00E1321C">
      <w:pPr>
        <w:rPr>
          <w:b/>
        </w:rPr>
      </w:pPr>
      <w:proofErr w:type="gramStart"/>
      <w:r w:rsidRPr="00D81920">
        <w:rPr>
          <w:b/>
        </w:rPr>
        <w:t>autres</w:t>
      </w:r>
      <w:proofErr w:type="gramEnd"/>
      <w:r w:rsidRPr="00D81920">
        <w:rPr>
          <w:b/>
        </w:rPr>
        <w:t xml:space="preserve"> propositions</w:t>
      </w:r>
    </w:p>
    <w:p w:rsidR="00E1321C" w:rsidRPr="00D81920" w:rsidRDefault="00E1321C" w:rsidP="00E1321C">
      <w:pPr>
        <w:pStyle w:val="HChG"/>
        <w:rPr>
          <w:lang w:val="fr-FR"/>
        </w:rPr>
      </w:pPr>
      <w:r w:rsidRPr="00D81920">
        <w:rPr>
          <w:lang w:val="fr-FR"/>
        </w:rPr>
        <w:tab/>
      </w:r>
      <w:r w:rsidRPr="00D81920">
        <w:rPr>
          <w:lang w:val="fr-FR"/>
        </w:rPr>
        <w:tab/>
      </w:r>
      <w:r>
        <w:rPr>
          <w:lang w:val="fr-FR"/>
        </w:rPr>
        <w:t>Amendements aux</w:t>
      </w:r>
      <w:r w:rsidRPr="00D81920">
        <w:rPr>
          <w:lang w:val="fr-FR"/>
        </w:rPr>
        <w:t xml:space="preserve"> modèles de certificats d’agrément</w:t>
      </w:r>
    </w:p>
    <w:p w:rsidR="00E1321C" w:rsidRDefault="00E1321C" w:rsidP="00E1321C">
      <w:pPr>
        <w:pStyle w:val="H1G"/>
        <w:rPr>
          <w:lang w:val="fr-FR"/>
        </w:rPr>
      </w:pPr>
      <w:r w:rsidRPr="00D81920">
        <w:rPr>
          <w:lang w:val="fr-FR"/>
        </w:rPr>
        <w:tab/>
      </w:r>
      <w:r w:rsidRPr="00D81920">
        <w:rPr>
          <w:lang w:val="fr-FR"/>
        </w:rPr>
        <w:tab/>
        <w:t xml:space="preserve">Communication du Gouvernement de la </w:t>
      </w:r>
      <w:r>
        <w:rPr>
          <w:lang w:val="fr-FR"/>
        </w:rPr>
        <w:t>France</w:t>
      </w:r>
      <w:r w:rsidR="002E7DC8" w:rsidRPr="00A67CE0">
        <w:rPr>
          <w:rStyle w:val="FootnoteReference"/>
          <w:b w:val="0"/>
          <w:bCs/>
          <w:sz w:val="20"/>
        </w:rPr>
        <w:footnoteReference w:customMarkFollows="1" w:id="2"/>
        <w:t>*,</w:t>
      </w:r>
      <w:r w:rsidR="002E7DC8" w:rsidRPr="00A67CE0">
        <w:rPr>
          <w:sz w:val="20"/>
          <w:vertAlign w:val="superscript"/>
          <w:lang w:val="fr-FR"/>
        </w:rPr>
        <w:t xml:space="preserve"> </w:t>
      </w:r>
      <w:r w:rsidR="002E7DC8" w:rsidRPr="00A67CE0">
        <w:rPr>
          <w:rStyle w:val="FootnoteReference"/>
          <w:b w:val="0"/>
          <w:bCs/>
          <w:sz w:val="20"/>
        </w:rPr>
        <w:footnoteReference w:customMarkFollows="1" w:id="3"/>
        <w:t>*</w:t>
      </w:r>
      <w:r w:rsidR="002E7DC8" w:rsidRPr="00A67CE0">
        <w:rPr>
          <w:rStyle w:val="FootnoteReference"/>
          <w:b w:val="0"/>
          <w:bCs/>
          <w:sz w:val="20"/>
          <w:szCs w:val="18"/>
        </w:rPr>
        <w:t>*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309"/>
      </w:tblGrid>
      <w:tr w:rsidR="00E1321C" w:rsidRPr="00D81920" w:rsidTr="00285EB8">
        <w:trPr>
          <w:jc w:val="center"/>
        </w:trPr>
        <w:tc>
          <w:tcPr>
            <w:tcW w:w="2330" w:type="dxa"/>
            <w:tcBorders>
              <w:bottom w:val="nil"/>
            </w:tcBorders>
          </w:tcPr>
          <w:p w:rsidR="00E1321C" w:rsidRPr="00D81920" w:rsidRDefault="00E1321C" w:rsidP="00285EB8">
            <w:pPr>
              <w:widowControl w:val="0"/>
              <w:tabs>
                <w:tab w:val="left" w:pos="284"/>
              </w:tabs>
              <w:suppressAutoHyphens w:val="0"/>
              <w:spacing w:before="120" w:after="120" w:line="240" w:lineRule="auto"/>
              <w:ind w:left="1134" w:hanging="1134"/>
              <w:jc w:val="both"/>
              <w:textAlignment w:val="baseline"/>
              <w:rPr>
                <w:i/>
                <w:lang w:eastAsia="fr-FR"/>
              </w:rPr>
            </w:pPr>
            <w:bookmarkStart w:id="0" w:name="_Hlk515009299"/>
            <w:r w:rsidRPr="00D81920">
              <w:rPr>
                <w:i/>
                <w:sz w:val="24"/>
                <w:szCs w:val="24"/>
                <w:lang w:eastAsia="fr-FR"/>
              </w:rPr>
              <w:t>Résumé</w:t>
            </w:r>
          </w:p>
        </w:tc>
        <w:tc>
          <w:tcPr>
            <w:tcW w:w="7309" w:type="dxa"/>
            <w:tcBorders>
              <w:bottom w:val="nil"/>
            </w:tcBorders>
          </w:tcPr>
          <w:p w:rsidR="00E1321C" w:rsidRPr="00D81920" w:rsidRDefault="00E1321C" w:rsidP="00285EB8">
            <w:pPr>
              <w:widowControl w:val="0"/>
              <w:suppressAutoHyphens w:val="0"/>
              <w:spacing w:before="120" w:after="120" w:line="240" w:lineRule="auto"/>
              <w:ind w:left="1134" w:hanging="1134"/>
              <w:jc w:val="both"/>
              <w:textAlignment w:val="baseline"/>
              <w:rPr>
                <w:lang w:eastAsia="fr-FR"/>
              </w:rPr>
            </w:pPr>
          </w:p>
        </w:tc>
      </w:tr>
      <w:tr w:rsidR="00E1321C" w:rsidRPr="00D81920" w:rsidTr="00285EB8">
        <w:trPr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:rsidR="00E1321C" w:rsidRPr="00D81920" w:rsidRDefault="00E1321C" w:rsidP="00285EB8">
            <w:pPr>
              <w:widowControl w:val="0"/>
              <w:suppressAutoHyphens w:val="0"/>
              <w:spacing w:before="40" w:after="120" w:line="240" w:lineRule="auto"/>
              <w:textAlignment w:val="baseline"/>
              <w:rPr>
                <w:b/>
                <w:lang w:eastAsia="fr-FR"/>
              </w:rPr>
            </w:pPr>
            <w:r w:rsidRPr="00D81920">
              <w:rPr>
                <w:b/>
                <w:lang w:eastAsia="fr-FR"/>
              </w:rPr>
              <w:t>Résumé analytique :</w:t>
            </w:r>
          </w:p>
        </w:tc>
        <w:tc>
          <w:tcPr>
            <w:tcW w:w="7309" w:type="dxa"/>
            <w:tcBorders>
              <w:top w:val="nil"/>
              <w:bottom w:val="nil"/>
            </w:tcBorders>
          </w:tcPr>
          <w:p w:rsidR="00E1321C" w:rsidRPr="00D81920" w:rsidRDefault="00E1321C" w:rsidP="00285EB8">
            <w:pPr>
              <w:suppressAutoHyphens w:val="0"/>
              <w:spacing w:before="40" w:after="120" w:line="240" w:lineRule="auto"/>
              <w:rPr>
                <w:rFonts w:cs="Arial"/>
                <w:lang w:eastAsia="fr-FR"/>
              </w:rPr>
            </w:pPr>
            <w:r w:rsidRPr="00D81920">
              <w:t xml:space="preserve">Le document </w:t>
            </w:r>
            <w:r>
              <w:t>propose un certain nombre d’amendements aux versions française et anglaise des modèles de certificats d’agrément et de certificats d’agrément provisoires pour les bateaux-citernes</w:t>
            </w:r>
          </w:p>
        </w:tc>
      </w:tr>
      <w:tr w:rsidR="00E1321C" w:rsidRPr="00D81920" w:rsidTr="00285EB8">
        <w:trPr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:rsidR="00E1321C" w:rsidRPr="00D81920" w:rsidRDefault="00E1321C" w:rsidP="00285EB8">
            <w:pPr>
              <w:widowControl w:val="0"/>
              <w:suppressAutoHyphens w:val="0"/>
              <w:spacing w:before="40" w:after="120" w:line="240" w:lineRule="auto"/>
              <w:textAlignment w:val="baseline"/>
              <w:rPr>
                <w:b/>
                <w:lang w:eastAsia="fr-FR"/>
              </w:rPr>
            </w:pPr>
            <w:r w:rsidRPr="00D81920">
              <w:rPr>
                <w:b/>
                <w:lang w:eastAsia="fr-FR"/>
              </w:rPr>
              <w:t>Mesure à prendre :</w:t>
            </w:r>
          </w:p>
        </w:tc>
        <w:tc>
          <w:tcPr>
            <w:tcW w:w="7309" w:type="dxa"/>
            <w:tcBorders>
              <w:top w:val="nil"/>
              <w:bottom w:val="nil"/>
            </w:tcBorders>
          </w:tcPr>
          <w:p w:rsidR="00E1321C" w:rsidRPr="00D81920" w:rsidRDefault="00E1321C" w:rsidP="00285EB8">
            <w:pPr>
              <w:widowControl w:val="0"/>
              <w:suppressAutoHyphens w:val="0"/>
              <w:spacing w:before="40" w:after="120" w:line="240" w:lineRule="auto"/>
              <w:ind w:left="11"/>
              <w:jc w:val="both"/>
              <w:textAlignment w:val="baseline"/>
              <w:rPr>
                <w:lang w:eastAsia="fr-FR"/>
              </w:rPr>
            </w:pPr>
            <w:r w:rsidRPr="00D81920">
              <w:t>Voir paragraphe</w:t>
            </w:r>
            <w:r>
              <w:t xml:space="preserve"> 4, et les annexes 1 à 4</w:t>
            </w:r>
          </w:p>
        </w:tc>
      </w:tr>
      <w:tr w:rsidR="00E1321C" w:rsidRPr="005B4CA4" w:rsidTr="00285EB8">
        <w:trPr>
          <w:jc w:val="center"/>
        </w:trPr>
        <w:tc>
          <w:tcPr>
            <w:tcW w:w="2330" w:type="dxa"/>
            <w:tcBorders>
              <w:top w:val="nil"/>
            </w:tcBorders>
          </w:tcPr>
          <w:p w:rsidR="00E1321C" w:rsidRPr="00D81920" w:rsidRDefault="00E1321C" w:rsidP="00285EB8">
            <w:pPr>
              <w:widowControl w:val="0"/>
              <w:tabs>
                <w:tab w:val="left" w:pos="284"/>
              </w:tabs>
              <w:suppressAutoHyphens w:val="0"/>
              <w:spacing w:before="40" w:after="120" w:line="240" w:lineRule="auto"/>
              <w:textAlignment w:val="baseline"/>
              <w:rPr>
                <w:b/>
                <w:lang w:eastAsia="fr-FR"/>
              </w:rPr>
            </w:pPr>
            <w:r w:rsidRPr="00D81920">
              <w:rPr>
                <w:b/>
                <w:lang w:eastAsia="fr-FR"/>
              </w:rPr>
              <w:t>Documents de référence :</w:t>
            </w:r>
          </w:p>
        </w:tc>
        <w:tc>
          <w:tcPr>
            <w:tcW w:w="7309" w:type="dxa"/>
            <w:tcBorders>
              <w:top w:val="nil"/>
            </w:tcBorders>
          </w:tcPr>
          <w:p w:rsidR="00E1321C" w:rsidRPr="005B4CA4" w:rsidRDefault="00E1321C" w:rsidP="005B4CA4">
            <w:pPr>
              <w:widowControl w:val="0"/>
              <w:suppressAutoHyphens w:val="0"/>
              <w:spacing w:before="40" w:after="120" w:line="240" w:lineRule="auto"/>
              <w:ind w:left="11"/>
              <w:textAlignment w:val="baseline"/>
              <w:rPr>
                <w:lang w:eastAsia="fr-FR"/>
              </w:rPr>
            </w:pPr>
            <w:r w:rsidRPr="005B4CA4">
              <w:rPr>
                <w:lang w:eastAsia="de-DE"/>
              </w:rPr>
              <w:t>ECE/TRANS/WP.15/AC.2/2019/24</w:t>
            </w:r>
            <w:r w:rsidRPr="005B4CA4">
              <w:rPr>
                <w:lang w:eastAsia="de-DE"/>
              </w:rPr>
              <w:br/>
            </w:r>
            <w:r w:rsidR="005B4CA4">
              <w:rPr>
                <w:lang w:eastAsia="fr-FR"/>
              </w:rPr>
              <w:t xml:space="preserve">Document informel </w:t>
            </w:r>
            <w:r w:rsidRPr="005B4CA4">
              <w:rPr>
                <w:lang w:eastAsia="fr-FR"/>
              </w:rPr>
              <w:t>INF.3</w:t>
            </w:r>
            <w:r w:rsidR="005B4CA4" w:rsidRPr="005B4CA4">
              <w:rPr>
                <w:lang w:eastAsia="fr-FR"/>
              </w:rPr>
              <w:t xml:space="preserve"> </w:t>
            </w:r>
            <w:r w:rsidR="005B4CA4" w:rsidRPr="005B4CA4">
              <w:t>de la trente-cinquième session</w:t>
            </w:r>
            <w:r w:rsidR="005B4CA4">
              <w:br/>
            </w:r>
            <w:r w:rsidR="005B4CA4">
              <w:rPr>
                <w:lang w:eastAsia="fr-FR"/>
              </w:rPr>
              <w:t xml:space="preserve">Document informel </w:t>
            </w:r>
            <w:r w:rsidRPr="005B4CA4">
              <w:rPr>
                <w:lang w:eastAsia="fr-FR"/>
              </w:rPr>
              <w:t>INF.19</w:t>
            </w:r>
            <w:r w:rsidR="005B4CA4">
              <w:rPr>
                <w:lang w:eastAsia="fr-FR"/>
              </w:rPr>
              <w:t xml:space="preserve"> </w:t>
            </w:r>
            <w:r w:rsidR="005B4CA4" w:rsidRPr="005B4CA4">
              <w:t>de la trente-cinquième session</w:t>
            </w:r>
          </w:p>
        </w:tc>
      </w:tr>
    </w:tbl>
    <w:bookmarkEnd w:id="0"/>
    <w:p w:rsidR="00E1321C" w:rsidRPr="00D81920" w:rsidRDefault="00E1321C" w:rsidP="00E1321C">
      <w:pPr>
        <w:pStyle w:val="HChG"/>
        <w:rPr>
          <w:lang w:val="fr-FR"/>
        </w:rPr>
      </w:pPr>
      <w:r w:rsidRPr="005B4CA4">
        <w:tab/>
      </w:r>
      <w:r w:rsidRPr="005B4CA4">
        <w:tab/>
      </w:r>
      <w:r w:rsidRPr="00D81920">
        <w:rPr>
          <w:lang w:val="fr-FR"/>
        </w:rPr>
        <w:t>Introduction</w:t>
      </w:r>
    </w:p>
    <w:p w:rsidR="00E1321C" w:rsidRPr="005B4CA4" w:rsidRDefault="005B4CA4" w:rsidP="005B4CA4">
      <w:pPr>
        <w:pStyle w:val="SingleTxtG"/>
      </w:pPr>
      <w:r>
        <w:t>1.</w:t>
      </w:r>
      <w:r>
        <w:tab/>
      </w:r>
      <w:r w:rsidR="00E1321C" w:rsidRPr="005B4CA4">
        <w:t xml:space="preserve">Les documents de référence, présentés lors de la </w:t>
      </w:r>
      <w:bookmarkStart w:id="1" w:name="_Hlk22142712"/>
      <w:r w:rsidR="00E1321C" w:rsidRPr="005B4CA4">
        <w:t xml:space="preserve">trente-cinquième session </w:t>
      </w:r>
      <w:bookmarkEnd w:id="1"/>
      <w:r w:rsidR="00E1321C" w:rsidRPr="005B4CA4">
        <w:t>du Comité de Sécurité, respectivement par la France (</w:t>
      </w:r>
      <w:r w:rsidRPr="005B4CA4">
        <w:t>voir ECE/TRANS/WP.15/AC.2/</w:t>
      </w:r>
      <w:r w:rsidR="00E1321C" w:rsidRPr="005B4CA4">
        <w:t xml:space="preserve">2019/24 et </w:t>
      </w:r>
      <w:r>
        <w:t xml:space="preserve">document informel </w:t>
      </w:r>
      <w:r w:rsidR="007C0FDC">
        <w:t>I</w:t>
      </w:r>
      <w:r w:rsidR="00E1321C" w:rsidRPr="005B4CA4">
        <w:t>NF.3) et par les Sociétés de Classification recommandées ADN (</w:t>
      </w:r>
      <w:r>
        <w:t xml:space="preserve">document informel </w:t>
      </w:r>
      <w:r w:rsidR="00E1321C" w:rsidRPr="005B4CA4">
        <w:t xml:space="preserve">INF.19), ont mis en évidence la nécessité de procéder à des amendements ou à des corrections des versions française et anglaise des modèles de </w:t>
      </w:r>
      <w:r w:rsidR="00E1321C" w:rsidRPr="005B4CA4">
        <w:lastRenderedPageBreak/>
        <w:t>certificats d’agrément ou de certificats d’agréments provisoires pour les bateaux-citernes, figurant respectivement au 8.6.1.3 et au 8.6.1.4 du Règlement annexé à l’ADN.</w:t>
      </w:r>
    </w:p>
    <w:p w:rsidR="00E1321C" w:rsidRPr="00D81920" w:rsidRDefault="005B4CA4" w:rsidP="005B4CA4">
      <w:pPr>
        <w:pStyle w:val="SingleTxtG"/>
        <w:rPr>
          <w:lang w:val="fr-FR"/>
        </w:rPr>
      </w:pPr>
      <w:r>
        <w:t>2.</w:t>
      </w:r>
      <w:r>
        <w:tab/>
      </w:r>
      <w:r w:rsidR="00E1321C" w:rsidRPr="005B4CA4">
        <w:t>Par ailleurs, une observation verbale avait émis l’idée de modifier la présentation de la page 3 de ces modèles de certificats, par l’ajout d’une nouvelle colonne dans</w:t>
      </w:r>
      <w:r w:rsidR="00E1321C" w:rsidRPr="00D81920">
        <w:rPr>
          <w:lang w:val="fr-FR"/>
        </w:rPr>
        <w:t xml:space="preserve"> laquelle figurerait une numérotation des lignes de cette page 3. Cette observation verbale avait rencontré une approbation de principe de la part du </w:t>
      </w:r>
      <w:r w:rsidR="007649F0" w:rsidRPr="007649F0">
        <w:rPr>
          <w:lang w:val="fr-FR"/>
        </w:rPr>
        <w:t>Comité de sécurité</w:t>
      </w:r>
      <w:r w:rsidR="00E1321C" w:rsidRPr="007649F0">
        <w:rPr>
          <w:lang w:val="fr-FR"/>
        </w:rPr>
        <w:t>.</w:t>
      </w:r>
    </w:p>
    <w:p w:rsidR="00E1321C" w:rsidRPr="005B4CA4" w:rsidRDefault="005B4CA4" w:rsidP="005B4CA4">
      <w:pPr>
        <w:pStyle w:val="SingleTxtG"/>
      </w:pPr>
      <w:r>
        <w:t>3.</w:t>
      </w:r>
      <w:r>
        <w:tab/>
      </w:r>
      <w:r w:rsidR="00E1321C" w:rsidRPr="005B4CA4">
        <w:t>La présente soumission vise à consolider, dans les modèles de certificats en langue française les différentes propositions figurant dans les documents de référence, tout en prenant en compte l’observation verbale rappelée au paragraphe 2 ci-dessus.</w:t>
      </w:r>
    </w:p>
    <w:p w:rsidR="00E1321C" w:rsidRPr="005B4CA4" w:rsidRDefault="005B4CA4" w:rsidP="005B4CA4">
      <w:pPr>
        <w:pStyle w:val="SingleTxtG"/>
      </w:pPr>
      <w:r>
        <w:t>4</w:t>
      </w:r>
      <w:r>
        <w:tab/>
      </w:r>
      <w:r w:rsidR="00E1321C" w:rsidRPr="005B4CA4">
        <w:t xml:space="preserve">Ainsi que cela apparaissait dans le document </w:t>
      </w:r>
      <w:r w:rsidR="004711B4">
        <w:t xml:space="preserve">informel </w:t>
      </w:r>
      <w:r w:rsidR="00E1321C" w:rsidRPr="005B4CA4">
        <w:t>INF.19 de la trente-cinquième session, la conformité aux dispositions relatives à la ventilation des logements, de la timonerie et des locaux de service fait l’objet de deux mentions dans les modèles de certificat :</w:t>
      </w:r>
    </w:p>
    <w:p w:rsidR="00E1321C" w:rsidRDefault="00E1321C" w:rsidP="007752D6">
      <w:pPr>
        <w:pStyle w:val="SingleTxtG"/>
        <w:numPr>
          <w:ilvl w:val="0"/>
          <w:numId w:val="15"/>
        </w:numPr>
        <w:kinsoku/>
        <w:overflowPunct/>
        <w:autoSpaceDE/>
        <w:autoSpaceDN/>
        <w:adjustRightInd/>
        <w:snapToGrid/>
        <w:ind w:left="1985" w:hanging="284"/>
        <w:rPr>
          <w:lang w:val="fr-FR"/>
        </w:rPr>
      </w:pPr>
      <w:r>
        <w:rPr>
          <w:lang w:val="fr-FR"/>
        </w:rPr>
        <w:t xml:space="preserve">Une première fois </w:t>
      </w:r>
      <w:bookmarkStart w:id="2" w:name="_Hlk22142027"/>
      <w:r>
        <w:rPr>
          <w:lang w:val="fr-FR"/>
        </w:rPr>
        <w:t>dans le 7</w:t>
      </w:r>
      <w:r w:rsidRPr="00A42D2B">
        <w:rPr>
          <w:vertAlign w:val="superscript"/>
          <w:lang w:val="fr-FR"/>
        </w:rPr>
        <w:t>ème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indent</w:t>
      </w:r>
      <w:proofErr w:type="spellEnd"/>
      <w:r>
        <w:rPr>
          <w:lang w:val="fr-FR"/>
        </w:rPr>
        <w:t xml:space="preserve"> de l’item 8, par une référence au 9.3.x.12.4 b)</w:t>
      </w:r>
      <w:bookmarkEnd w:id="2"/>
      <w:r>
        <w:rPr>
          <w:lang w:val="fr-FR"/>
        </w:rPr>
        <w:t> ;</w:t>
      </w:r>
    </w:p>
    <w:p w:rsidR="00E1321C" w:rsidRDefault="00E1321C" w:rsidP="007752D6">
      <w:pPr>
        <w:pStyle w:val="SingleTxtG"/>
        <w:numPr>
          <w:ilvl w:val="0"/>
          <w:numId w:val="15"/>
        </w:numPr>
        <w:kinsoku/>
        <w:overflowPunct/>
        <w:autoSpaceDE/>
        <w:autoSpaceDN/>
        <w:adjustRightInd/>
        <w:snapToGrid/>
        <w:ind w:left="1985" w:hanging="284"/>
        <w:rPr>
          <w:lang w:val="fr-FR"/>
        </w:rPr>
      </w:pPr>
      <w:r>
        <w:rPr>
          <w:lang w:val="fr-FR"/>
        </w:rPr>
        <w:t>Une deuxième fois dans le 8</w:t>
      </w:r>
      <w:r w:rsidRPr="00A42D2B">
        <w:rPr>
          <w:vertAlign w:val="superscript"/>
          <w:lang w:val="fr-FR"/>
        </w:rPr>
        <w:t>ème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indent</w:t>
      </w:r>
      <w:proofErr w:type="spellEnd"/>
      <w:r>
        <w:rPr>
          <w:lang w:val="fr-FR"/>
        </w:rPr>
        <w:t xml:space="preserve"> de l’item 8, par une référence au 9.3.x.12.4 b) ou au 9.3.x.12.4 c)</w:t>
      </w:r>
    </w:p>
    <w:p w:rsidR="00E1321C" w:rsidRPr="005B4CA4" w:rsidRDefault="007752D6" w:rsidP="005B4CA4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</w:r>
      <w:r w:rsidR="00E1321C">
        <w:rPr>
          <w:lang w:val="fr-FR"/>
        </w:rPr>
        <w:t>Les modifications proposées font disparaître ces deux mentions, en modifiant le 7</w:t>
      </w:r>
      <w:r w:rsidR="00E1321C" w:rsidRPr="00A42D2B">
        <w:rPr>
          <w:vertAlign w:val="superscript"/>
          <w:lang w:val="fr-FR"/>
        </w:rPr>
        <w:t>ème</w:t>
      </w:r>
      <w:r w:rsidR="00E1321C">
        <w:rPr>
          <w:lang w:val="fr-FR"/>
        </w:rPr>
        <w:t xml:space="preserve"> </w:t>
      </w:r>
      <w:proofErr w:type="spellStart"/>
      <w:r w:rsidR="00E1321C">
        <w:rPr>
          <w:lang w:val="fr-FR"/>
        </w:rPr>
        <w:t>indent</w:t>
      </w:r>
      <w:proofErr w:type="spellEnd"/>
      <w:r w:rsidR="00E1321C">
        <w:rPr>
          <w:lang w:val="fr-FR"/>
        </w:rPr>
        <w:t xml:space="preserve"> de l’item 8, et en supprimant les références aux 9.3.x.12.4 b) ou au 9.3.x.12.4 c) dans le 8</w:t>
      </w:r>
      <w:r w:rsidR="00E1321C" w:rsidRPr="00A42D2B">
        <w:rPr>
          <w:vertAlign w:val="superscript"/>
          <w:lang w:val="fr-FR"/>
        </w:rPr>
        <w:t>ème</w:t>
      </w:r>
      <w:r w:rsidR="00E1321C">
        <w:rPr>
          <w:lang w:val="fr-FR"/>
        </w:rPr>
        <w:t xml:space="preserve"> </w:t>
      </w:r>
      <w:proofErr w:type="spellStart"/>
      <w:r w:rsidR="00E1321C">
        <w:rPr>
          <w:lang w:val="fr-FR"/>
        </w:rPr>
        <w:t>indent</w:t>
      </w:r>
      <w:proofErr w:type="spellEnd"/>
      <w:r w:rsidR="00E1321C">
        <w:rPr>
          <w:lang w:val="fr-FR"/>
        </w:rPr>
        <w:t>, tout en permettant de conserver l’intégralité des informations requises dans le certificat.</w:t>
      </w:r>
    </w:p>
    <w:p w:rsidR="00E1321C" w:rsidRPr="005B4CA4" w:rsidRDefault="007752D6" w:rsidP="005B4CA4">
      <w:pPr>
        <w:pStyle w:val="SingleTxtG"/>
      </w:pPr>
      <w:r>
        <w:t>6.</w:t>
      </w:r>
      <w:r>
        <w:tab/>
      </w:r>
      <w:r w:rsidR="00E1321C" w:rsidRPr="005B4CA4">
        <w:t>Les amendements ou corrections portant sur la version française des modèles de certificats font l’objet des annexes 1 et 2 du présent document</w:t>
      </w:r>
      <w:r w:rsidR="007649F0">
        <w:t>.</w:t>
      </w:r>
    </w:p>
    <w:p w:rsidR="00E1321C" w:rsidRPr="005B4CA4" w:rsidRDefault="007752D6" w:rsidP="005B4CA4">
      <w:pPr>
        <w:pStyle w:val="SingleTxtG"/>
      </w:pPr>
      <w:r>
        <w:t>7.</w:t>
      </w:r>
      <w:r>
        <w:tab/>
      </w:r>
      <w:r w:rsidR="00E1321C" w:rsidRPr="005B4CA4">
        <w:t xml:space="preserve">Le Comité de sécurité est invité à prendre connaissance des propositions figurant dans le paragraphe 4 ci-dessus et dans les annexes 1 </w:t>
      </w:r>
      <w:r w:rsidR="007649F0">
        <w:t>et 2</w:t>
      </w:r>
      <w:r w:rsidR="00E1321C" w:rsidRPr="005B4CA4">
        <w:t>, et à leur donner la suite qu’il jugera appropriée.</w:t>
      </w:r>
    </w:p>
    <w:p w:rsidR="00E1321C" w:rsidRPr="007649F0" w:rsidRDefault="00E1321C" w:rsidP="00E1321C">
      <w:pPr>
        <w:pStyle w:val="SingleTxtG"/>
        <w:sectPr w:rsidR="00E1321C" w:rsidRPr="007649F0" w:rsidSect="00BD5E1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E1321C" w:rsidRDefault="00E1321C" w:rsidP="00285EB8">
      <w:pPr>
        <w:pStyle w:val="HChG"/>
        <w:rPr>
          <w:lang w:val="fr-FR"/>
        </w:rPr>
      </w:pPr>
      <w:r w:rsidRPr="00996724">
        <w:rPr>
          <w:lang w:val="fr-FR"/>
        </w:rPr>
        <w:lastRenderedPageBreak/>
        <w:t>Annexe 1</w:t>
      </w:r>
      <w:r w:rsidR="00944BA0">
        <w:rPr>
          <w:lang w:val="fr-FR"/>
        </w:rPr>
        <w:tab/>
      </w:r>
      <w:r w:rsidR="00944BA0">
        <w:rPr>
          <w:lang w:val="fr-FR"/>
        </w:rPr>
        <w:tab/>
      </w:r>
    </w:p>
    <w:p w:rsidR="00944BA0" w:rsidRDefault="00944BA0" w:rsidP="00944BA0">
      <w:pPr>
        <w:ind w:left="6521" w:hanging="6521"/>
        <w:rPr>
          <w:lang w:val="fr-FR"/>
        </w:rPr>
      </w:pPr>
      <w:r>
        <w:rPr>
          <w:lang w:val="fr-FR"/>
        </w:rPr>
        <w:tab/>
      </w:r>
      <w:bookmarkStart w:id="3" w:name="_GoBack"/>
      <w:bookmarkEnd w:id="3"/>
      <w:r>
        <w:t>[Original : anglais et français]</w:t>
      </w:r>
    </w:p>
    <w:p w:rsidR="00944BA0" w:rsidRPr="00944BA0" w:rsidRDefault="00944BA0" w:rsidP="00944BA0">
      <w:pPr>
        <w:rPr>
          <w:lang w:val="fr-FR"/>
        </w:rPr>
      </w:pPr>
    </w:p>
    <w:tbl>
      <w:tblPr>
        <w:tblW w:w="96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1321C" w:rsidRPr="00D97509" w:rsidTr="00E1321C">
        <w:trPr>
          <w:cantSplit/>
          <w:jc w:val="center"/>
        </w:trPr>
        <w:tc>
          <w:tcPr>
            <w:tcW w:w="10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1985"/>
                <w:tab w:val="left" w:leader="dot" w:pos="8222"/>
              </w:tabs>
              <w:suppressAutoHyphens w:val="0"/>
              <w:spacing w:before="120" w:after="120" w:line="240" w:lineRule="auto"/>
              <w:jc w:val="both"/>
              <w:rPr>
                <w:b/>
                <w:i/>
                <w:iCs/>
                <w:sz w:val="18"/>
                <w:szCs w:val="18"/>
              </w:rPr>
            </w:pPr>
            <w:bookmarkStart w:id="4" w:name="_Hlk22142965"/>
            <w:bookmarkStart w:id="5" w:name="_Hlk22142873"/>
            <w:r w:rsidRPr="00D97509">
              <w:rPr>
                <w:b/>
                <w:i/>
                <w:iCs/>
                <w:sz w:val="18"/>
                <w:szCs w:val="18"/>
              </w:rPr>
              <w:t>8.6.1.3</w:t>
            </w:r>
            <w:r w:rsidRPr="00D97509">
              <w:rPr>
                <w:b/>
                <w:i/>
                <w:iCs/>
                <w:sz w:val="18"/>
                <w:szCs w:val="18"/>
              </w:rPr>
              <w:tab/>
            </w:r>
            <w:r w:rsidRPr="00D97509">
              <w:rPr>
                <w:b/>
                <w:i/>
                <w:iCs/>
                <w:sz w:val="18"/>
                <w:szCs w:val="18"/>
              </w:rPr>
              <w:tab/>
              <w:t xml:space="preserve">Modèle de certificat d’agrément de </w:t>
            </w:r>
            <w:proofErr w:type="spellStart"/>
            <w:r w:rsidRPr="00890E31">
              <w:rPr>
                <w:b/>
                <w:i/>
                <w:iCs/>
                <w:dstrike/>
                <w:sz w:val="18"/>
                <w:szCs w:val="18"/>
                <w:shd w:val="clear" w:color="auto" w:fill="D9D9D9"/>
              </w:rPr>
              <w:t>bateaux-citerne</w:t>
            </w:r>
            <w:proofErr w:type="spellEnd"/>
            <w:r w:rsidRPr="00890E31">
              <w:rPr>
                <w:b/>
                <w:i/>
                <w:iCs/>
                <w:sz w:val="18"/>
                <w:szCs w:val="18"/>
                <w:shd w:val="clear" w:color="auto" w:fill="D9D9D9"/>
              </w:rPr>
              <w:t xml:space="preserve"> </w:t>
            </w:r>
            <w:r w:rsidRPr="00890E31">
              <w:rPr>
                <w:b/>
                <w:i/>
                <w:iCs/>
                <w:sz w:val="18"/>
                <w:szCs w:val="18"/>
                <w:u w:val="single"/>
                <w:shd w:val="clear" w:color="auto" w:fill="D9D9D9"/>
              </w:rPr>
              <w:t>bateaux-citernes</w:t>
            </w:r>
          </w:p>
        </w:tc>
      </w:tr>
      <w:tr w:rsidR="00E1321C" w:rsidRPr="00D97509" w:rsidTr="00E1321C">
        <w:trPr>
          <w:cantSplit/>
          <w:jc w:val="center"/>
        </w:trPr>
        <w:tc>
          <w:tcPr>
            <w:tcW w:w="10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1985"/>
                <w:tab w:val="left" w:leader="dot" w:pos="8222"/>
              </w:tabs>
              <w:suppressAutoHyphens w:val="0"/>
              <w:spacing w:before="120" w:line="240" w:lineRule="auto"/>
              <w:rPr>
                <w:sz w:val="18"/>
                <w:szCs w:val="18"/>
              </w:rPr>
            </w:pPr>
            <w:bookmarkStart w:id="6" w:name="_Hlk22143006"/>
            <w:r w:rsidRPr="00D97509">
              <w:rPr>
                <w:sz w:val="18"/>
                <w:szCs w:val="18"/>
              </w:rPr>
              <w:tab/>
              <w:t xml:space="preserve">Autorité </w:t>
            </w:r>
            <w:proofErr w:type="gramStart"/>
            <w:r w:rsidRPr="00D97509">
              <w:rPr>
                <w:sz w:val="18"/>
                <w:szCs w:val="18"/>
              </w:rPr>
              <w:t>compétente:</w:t>
            </w:r>
            <w:proofErr w:type="gramEnd"/>
            <w:r w:rsidRPr="00D97509">
              <w:rPr>
                <w:sz w:val="18"/>
                <w:szCs w:val="18"/>
              </w:rPr>
              <w:t xml:space="preserve"> </w:t>
            </w:r>
            <w:r w:rsidRPr="00D97509">
              <w:rPr>
                <w:sz w:val="18"/>
                <w:szCs w:val="18"/>
              </w:rPr>
              <w:tab/>
            </w:r>
          </w:p>
          <w:p w:rsidR="00E1321C" w:rsidRPr="00D97509" w:rsidRDefault="00E1321C" w:rsidP="00E1321C">
            <w:pPr>
              <w:tabs>
                <w:tab w:val="left" w:pos="170"/>
                <w:tab w:val="left" w:pos="567"/>
                <w:tab w:val="left" w:pos="1985"/>
                <w:tab w:val="left" w:leader="dot" w:pos="8222"/>
              </w:tabs>
              <w:suppressAutoHyphens w:val="0"/>
              <w:spacing w:after="120"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Place réservée à l'emblème et au nom de l’État</w:t>
            </w:r>
          </w:p>
          <w:p w:rsidR="00E1321C" w:rsidRPr="00D97509" w:rsidRDefault="00E1321C" w:rsidP="00E1321C">
            <w:pPr>
              <w:tabs>
                <w:tab w:val="left" w:pos="170"/>
                <w:tab w:val="left" w:pos="567"/>
                <w:tab w:val="left" w:pos="1985"/>
                <w:tab w:val="left" w:leader="dot" w:pos="8222"/>
              </w:tabs>
              <w:suppressAutoHyphens w:val="0"/>
              <w:spacing w:after="120"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b/>
                <w:sz w:val="18"/>
                <w:szCs w:val="18"/>
              </w:rPr>
              <w:t xml:space="preserve">Certificat d'agrément ADN </w:t>
            </w:r>
            <w:proofErr w:type="gramStart"/>
            <w:r w:rsidRPr="00D97509">
              <w:rPr>
                <w:b/>
                <w:sz w:val="18"/>
                <w:szCs w:val="18"/>
              </w:rPr>
              <w:t>No:</w:t>
            </w:r>
            <w:proofErr w:type="gramEnd"/>
            <w:r w:rsidRPr="00D97509">
              <w:rPr>
                <w:sz w:val="18"/>
                <w:szCs w:val="18"/>
              </w:rPr>
              <w:t xml:space="preserve">  </w:t>
            </w:r>
            <w:r w:rsidRPr="00D97509">
              <w:rPr>
                <w:sz w:val="18"/>
                <w:szCs w:val="18"/>
              </w:rPr>
              <w:tab/>
            </w:r>
          </w:p>
          <w:p w:rsidR="00E1321C" w:rsidRPr="00D97509" w:rsidRDefault="00E1321C" w:rsidP="00E1321C">
            <w:pPr>
              <w:tabs>
                <w:tab w:val="left" w:pos="170"/>
                <w:tab w:val="left" w:pos="567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 xml:space="preserve">Nom du bateau  </w:t>
            </w:r>
            <w:r w:rsidRPr="00D97509">
              <w:rPr>
                <w:sz w:val="18"/>
                <w:szCs w:val="18"/>
              </w:rPr>
              <w:tab/>
            </w:r>
          </w:p>
          <w:p w:rsidR="00E1321C" w:rsidRPr="00D97509" w:rsidRDefault="00E1321C" w:rsidP="00E1321C">
            <w:pPr>
              <w:pStyle w:val="ListParagraph"/>
              <w:numPr>
                <w:ilvl w:val="0"/>
                <w:numId w:val="16"/>
              </w:numPr>
              <w:tabs>
                <w:tab w:val="left" w:pos="170"/>
                <w:tab w:val="left" w:pos="567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 xml:space="preserve">Numéro officiel  </w:t>
            </w:r>
            <w:r w:rsidRPr="00D97509">
              <w:rPr>
                <w:sz w:val="18"/>
                <w:szCs w:val="18"/>
              </w:rPr>
              <w:tab/>
            </w:r>
          </w:p>
          <w:p w:rsidR="00E1321C" w:rsidRPr="00D97509" w:rsidRDefault="00E1321C" w:rsidP="00E1321C">
            <w:pPr>
              <w:pStyle w:val="ListParagraph"/>
              <w:numPr>
                <w:ilvl w:val="0"/>
                <w:numId w:val="16"/>
              </w:numPr>
              <w:tabs>
                <w:tab w:val="left" w:pos="170"/>
                <w:tab w:val="left" w:pos="567"/>
                <w:tab w:val="left" w:pos="1985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 xml:space="preserve">Type de bateau  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</w:p>
          <w:p w:rsidR="00E1321C" w:rsidRPr="00D97509" w:rsidRDefault="00E1321C" w:rsidP="00E1321C">
            <w:pPr>
              <w:tabs>
                <w:tab w:val="left" w:pos="170"/>
                <w:tab w:val="left" w:pos="567"/>
                <w:tab w:val="left" w:pos="1985"/>
                <w:tab w:val="left" w:leader="dot" w:pos="8222"/>
              </w:tabs>
              <w:suppressAutoHyphens w:val="0"/>
              <w:spacing w:after="120"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4.</w:t>
            </w:r>
            <w:r w:rsidRPr="00D97509">
              <w:rPr>
                <w:sz w:val="18"/>
                <w:szCs w:val="18"/>
              </w:rPr>
              <w:tab/>
              <w:t>Type de bateau-citerne</w:t>
            </w:r>
            <w:r w:rsidRPr="00D97509">
              <w:rPr>
                <w:sz w:val="18"/>
                <w:szCs w:val="18"/>
              </w:rPr>
              <w:tab/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232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5.</w:t>
            </w:r>
            <w:r w:rsidRPr="00D97509">
              <w:rPr>
                <w:sz w:val="18"/>
                <w:szCs w:val="18"/>
              </w:rPr>
              <w:tab/>
              <w:t xml:space="preserve">Conception des citernes à </w:t>
            </w:r>
            <w:proofErr w:type="gramStart"/>
            <w:r w:rsidRPr="00D97509">
              <w:rPr>
                <w:sz w:val="18"/>
                <w:szCs w:val="18"/>
              </w:rPr>
              <w:t>cargaison:</w:t>
            </w:r>
            <w:proofErr w:type="gramEnd"/>
            <w:r w:rsidRPr="00D97509">
              <w:rPr>
                <w:sz w:val="18"/>
                <w:szCs w:val="18"/>
              </w:rPr>
              <w:br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 xml:space="preserve">1. </w:t>
            </w:r>
            <w:proofErr w:type="gramStart"/>
            <w:r w:rsidRPr="00D97509">
              <w:rPr>
                <w:sz w:val="18"/>
                <w:szCs w:val="18"/>
              </w:rPr>
              <w:t>citernes</w:t>
            </w:r>
            <w:proofErr w:type="gramEnd"/>
            <w:r w:rsidRPr="00D97509">
              <w:rPr>
                <w:sz w:val="18"/>
                <w:szCs w:val="18"/>
              </w:rPr>
              <w:t xml:space="preserve"> à cargaison à pression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232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2. citernes à cargaison fermées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232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3. citernes à cargaison ouvertes avec coupe-flammes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E1321C" w:rsidRPr="00D97509" w:rsidRDefault="00E1321C" w:rsidP="00E1321C">
            <w:pPr>
              <w:tabs>
                <w:tab w:val="left" w:pos="170"/>
                <w:tab w:val="left" w:pos="567"/>
                <w:tab w:val="left" w:pos="2326"/>
              </w:tabs>
              <w:suppressAutoHyphens w:val="0"/>
              <w:spacing w:after="120"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4. citernes à cargaison ouvertes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232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6.</w:t>
            </w:r>
            <w:r w:rsidRPr="00D97509">
              <w:rPr>
                <w:sz w:val="18"/>
                <w:szCs w:val="18"/>
              </w:rPr>
              <w:tab/>
              <w:t xml:space="preserve">Types de citernes à </w:t>
            </w:r>
            <w:proofErr w:type="gramStart"/>
            <w:r w:rsidRPr="00D97509">
              <w:rPr>
                <w:sz w:val="18"/>
                <w:szCs w:val="18"/>
              </w:rPr>
              <w:t>cargaison:</w:t>
            </w:r>
            <w:proofErr w:type="gramEnd"/>
            <w:r w:rsidRPr="00D97509">
              <w:rPr>
                <w:sz w:val="18"/>
                <w:szCs w:val="18"/>
              </w:rPr>
              <w:br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 xml:space="preserve">1. </w:t>
            </w:r>
            <w:proofErr w:type="gramStart"/>
            <w:r w:rsidRPr="00D97509">
              <w:rPr>
                <w:sz w:val="18"/>
                <w:szCs w:val="18"/>
              </w:rPr>
              <w:t>citernes</w:t>
            </w:r>
            <w:proofErr w:type="gramEnd"/>
            <w:r w:rsidRPr="00D97509">
              <w:rPr>
                <w:sz w:val="18"/>
                <w:szCs w:val="18"/>
              </w:rPr>
              <w:t xml:space="preserve"> à cargaison indépendantes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232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2. citernes à cargaison intégrales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E1321C" w:rsidRPr="00D97509" w:rsidRDefault="00E1321C" w:rsidP="00E1321C">
            <w:pPr>
              <w:tabs>
                <w:tab w:val="left" w:pos="170"/>
                <w:tab w:val="left" w:pos="567"/>
                <w:tab w:val="left" w:pos="2326"/>
              </w:tabs>
              <w:suppressAutoHyphens w:val="0"/>
              <w:spacing w:after="120"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3</w:t>
            </w:r>
            <w:r w:rsidRPr="007506DB">
              <w:rPr>
                <w:sz w:val="18"/>
                <w:szCs w:val="18"/>
              </w:rPr>
              <w:t xml:space="preserve">. </w:t>
            </w:r>
            <w:r w:rsidRPr="00890E31">
              <w:rPr>
                <w:dstrike/>
                <w:sz w:val="18"/>
                <w:szCs w:val="18"/>
                <w:shd w:val="clear" w:color="auto" w:fill="D9D9D9"/>
              </w:rPr>
              <w:t>parois des citernes à cargaison différentes de la coque</w:t>
            </w:r>
            <w:r w:rsidRPr="00890E31">
              <w:rPr>
                <w:sz w:val="18"/>
                <w:szCs w:val="18"/>
                <w:shd w:val="clear" w:color="auto" w:fill="D9D9D9"/>
              </w:rPr>
              <w:t xml:space="preserve"> </w:t>
            </w:r>
            <w:r w:rsidRPr="00890E31">
              <w:rPr>
                <w:b/>
                <w:bCs/>
                <w:sz w:val="18"/>
                <w:szCs w:val="18"/>
                <w:u w:val="single"/>
                <w:shd w:val="clear" w:color="auto" w:fill="D9D9D9"/>
              </w:rPr>
              <w:t>citernes à cargaison avec parois</w:t>
            </w:r>
            <w:r w:rsidRPr="00D97509">
              <w:rPr>
                <w:sz w:val="18"/>
                <w:szCs w:val="18"/>
              </w:rPr>
              <w:t xml:space="preserve"> 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890E31">
              <w:rPr>
                <w:b/>
                <w:bCs/>
                <w:sz w:val="18"/>
                <w:szCs w:val="18"/>
                <w:u w:val="single"/>
                <w:shd w:val="clear" w:color="auto" w:fill="D9D9D9"/>
              </w:rPr>
              <w:t>indépendantes de la coque extérieure</w:t>
            </w:r>
            <w:r w:rsidRPr="00D97509">
              <w:rPr>
                <w:sz w:val="18"/>
                <w:szCs w:val="18"/>
              </w:rPr>
              <w:t xml:space="preserve"> 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851"/>
                <w:tab w:val="left" w:pos="1134"/>
                <w:tab w:val="left" w:pos="1985"/>
                <w:tab w:val="left" w:pos="3232"/>
                <w:tab w:val="left" w:leader="dot" w:pos="7428"/>
                <w:tab w:val="left" w:pos="7541"/>
                <w:tab w:val="left" w:pos="7938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7.</w:t>
            </w:r>
            <w:r w:rsidRPr="00D97509">
              <w:rPr>
                <w:sz w:val="18"/>
                <w:szCs w:val="18"/>
              </w:rPr>
              <w:tab/>
              <w:t>Pression d’ouverture des soupapes de surpression/des soupapes de dégagement</w:t>
            </w:r>
          </w:p>
          <w:p w:rsidR="00E1321C" w:rsidRPr="00D97509" w:rsidRDefault="00E1321C" w:rsidP="00E1321C">
            <w:pPr>
              <w:tabs>
                <w:tab w:val="left" w:pos="170"/>
                <w:tab w:val="left" w:pos="567"/>
                <w:tab w:val="left" w:pos="851"/>
                <w:tab w:val="left" w:pos="1134"/>
                <w:tab w:val="left" w:pos="1985"/>
                <w:tab w:val="left" w:leader="dot" w:pos="7371"/>
                <w:tab w:val="left" w:pos="7938"/>
              </w:tabs>
              <w:suppressAutoHyphens w:val="0"/>
              <w:spacing w:after="120"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proofErr w:type="gramStart"/>
            <w:r w:rsidRPr="00D97509">
              <w:rPr>
                <w:sz w:val="18"/>
                <w:szCs w:val="18"/>
              </w:rPr>
              <w:t>à</w:t>
            </w:r>
            <w:proofErr w:type="gramEnd"/>
            <w:r w:rsidRPr="00D97509">
              <w:rPr>
                <w:sz w:val="18"/>
                <w:szCs w:val="18"/>
              </w:rPr>
              <w:t xml:space="preserve"> grande vitesse/des soupapes de sécurité </w:t>
            </w:r>
            <w:r w:rsidRPr="00D97509">
              <w:rPr>
                <w:sz w:val="18"/>
                <w:szCs w:val="18"/>
              </w:rPr>
              <w:tab/>
              <w:t xml:space="preserve"> kPa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leader="dot" w:pos="6379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8.</w:t>
            </w:r>
            <w:r w:rsidRPr="00D97509">
              <w:rPr>
                <w:sz w:val="18"/>
                <w:szCs w:val="18"/>
              </w:rPr>
              <w:tab/>
              <w:t xml:space="preserve">Equipements </w:t>
            </w:r>
            <w:proofErr w:type="gramStart"/>
            <w:r w:rsidRPr="00D97509">
              <w:rPr>
                <w:sz w:val="18"/>
                <w:szCs w:val="18"/>
              </w:rPr>
              <w:t>supplémentaires:</w:t>
            </w:r>
            <w:proofErr w:type="gramEnd"/>
          </w:p>
          <w:p w:rsidR="00E1321C" w:rsidRPr="00D97509" w:rsidRDefault="00E1321C" w:rsidP="00285EB8">
            <w:pPr>
              <w:tabs>
                <w:tab w:val="left" w:pos="567"/>
                <w:tab w:val="left" w:pos="1134"/>
                <w:tab w:val="left" w:pos="1418"/>
                <w:tab w:val="left" w:leader="dot" w:pos="5216"/>
                <w:tab w:val="left" w:pos="5273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b/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>•</w:t>
            </w:r>
            <w:r w:rsidRPr="00D97509">
              <w:rPr>
                <w:sz w:val="18"/>
                <w:szCs w:val="18"/>
              </w:rPr>
              <w:tab/>
              <w:t>dispositif de prise d'échantillons</w:t>
            </w:r>
          </w:p>
          <w:p w:rsidR="00E1321C" w:rsidRPr="00D97509" w:rsidRDefault="00E1321C" w:rsidP="00285EB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leader="dot" w:pos="686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proofErr w:type="gramStart"/>
            <w:r w:rsidRPr="00D97509">
              <w:rPr>
                <w:sz w:val="18"/>
                <w:szCs w:val="18"/>
              </w:rPr>
              <w:t>raccord</w:t>
            </w:r>
            <w:proofErr w:type="gramEnd"/>
            <w:r w:rsidRPr="00D97509">
              <w:rPr>
                <w:sz w:val="18"/>
                <w:szCs w:val="18"/>
              </w:rPr>
              <w:t xml:space="preserve"> pour un dispositif de prise</w:t>
            </w:r>
            <w:r>
              <w:rPr>
                <w:sz w:val="18"/>
                <w:szCs w:val="18"/>
              </w:rPr>
              <w:t xml:space="preserve"> d’échantillons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>oui/non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E1321C" w:rsidRPr="00D97509" w:rsidRDefault="00E1321C" w:rsidP="00285EB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leader="dot" w:pos="7150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proofErr w:type="gramStart"/>
            <w:r w:rsidRPr="00D97509">
              <w:rPr>
                <w:sz w:val="18"/>
                <w:szCs w:val="18"/>
              </w:rPr>
              <w:t>orifice</w:t>
            </w:r>
            <w:proofErr w:type="gramEnd"/>
            <w:r w:rsidRPr="00D97509">
              <w:rPr>
                <w:sz w:val="18"/>
                <w:szCs w:val="18"/>
              </w:rPr>
              <w:t xml:space="preserve"> de prise d'échantillons 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oui/non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E1321C" w:rsidRPr="00D97509" w:rsidRDefault="00E1321C" w:rsidP="00285EB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leader="dot" w:pos="7008"/>
              </w:tabs>
              <w:suppressAutoHyphens w:val="0"/>
              <w:spacing w:line="240" w:lineRule="auto"/>
              <w:rPr>
                <w:position w:val="6"/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•</w:t>
            </w:r>
            <w:r w:rsidRPr="00D97509">
              <w:rPr>
                <w:sz w:val="18"/>
                <w:szCs w:val="18"/>
              </w:rPr>
              <w:tab/>
              <w:t xml:space="preserve">installation de pulvérisation d'eau 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oui/non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1134"/>
                <w:tab w:val="left" w:pos="1418"/>
                <w:tab w:val="left" w:pos="1701"/>
                <w:tab w:val="left" w:leader="dot" w:pos="7291"/>
              </w:tabs>
              <w:suppressAutoHyphens w:val="0"/>
              <w:spacing w:line="240" w:lineRule="auto"/>
              <w:rPr>
                <w:position w:val="6"/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proofErr w:type="gramStart"/>
            <w:r w:rsidRPr="00D97509">
              <w:rPr>
                <w:sz w:val="18"/>
                <w:szCs w:val="18"/>
              </w:rPr>
              <w:t>alarme</w:t>
            </w:r>
            <w:proofErr w:type="gramEnd"/>
            <w:r w:rsidRPr="00D97509">
              <w:rPr>
                <w:sz w:val="18"/>
                <w:szCs w:val="18"/>
              </w:rPr>
              <w:t xml:space="preserve"> de pression interne 40 kPa 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oui/non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E1321C" w:rsidRPr="00D97509" w:rsidRDefault="00E1321C" w:rsidP="00285EB8">
            <w:pPr>
              <w:tabs>
                <w:tab w:val="left" w:pos="567"/>
                <w:tab w:val="left" w:pos="1134"/>
                <w:tab w:val="left" w:pos="1418"/>
                <w:tab w:val="left" w:leader="dot" w:pos="5216"/>
                <w:tab w:val="left" w:pos="5273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•</w:t>
            </w:r>
            <w:r w:rsidRPr="00D97509">
              <w:rPr>
                <w:sz w:val="18"/>
                <w:szCs w:val="18"/>
              </w:rPr>
              <w:tab/>
              <w:t>chauffage de la cargaison</w:t>
            </w:r>
          </w:p>
          <w:p w:rsidR="00E1321C" w:rsidRPr="00D97509" w:rsidRDefault="00E1321C" w:rsidP="00285EB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leader="dot" w:pos="7291"/>
              </w:tabs>
              <w:suppressAutoHyphens w:val="0"/>
              <w:spacing w:line="240" w:lineRule="auto"/>
              <w:rPr>
                <w:position w:val="6"/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proofErr w:type="gramStart"/>
            <w:r w:rsidRPr="00D97509">
              <w:rPr>
                <w:sz w:val="18"/>
                <w:szCs w:val="18"/>
              </w:rPr>
              <w:t>chauffage</w:t>
            </w:r>
            <w:proofErr w:type="gramEnd"/>
            <w:r w:rsidRPr="00D97509">
              <w:rPr>
                <w:sz w:val="18"/>
                <w:szCs w:val="18"/>
              </w:rPr>
              <w:t xml:space="preserve"> possible à partir de la terre 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oui/non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E1321C" w:rsidRPr="00D97509" w:rsidRDefault="00E1321C" w:rsidP="00285EB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leader="dot" w:pos="7008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proofErr w:type="gramStart"/>
            <w:r w:rsidRPr="00D97509">
              <w:rPr>
                <w:sz w:val="18"/>
                <w:szCs w:val="18"/>
              </w:rPr>
              <w:t>installation</w:t>
            </w:r>
            <w:proofErr w:type="gramEnd"/>
            <w:r w:rsidRPr="00D97509">
              <w:rPr>
                <w:sz w:val="18"/>
                <w:szCs w:val="18"/>
              </w:rPr>
              <w:t xml:space="preserve"> de chauffage à bord 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oui/non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E1321C" w:rsidRPr="00D97509" w:rsidRDefault="00E1321C" w:rsidP="00285EB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leader="dot" w:pos="7150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•</w:t>
            </w:r>
            <w:r w:rsidRPr="00D97509">
              <w:rPr>
                <w:sz w:val="18"/>
                <w:szCs w:val="18"/>
              </w:rPr>
              <w:tab/>
              <w:t>installation de réfrigération de la cargaison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oui/non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E1321C" w:rsidRPr="00D97509" w:rsidRDefault="00E1321C" w:rsidP="00285EB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leader="dot" w:pos="686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•</w:t>
            </w:r>
            <w:r w:rsidRPr="00D97509">
              <w:rPr>
                <w:sz w:val="18"/>
                <w:szCs w:val="18"/>
              </w:rPr>
              <w:tab/>
              <w:t>installation d'inertisation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oui/non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E1321C" w:rsidRPr="00D97509" w:rsidRDefault="00E1321C" w:rsidP="00285EB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leader="dot" w:pos="7008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b/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>•</w:t>
            </w:r>
            <w:r w:rsidRPr="00D97509">
              <w:rPr>
                <w:b/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>chambre des pompes sous le pont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oui/non</w:t>
            </w:r>
            <w:r w:rsidRPr="00D97509">
              <w:rPr>
                <w:sz w:val="18"/>
                <w:szCs w:val="18"/>
                <w:vertAlign w:val="superscript"/>
              </w:rPr>
              <w:t>1)</w:t>
            </w:r>
          </w:p>
          <w:p w:rsidR="00E1321C" w:rsidRPr="00D97509" w:rsidRDefault="00E1321C" w:rsidP="00285EB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7371"/>
                <w:tab w:val="left" w:leader="dot" w:pos="7433"/>
              </w:tabs>
              <w:suppressAutoHyphens w:val="0"/>
              <w:spacing w:line="240" w:lineRule="auto"/>
              <w:rPr>
                <w:bCs/>
                <w:sz w:val="18"/>
                <w:szCs w:val="18"/>
              </w:rPr>
            </w:pPr>
            <w:r w:rsidRPr="00D97509">
              <w:rPr>
                <w:bCs/>
                <w:sz w:val="18"/>
                <w:szCs w:val="18"/>
              </w:rPr>
              <w:tab/>
              <w:t>•</w:t>
            </w:r>
            <w:r w:rsidRPr="00D97509">
              <w:rPr>
                <w:bCs/>
                <w:sz w:val="18"/>
                <w:szCs w:val="18"/>
              </w:rPr>
              <w:tab/>
              <w:t xml:space="preserve">système de ventilation selon 9.3.x.12.4 b) </w:t>
            </w:r>
            <w:r w:rsidRPr="00890E31">
              <w:rPr>
                <w:b/>
                <w:sz w:val="18"/>
                <w:szCs w:val="18"/>
                <w:u w:val="single"/>
                <w:shd w:val="clear" w:color="auto" w:fill="D9D9D9"/>
              </w:rPr>
              <w:t xml:space="preserve">ou 9.3.x.12.4 c) </w:t>
            </w:r>
            <w:r w:rsidRPr="00890E31">
              <w:rPr>
                <w:b/>
                <w:sz w:val="18"/>
                <w:szCs w:val="18"/>
                <w:u w:val="single"/>
                <w:shd w:val="clear" w:color="auto" w:fill="D9D9D9"/>
                <w:vertAlign w:val="superscript"/>
              </w:rPr>
              <w:t>1)3</w:t>
            </w:r>
            <w:r w:rsidRPr="00D97509">
              <w:rPr>
                <w:b/>
                <w:sz w:val="18"/>
                <w:szCs w:val="18"/>
                <w:u w:val="single"/>
                <w:vertAlign w:val="superscript"/>
              </w:rPr>
              <w:t>)</w:t>
            </w:r>
            <w:r w:rsidRPr="00D9750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ab/>
            </w:r>
            <w:r w:rsidRPr="00D97509">
              <w:rPr>
                <w:bCs/>
                <w:sz w:val="18"/>
                <w:szCs w:val="18"/>
              </w:rPr>
              <w:t>oui/non</w:t>
            </w:r>
            <w:r w:rsidRPr="00D97509">
              <w:rPr>
                <w:bCs/>
                <w:sz w:val="18"/>
                <w:szCs w:val="18"/>
                <w:vertAlign w:val="superscript"/>
              </w:rPr>
              <w:t>1)</w:t>
            </w:r>
            <w:r>
              <w:rPr>
                <w:bCs/>
                <w:sz w:val="18"/>
                <w:szCs w:val="18"/>
                <w:vertAlign w:val="superscript"/>
              </w:rPr>
              <w:t xml:space="preserve"> </w:t>
            </w:r>
            <w:r w:rsidRPr="00761DFA">
              <w:rPr>
                <w:bCs/>
                <w:dstrike/>
                <w:sz w:val="18"/>
                <w:szCs w:val="18"/>
                <w:shd w:val="clear" w:color="auto" w:fill="D9D9D9"/>
                <w:vertAlign w:val="superscript"/>
              </w:rPr>
              <w:t>3)</w:t>
            </w:r>
          </w:p>
          <w:p w:rsidR="00E1321C" w:rsidRPr="00D97509" w:rsidRDefault="00E1321C" w:rsidP="00285EB8">
            <w:pPr>
              <w:tabs>
                <w:tab w:val="left" w:pos="774"/>
                <w:tab w:val="left" w:pos="1134"/>
                <w:tab w:val="left" w:pos="1418"/>
                <w:tab w:val="left" w:pos="1701"/>
                <w:tab w:val="left" w:leader="dot" w:pos="5216"/>
                <w:tab w:val="left" w:pos="5273"/>
                <w:tab w:val="left" w:pos="6096"/>
                <w:tab w:val="righ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d</w:t>
            </w:r>
            <w:r w:rsidRPr="00D97509">
              <w:rPr>
                <w:sz w:val="18"/>
                <w:szCs w:val="18"/>
              </w:rPr>
              <w:t>ans</w:t>
            </w:r>
            <w:proofErr w:type="gramEnd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E1321C" w:rsidRPr="00D97509" w:rsidRDefault="00E1321C" w:rsidP="00285EB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leader="dot" w:pos="7291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bCs/>
                <w:sz w:val="18"/>
                <w:szCs w:val="18"/>
              </w:rPr>
              <w:tab/>
              <w:t>•</w:t>
            </w:r>
            <w:r w:rsidRPr="00D97509">
              <w:rPr>
                <w:bCs/>
                <w:sz w:val="18"/>
                <w:szCs w:val="18"/>
              </w:rPr>
              <w:tab/>
              <w:t xml:space="preserve">répond aux règles de construction visées aux </w:t>
            </w:r>
            <w:r w:rsidRPr="00761DFA">
              <w:rPr>
                <w:bCs/>
                <w:dstrike/>
                <w:sz w:val="18"/>
                <w:szCs w:val="18"/>
                <w:shd w:val="clear" w:color="auto" w:fill="D9D9D9"/>
              </w:rPr>
              <w:t>9.3.x.12.4 b) ou 9.3.x.12.4 c)</w:t>
            </w:r>
            <w:r w:rsidRPr="00D97509">
              <w:rPr>
                <w:bCs/>
                <w:dstrike/>
                <w:sz w:val="18"/>
                <w:szCs w:val="18"/>
              </w:rPr>
              <w:t>,</w:t>
            </w:r>
            <w:r w:rsidRPr="00D97509">
              <w:rPr>
                <w:bCs/>
                <w:sz w:val="18"/>
                <w:szCs w:val="18"/>
              </w:rPr>
              <w:t xml:space="preserve"> </w:t>
            </w:r>
            <w:r w:rsidRPr="00D97509">
              <w:rPr>
                <w:bCs/>
                <w:sz w:val="18"/>
                <w:szCs w:val="18"/>
              </w:rPr>
              <w:br/>
            </w:r>
            <w:r w:rsidRPr="00D97509">
              <w:rPr>
                <w:bCs/>
                <w:sz w:val="18"/>
                <w:szCs w:val="18"/>
              </w:rPr>
              <w:tab/>
            </w:r>
            <w:r w:rsidRPr="00D97509">
              <w:rPr>
                <w:bCs/>
                <w:sz w:val="18"/>
                <w:szCs w:val="18"/>
              </w:rPr>
              <w:tab/>
              <w:t>9.</w:t>
            </w:r>
            <w:proofErr w:type="gramStart"/>
            <w:r w:rsidRPr="00D97509">
              <w:rPr>
                <w:bCs/>
                <w:sz w:val="18"/>
                <w:szCs w:val="18"/>
              </w:rPr>
              <w:t>3.x.</w:t>
            </w:r>
            <w:proofErr w:type="gramEnd"/>
            <w:r w:rsidRPr="00D97509">
              <w:rPr>
                <w:bCs/>
                <w:sz w:val="18"/>
                <w:szCs w:val="18"/>
              </w:rPr>
              <w:t>51 et 9.3.x.52</w:t>
            </w:r>
            <w:r w:rsidRPr="00D97509">
              <w:rPr>
                <w:bCs/>
                <w:sz w:val="18"/>
                <w:szCs w:val="18"/>
              </w:rPr>
              <w:tab/>
            </w:r>
            <w:r w:rsidRPr="00D97509">
              <w:rPr>
                <w:bCs/>
                <w:sz w:val="18"/>
                <w:szCs w:val="18"/>
              </w:rPr>
              <w:tab/>
              <w:t>oui/non</w:t>
            </w:r>
            <w:r w:rsidRPr="00D97509">
              <w:rPr>
                <w:bCs/>
                <w:sz w:val="18"/>
                <w:szCs w:val="18"/>
                <w:vertAlign w:val="superscript"/>
              </w:rPr>
              <w:t xml:space="preserve">1) </w:t>
            </w:r>
            <w:r w:rsidRPr="00890E31">
              <w:rPr>
                <w:bCs/>
                <w:dstrike/>
                <w:sz w:val="18"/>
                <w:szCs w:val="18"/>
                <w:shd w:val="clear" w:color="auto" w:fill="D9D9D9"/>
                <w:vertAlign w:val="superscript"/>
              </w:rPr>
              <w:t>2)</w:t>
            </w:r>
            <w:r w:rsidRPr="00890E31">
              <w:rPr>
                <w:bCs/>
                <w:sz w:val="18"/>
                <w:szCs w:val="18"/>
                <w:shd w:val="clear" w:color="auto" w:fill="D9D9D9"/>
                <w:vertAlign w:val="superscript"/>
              </w:rPr>
              <w:t xml:space="preserve"> </w:t>
            </w:r>
            <w:r w:rsidRPr="00890E31">
              <w:rPr>
                <w:b/>
                <w:sz w:val="18"/>
                <w:szCs w:val="18"/>
                <w:u w:val="single"/>
                <w:shd w:val="clear" w:color="auto" w:fill="D9D9D9"/>
                <w:vertAlign w:val="superscript"/>
              </w:rPr>
              <w:t>3</w:t>
            </w:r>
            <w:r w:rsidRPr="00890E31">
              <w:rPr>
                <w:b/>
                <w:sz w:val="18"/>
                <w:szCs w:val="18"/>
                <w:u w:val="single"/>
                <w:vertAlign w:val="superscript"/>
              </w:rPr>
              <w:t>)</w:t>
            </w:r>
          </w:p>
          <w:p w:rsidR="00E1321C" w:rsidRPr="00D97509" w:rsidRDefault="00E1321C" w:rsidP="00285EB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7371"/>
              </w:tabs>
              <w:suppressAutoHyphens w:val="0"/>
              <w:spacing w:line="240" w:lineRule="auto"/>
              <w:rPr>
                <w:bCs/>
                <w:sz w:val="18"/>
                <w:szCs w:val="18"/>
              </w:rPr>
            </w:pPr>
            <w:r w:rsidRPr="00D97509">
              <w:rPr>
                <w:bCs/>
                <w:sz w:val="18"/>
                <w:szCs w:val="18"/>
              </w:rPr>
              <w:tab/>
              <w:t>•</w:t>
            </w:r>
            <w:r w:rsidRPr="00D97509">
              <w:rPr>
                <w:bCs/>
                <w:sz w:val="18"/>
                <w:szCs w:val="18"/>
              </w:rPr>
              <w:tab/>
              <w:t xml:space="preserve">conduite d’évacuation de gaz et installation chauffée </w:t>
            </w:r>
            <w:r w:rsidRPr="00D97509">
              <w:rPr>
                <w:bCs/>
                <w:sz w:val="18"/>
                <w:szCs w:val="18"/>
              </w:rPr>
              <w:tab/>
              <w:t>oui/non</w:t>
            </w:r>
            <w:r w:rsidRPr="00D97509">
              <w:rPr>
                <w:bCs/>
                <w:sz w:val="18"/>
                <w:szCs w:val="18"/>
                <w:vertAlign w:val="superscript"/>
              </w:rPr>
              <w:t>1) 2)</w:t>
            </w:r>
          </w:p>
          <w:p w:rsidR="00E1321C" w:rsidRPr="00D97509" w:rsidRDefault="00E1321C" w:rsidP="00E1321C">
            <w:pPr>
              <w:tabs>
                <w:tab w:val="left" w:pos="567"/>
                <w:tab w:val="left" w:pos="1134"/>
                <w:tab w:val="left" w:leader="dot" w:pos="5216"/>
                <w:tab w:val="left" w:pos="5273"/>
              </w:tabs>
              <w:suppressAutoHyphens w:val="0"/>
              <w:spacing w:after="120" w:line="240" w:lineRule="auto"/>
              <w:rPr>
                <w:sz w:val="18"/>
                <w:szCs w:val="18"/>
              </w:rPr>
            </w:pPr>
            <w:r w:rsidRPr="00D97509">
              <w:rPr>
                <w:bCs/>
                <w:sz w:val="18"/>
                <w:szCs w:val="18"/>
              </w:rPr>
              <w:tab/>
              <w:t>•</w:t>
            </w:r>
            <w:r w:rsidRPr="00D97509">
              <w:rPr>
                <w:bCs/>
                <w:sz w:val="18"/>
                <w:szCs w:val="18"/>
              </w:rPr>
              <w:tab/>
              <w:t>répond aux règles de construction de l’(des) observation(s)</w:t>
            </w:r>
            <w:proofErr w:type="gramStart"/>
            <w:r w:rsidRPr="00D97509">
              <w:rPr>
                <w:bCs/>
                <w:sz w:val="18"/>
                <w:szCs w:val="18"/>
              </w:rPr>
              <w:t>…….</w:t>
            </w:r>
            <w:proofErr w:type="gramEnd"/>
            <w:r w:rsidRPr="00D97509">
              <w:rPr>
                <w:bCs/>
                <w:sz w:val="18"/>
                <w:szCs w:val="18"/>
              </w:rPr>
              <w:t xml:space="preserve">de la colonne (20) </w:t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 w:rsidRPr="00D97509">
              <w:rPr>
                <w:bCs/>
                <w:sz w:val="18"/>
                <w:szCs w:val="18"/>
              </w:rPr>
              <w:t xml:space="preserve">du tableau C du chapitre 3.2 </w:t>
            </w:r>
            <w:r w:rsidRPr="00D97509">
              <w:rPr>
                <w:bCs/>
                <w:sz w:val="18"/>
                <w:szCs w:val="18"/>
                <w:vertAlign w:val="superscript"/>
              </w:rPr>
              <w:t>1) 2)</w:t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1134"/>
                <w:tab w:val="left" w:pos="1418"/>
                <w:tab w:val="left" w:leader="dot" w:pos="694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 xml:space="preserve">9. </w:t>
            </w:r>
            <w:r w:rsidRPr="00D97509">
              <w:rPr>
                <w:sz w:val="18"/>
                <w:szCs w:val="18"/>
              </w:rPr>
              <w:tab/>
              <w:t xml:space="preserve">Installations et équipements électriques et non électriques destinés à être utilisés dans des zones de risque </w:t>
            </w:r>
            <w:proofErr w:type="gramStart"/>
            <w:r w:rsidRPr="00D97509">
              <w:rPr>
                <w:sz w:val="18"/>
                <w:szCs w:val="18"/>
              </w:rPr>
              <w:t>d’explosion:</w:t>
            </w:r>
            <w:proofErr w:type="gramEnd"/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1134"/>
                <w:tab w:val="left" w:leader="dot" w:pos="4820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•</w:t>
            </w:r>
            <w:r w:rsidRPr="00D97509">
              <w:rPr>
                <w:sz w:val="18"/>
                <w:szCs w:val="18"/>
              </w:rPr>
              <w:tab/>
              <w:t xml:space="preserve">classe de </w:t>
            </w:r>
            <w:proofErr w:type="gramStart"/>
            <w:r w:rsidRPr="00D97509">
              <w:rPr>
                <w:sz w:val="18"/>
                <w:szCs w:val="18"/>
              </w:rPr>
              <w:t>température:</w:t>
            </w:r>
            <w:proofErr w:type="gramEnd"/>
            <w:r w:rsidRPr="00D97509">
              <w:rPr>
                <w:sz w:val="18"/>
                <w:szCs w:val="18"/>
              </w:rPr>
              <w:t xml:space="preserve"> </w:t>
            </w:r>
            <w:r w:rsidRPr="00D97509">
              <w:rPr>
                <w:sz w:val="18"/>
                <w:szCs w:val="18"/>
              </w:rPr>
              <w:tab/>
            </w:r>
          </w:p>
          <w:p w:rsidR="00E1321C" w:rsidRPr="00D97509" w:rsidRDefault="00E1321C" w:rsidP="00E1321C">
            <w:pPr>
              <w:tabs>
                <w:tab w:val="left" w:pos="170"/>
                <w:tab w:val="left" w:pos="567"/>
                <w:tab w:val="left" w:pos="1134"/>
                <w:tab w:val="left" w:leader="dot" w:pos="4820"/>
              </w:tabs>
              <w:suppressAutoHyphens w:val="0"/>
              <w:spacing w:after="120"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•</w:t>
            </w:r>
            <w:r w:rsidRPr="00D97509">
              <w:rPr>
                <w:b/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 xml:space="preserve">groupe </w:t>
            </w:r>
            <w:proofErr w:type="gramStart"/>
            <w:r w:rsidRPr="00D97509">
              <w:rPr>
                <w:sz w:val="18"/>
                <w:szCs w:val="18"/>
              </w:rPr>
              <w:t>d'explosion:</w:t>
            </w:r>
            <w:proofErr w:type="gramEnd"/>
            <w:r w:rsidRPr="00D97509">
              <w:rPr>
                <w:sz w:val="18"/>
                <w:szCs w:val="18"/>
              </w:rPr>
              <w:t xml:space="preserve"> </w:t>
            </w:r>
            <w:r w:rsidRPr="00D97509">
              <w:rPr>
                <w:sz w:val="18"/>
                <w:szCs w:val="18"/>
              </w:rPr>
              <w:tab/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1134"/>
                <w:tab w:val="left" w:pos="1418"/>
                <w:tab w:val="left" w:leader="dot" w:pos="6946"/>
              </w:tabs>
              <w:suppressAutoHyphens w:val="0"/>
              <w:spacing w:line="240" w:lineRule="auto"/>
              <w:rPr>
                <w:bCs/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10.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bCs/>
                <w:sz w:val="18"/>
                <w:szCs w:val="18"/>
              </w:rPr>
              <w:t xml:space="preserve">Systèmes de protection </w:t>
            </w:r>
            <w:proofErr w:type="gramStart"/>
            <w:r w:rsidRPr="00D97509">
              <w:rPr>
                <w:bCs/>
                <w:sz w:val="18"/>
                <w:szCs w:val="18"/>
              </w:rPr>
              <w:t>autonomes:</w:t>
            </w:r>
            <w:proofErr w:type="gramEnd"/>
          </w:p>
          <w:p w:rsidR="00E1321C" w:rsidRPr="00D97509" w:rsidRDefault="00E1321C" w:rsidP="00E1321C">
            <w:pPr>
              <w:tabs>
                <w:tab w:val="left" w:pos="170"/>
                <w:tab w:val="left" w:pos="567"/>
                <w:tab w:val="left" w:leader="dot" w:pos="4224"/>
                <w:tab w:val="left" w:pos="4253"/>
              </w:tabs>
              <w:suppressAutoHyphens w:val="0"/>
              <w:spacing w:after="120" w:line="240" w:lineRule="auto"/>
              <w:ind w:hanging="568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 xml:space="preserve">Groupe/sous-groupe d’explosion du groupe d’explosion II </w:t>
            </w:r>
            <w:proofErr w:type="gramStart"/>
            <w:r w:rsidRPr="00D97509">
              <w:rPr>
                <w:sz w:val="18"/>
                <w:szCs w:val="18"/>
              </w:rPr>
              <w:t>B:</w:t>
            </w:r>
            <w:proofErr w:type="gramEnd"/>
            <w:r w:rsidRPr="00D97509">
              <w:rPr>
                <w:sz w:val="18"/>
                <w:szCs w:val="18"/>
              </w:rPr>
              <w:t xml:space="preserve"> …………………..</w:t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1134"/>
                <w:tab w:val="left" w:pos="1418"/>
                <w:tab w:val="left" w:leader="dot" w:pos="6946"/>
              </w:tabs>
              <w:suppressAutoHyphens w:val="0"/>
              <w:spacing w:line="240" w:lineRule="auto"/>
              <w:rPr>
                <w:sz w:val="18"/>
                <w:szCs w:val="18"/>
                <w:vertAlign w:val="superscript"/>
              </w:rPr>
            </w:pPr>
            <w:r w:rsidRPr="00D97509">
              <w:rPr>
                <w:sz w:val="18"/>
                <w:szCs w:val="18"/>
              </w:rPr>
              <w:tab/>
              <w:t>11.</w:t>
            </w:r>
            <w:r w:rsidRPr="00D97509">
              <w:rPr>
                <w:sz w:val="18"/>
                <w:szCs w:val="18"/>
              </w:rPr>
              <w:tab/>
              <w:t>Débit de chargement/</w:t>
            </w:r>
            <w:proofErr w:type="gramStart"/>
            <w:r w:rsidRPr="00D97509">
              <w:rPr>
                <w:sz w:val="18"/>
                <w:szCs w:val="18"/>
              </w:rPr>
              <w:t>déchargement:</w:t>
            </w:r>
            <w:proofErr w:type="gramEnd"/>
            <w:r w:rsidRPr="00D97509">
              <w:rPr>
                <w:sz w:val="18"/>
                <w:szCs w:val="18"/>
              </w:rPr>
              <w:t xml:space="preserve"> … m</w:t>
            </w:r>
            <w:r w:rsidRPr="00D97509">
              <w:rPr>
                <w:sz w:val="18"/>
                <w:szCs w:val="18"/>
                <w:vertAlign w:val="superscript"/>
              </w:rPr>
              <w:t>3</w:t>
            </w:r>
            <w:r w:rsidRPr="00D97509">
              <w:rPr>
                <w:sz w:val="18"/>
                <w:szCs w:val="18"/>
              </w:rPr>
              <w:t>/h</w:t>
            </w:r>
            <w:r w:rsidRPr="00D97509">
              <w:rPr>
                <w:sz w:val="18"/>
                <w:szCs w:val="18"/>
                <w:vertAlign w:val="superscript"/>
              </w:rPr>
              <w:t>1)</w:t>
            </w:r>
            <w:r w:rsidRPr="00D97509">
              <w:rPr>
                <w:sz w:val="18"/>
                <w:szCs w:val="18"/>
              </w:rPr>
              <w:t xml:space="preserve"> ou voir instructions de chargement/déchargement</w:t>
            </w:r>
            <w:r w:rsidRPr="00D97509">
              <w:rPr>
                <w:sz w:val="18"/>
                <w:szCs w:val="18"/>
                <w:vertAlign w:val="superscript"/>
              </w:rPr>
              <w:t>1)</w:t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leader="dot" w:pos="4224"/>
                <w:tab w:val="left" w:pos="4253"/>
              </w:tabs>
              <w:suppressAutoHyphens w:val="0"/>
              <w:spacing w:line="240" w:lineRule="auto"/>
              <w:ind w:hanging="568"/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118109</wp:posOffset>
                      </wp:positionV>
                      <wp:extent cx="61595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3B133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9.3pt" to="56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" strokeweight=".5pt">
                      <v:stroke joinstyle="miter"/>
                    </v:line>
                  </w:pict>
                </mc:Fallback>
              </mc:AlternateContent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leader="dot" w:pos="4820"/>
                <w:tab w:val="left" w:pos="4876"/>
              </w:tabs>
              <w:suppressAutoHyphens w:val="0"/>
              <w:spacing w:line="240" w:lineRule="auto"/>
              <w:rPr>
                <w:sz w:val="16"/>
                <w:szCs w:val="16"/>
              </w:rPr>
            </w:pPr>
            <w:r w:rsidRPr="00D97509">
              <w:rPr>
                <w:sz w:val="16"/>
                <w:szCs w:val="16"/>
              </w:rPr>
              <w:tab/>
              <w:t>1) rayer la mention inutile</w:t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leader="dot" w:pos="4820"/>
                <w:tab w:val="left" w:pos="4876"/>
              </w:tabs>
              <w:suppressAutoHyphens w:val="0"/>
              <w:spacing w:line="240" w:lineRule="auto"/>
              <w:rPr>
                <w:sz w:val="16"/>
                <w:szCs w:val="16"/>
              </w:rPr>
            </w:pPr>
            <w:r w:rsidRPr="00D97509">
              <w:rPr>
                <w:sz w:val="16"/>
                <w:szCs w:val="16"/>
              </w:rPr>
              <w:tab/>
              <w:t xml:space="preserve">2) si les citernes à cargaison ne sont pas toutes du même </w:t>
            </w:r>
            <w:proofErr w:type="gramStart"/>
            <w:r w:rsidRPr="00D97509">
              <w:rPr>
                <w:sz w:val="16"/>
                <w:szCs w:val="16"/>
              </w:rPr>
              <w:t>type:</w:t>
            </w:r>
            <w:proofErr w:type="gramEnd"/>
            <w:r w:rsidRPr="00D97509">
              <w:rPr>
                <w:sz w:val="16"/>
                <w:szCs w:val="16"/>
              </w:rPr>
              <w:t xml:space="preserve"> voir page 3</w:t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leader="dot" w:pos="4820"/>
                <w:tab w:val="left" w:pos="487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6"/>
                <w:szCs w:val="16"/>
              </w:rPr>
              <w:tab/>
              <w:t>3) pour "x" inscrire l’indication correspondante</w:t>
            </w:r>
          </w:p>
        </w:tc>
      </w:tr>
      <w:bookmarkEnd w:id="4"/>
      <w:bookmarkEnd w:id="6"/>
      <w:tr w:rsidR="00E1321C" w:rsidRPr="00D97509" w:rsidTr="00E1321C">
        <w:trPr>
          <w:cantSplit/>
          <w:jc w:val="center"/>
        </w:trPr>
        <w:tc>
          <w:tcPr>
            <w:tcW w:w="10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21C" w:rsidRPr="00D97509" w:rsidRDefault="00E1321C" w:rsidP="00E1321C">
            <w:pPr>
              <w:tabs>
                <w:tab w:val="left" w:pos="170"/>
                <w:tab w:val="left" w:pos="567"/>
                <w:tab w:val="left" w:leader="dot" w:pos="4820"/>
                <w:tab w:val="left" w:pos="4876"/>
              </w:tabs>
              <w:suppressAutoHyphens w:val="0"/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lastRenderedPageBreak/>
              <w:tab/>
              <w:t>12.</w:t>
            </w:r>
            <w:r w:rsidRPr="00D97509">
              <w:rPr>
                <w:sz w:val="18"/>
                <w:szCs w:val="18"/>
              </w:rPr>
              <w:tab/>
              <w:t xml:space="preserve">Densité relative </w:t>
            </w:r>
            <w:proofErr w:type="gramStart"/>
            <w:r w:rsidRPr="00D97509">
              <w:rPr>
                <w:sz w:val="18"/>
                <w:szCs w:val="18"/>
              </w:rPr>
              <w:t>admise:</w:t>
            </w:r>
            <w:proofErr w:type="gramEnd"/>
            <w:r w:rsidRPr="00D97509">
              <w:rPr>
                <w:sz w:val="18"/>
                <w:szCs w:val="18"/>
              </w:rPr>
              <w:tab/>
            </w:r>
          </w:p>
          <w:p w:rsidR="00E1321C" w:rsidRPr="00D97509" w:rsidRDefault="00E1321C" w:rsidP="00285EB8">
            <w:pPr>
              <w:tabs>
                <w:tab w:val="left" w:pos="164"/>
                <w:tab w:val="right" w:leader="dot" w:pos="9499"/>
              </w:tabs>
              <w:suppressAutoHyphens w:val="0"/>
              <w:spacing w:line="240" w:lineRule="auto"/>
              <w:rPr>
                <w:rFonts w:ascii="Tms Rmn" w:hAnsi="Tms Rmn"/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13.</w:t>
            </w:r>
            <w:r w:rsidRPr="00D97509">
              <w:rPr>
                <w:rFonts w:ascii="Tms Rmn" w:hAnsi="Tms Rmn"/>
                <w:sz w:val="18"/>
                <w:szCs w:val="18"/>
              </w:rPr>
              <w:t xml:space="preserve"> Observations </w:t>
            </w:r>
            <w:proofErr w:type="gramStart"/>
            <w:r w:rsidRPr="00D97509">
              <w:rPr>
                <w:rFonts w:ascii="Tms Rmn" w:hAnsi="Tms Rmn"/>
                <w:sz w:val="18"/>
                <w:szCs w:val="18"/>
              </w:rPr>
              <w:t>supplémentaires:</w:t>
            </w:r>
            <w:proofErr w:type="gramEnd"/>
          </w:p>
          <w:p w:rsidR="00E1321C" w:rsidRPr="00D97509" w:rsidRDefault="00E1321C" w:rsidP="00285EB8">
            <w:pPr>
              <w:tabs>
                <w:tab w:val="left" w:pos="164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vertAlign w:val="superscript"/>
              </w:rPr>
            </w:pPr>
            <w:r w:rsidRPr="00D97509">
              <w:rPr>
                <w:sz w:val="18"/>
                <w:szCs w:val="18"/>
              </w:rPr>
              <w:tab/>
              <w:t xml:space="preserve">Le bateau répond aux règles de construction visées aux 9.3.x.12, 9.3.x.51, </w:t>
            </w:r>
            <w:proofErr w:type="gramStart"/>
            <w:r w:rsidRPr="00D97509">
              <w:rPr>
                <w:sz w:val="18"/>
                <w:szCs w:val="18"/>
              </w:rPr>
              <w:t xml:space="preserve">9.3.x.52  </w:t>
            </w:r>
            <w:r w:rsidRPr="00D97509">
              <w:rPr>
                <w:sz w:val="18"/>
                <w:szCs w:val="18"/>
              </w:rPr>
              <w:tab/>
            </w:r>
            <w:proofErr w:type="gramEnd"/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 xml:space="preserve">oui/non </w:t>
            </w:r>
            <w:r w:rsidRPr="00D97509">
              <w:rPr>
                <w:sz w:val="18"/>
                <w:szCs w:val="18"/>
                <w:vertAlign w:val="superscript"/>
              </w:rPr>
              <w:t>1) 3)</w:t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leader="dot" w:pos="8222"/>
              </w:tabs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leader="dot" w:pos="8222"/>
              </w:tabs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</w:p>
          <w:p w:rsidR="00E1321C" w:rsidRDefault="00E1321C" w:rsidP="00285EB8">
            <w:pPr>
              <w:tabs>
                <w:tab w:val="left" w:pos="170"/>
                <w:tab w:val="left" w:pos="567"/>
                <w:tab w:val="left" w:pos="1985"/>
                <w:tab w:val="left" w:leader="dot" w:pos="7655"/>
                <w:tab w:val="righ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1985"/>
                <w:tab w:val="left" w:leader="dot" w:pos="7655"/>
                <w:tab w:val="righ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14.</w:t>
            </w:r>
            <w:r w:rsidRPr="00D97509">
              <w:rPr>
                <w:sz w:val="18"/>
                <w:szCs w:val="18"/>
              </w:rPr>
              <w:tab/>
              <w:t xml:space="preserve">La validité du présent certificat d'agrément expire le 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(date)</w:t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1985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1985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15.</w:t>
            </w:r>
            <w:r w:rsidRPr="00D97509">
              <w:rPr>
                <w:sz w:val="18"/>
                <w:szCs w:val="18"/>
              </w:rPr>
              <w:tab/>
              <w:t xml:space="preserve">Le certificat d'agrément précédent No ..................... a été délivré le </w:t>
            </w:r>
            <w:r w:rsidRPr="00D97509">
              <w:rPr>
                <w:sz w:val="18"/>
                <w:szCs w:val="18"/>
              </w:rPr>
              <w:tab/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leader="dot" w:pos="6237"/>
                <w:tab w:val="righ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proofErr w:type="gramStart"/>
            <w:r w:rsidRPr="00D97509">
              <w:rPr>
                <w:sz w:val="18"/>
                <w:szCs w:val="18"/>
              </w:rPr>
              <w:t>par</w:t>
            </w:r>
            <w:proofErr w:type="gramEnd"/>
            <w:r w:rsidRPr="00D97509">
              <w:rPr>
                <w:sz w:val="18"/>
                <w:szCs w:val="18"/>
              </w:rPr>
              <w:t xml:space="preserve"> 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(autorité compétente)</w:t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leader="dot" w:pos="6379"/>
              </w:tabs>
              <w:suppressAutoHyphens w:val="0"/>
              <w:spacing w:line="240" w:lineRule="auto"/>
              <w:ind w:hanging="170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leader="dot" w:pos="6379"/>
              </w:tabs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16</w:t>
            </w:r>
            <w:r w:rsidRPr="00D97509">
              <w:rPr>
                <w:sz w:val="18"/>
                <w:szCs w:val="18"/>
              </w:rPr>
              <w:tab/>
              <w:t xml:space="preserve">Le bateau est admis au transport des marchandises dangereuses énumérées dans la liste des matières transportables 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 xml:space="preserve">prescrite au paragraphe 1.16.1.2.5 à la </w:t>
            </w:r>
            <w:proofErr w:type="gramStart"/>
            <w:r w:rsidRPr="00D97509">
              <w:rPr>
                <w:sz w:val="18"/>
                <w:szCs w:val="18"/>
              </w:rPr>
              <w:t>suite:</w:t>
            </w:r>
            <w:proofErr w:type="gramEnd"/>
          </w:p>
          <w:p w:rsidR="00E1321C" w:rsidRPr="00D97509" w:rsidRDefault="00E1321C" w:rsidP="00285EB8">
            <w:pPr>
              <w:tabs>
                <w:tab w:val="right" w:pos="170"/>
                <w:tab w:val="left" w:pos="709"/>
                <w:tab w:val="left" w:pos="993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-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d'une visite du</w:t>
            </w:r>
            <w:r w:rsidRPr="00D97509">
              <w:rPr>
                <w:sz w:val="18"/>
                <w:szCs w:val="18"/>
                <w:vertAlign w:val="superscript"/>
              </w:rPr>
              <w:t>1)</w:t>
            </w:r>
            <w:r w:rsidRPr="00D97509">
              <w:rPr>
                <w:sz w:val="18"/>
                <w:szCs w:val="18"/>
              </w:rPr>
              <w:t xml:space="preserve"> (date)</w:t>
            </w:r>
            <w:r w:rsidRPr="00D97509">
              <w:rPr>
                <w:sz w:val="18"/>
                <w:szCs w:val="18"/>
              </w:rPr>
              <w:tab/>
            </w:r>
          </w:p>
          <w:p w:rsidR="00E1321C" w:rsidRPr="00D97509" w:rsidRDefault="00E1321C" w:rsidP="00285EB8">
            <w:pPr>
              <w:tabs>
                <w:tab w:val="right" w:pos="170"/>
                <w:tab w:val="left" w:pos="709"/>
                <w:tab w:val="left" w:pos="993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-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du rapport d’inspection de la société de classification</w:t>
            </w:r>
            <w:r w:rsidRPr="00D97509">
              <w:rPr>
                <w:sz w:val="18"/>
                <w:szCs w:val="18"/>
                <w:vertAlign w:val="superscript"/>
              </w:rPr>
              <w:t>1)</w:t>
            </w:r>
            <w:r w:rsidRPr="00D97509">
              <w:rPr>
                <w:sz w:val="18"/>
                <w:szCs w:val="18"/>
              </w:rPr>
              <w:t xml:space="preserve"> (nom de la société de classification)</w:t>
            </w:r>
            <w:r w:rsidRPr="00D97509">
              <w:rPr>
                <w:sz w:val="18"/>
                <w:szCs w:val="18"/>
              </w:rPr>
              <w:br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………………………...……. (</w:t>
            </w:r>
            <w:proofErr w:type="gramStart"/>
            <w:r w:rsidRPr="00D97509">
              <w:rPr>
                <w:sz w:val="18"/>
                <w:szCs w:val="18"/>
              </w:rPr>
              <w:t>date</w:t>
            </w:r>
            <w:proofErr w:type="gramEnd"/>
            <w:r w:rsidRPr="00D97509">
              <w:rPr>
                <w:sz w:val="18"/>
                <w:szCs w:val="18"/>
              </w:rPr>
              <w:t>)………………………..…….</w:t>
            </w:r>
          </w:p>
          <w:p w:rsidR="00E1321C" w:rsidRPr="00D97509" w:rsidRDefault="00E1321C" w:rsidP="00285EB8">
            <w:pPr>
              <w:tabs>
                <w:tab w:val="right" w:pos="170"/>
                <w:tab w:val="left" w:pos="709"/>
                <w:tab w:val="left" w:pos="993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-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du rapport d’inspection de l’organisme de visite agréé</w:t>
            </w:r>
            <w:r w:rsidRPr="00D97509">
              <w:rPr>
                <w:sz w:val="18"/>
                <w:szCs w:val="18"/>
                <w:vertAlign w:val="superscript"/>
              </w:rPr>
              <w:t>1)</w:t>
            </w:r>
            <w:r w:rsidRPr="00D97509">
              <w:rPr>
                <w:sz w:val="18"/>
                <w:szCs w:val="18"/>
              </w:rPr>
              <w:t xml:space="preserve"> (nom de l’organisme) ………………</w:t>
            </w:r>
            <w:r w:rsidRPr="00D97509">
              <w:rPr>
                <w:sz w:val="18"/>
                <w:szCs w:val="18"/>
              </w:rPr>
              <w:br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(date)</w:t>
            </w:r>
            <w:proofErr w:type="gramStart"/>
            <w:r w:rsidRPr="00D97509">
              <w:rPr>
                <w:sz w:val="18"/>
                <w:szCs w:val="18"/>
              </w:rPr>
              <w:t>…….</w:t>
            </w:r>
            <w:proofErr w:type="gramEnd"/>
            <w:r w:rsidRPr="00D97509">
              <w:rPr>
                <w:sz w:val="18"/>
                <w:szCs w:val="18"/>
              </w:rPr>
              <w:t>.……………..…………</w:t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leader="dot" w:pos="8222"/>
              </w:tabs>
              <w:suppressAutoHyphens w:val="0"/>
              <w:spacing w:line="240" w:lineRule="auto"/>
              <w:rPr>
                <w:position w:val="6"/>
                <w:sz w:val="18"/>
                <w:szCs w:val="18"/>
              </w:rPr>
            </w:pP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leader="dot" w:pos="8222"/>
              </w:tabs>
              <w:suppressAutoHyphens w:val="0"/>
              <w:spacing w:line="240" w:lineRule="auto"/>
              <w:rPr>
                <w:position w:val="6"/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17.</w:t>
            </w:r>
            <w:r w:rsidRPr="00D97509">
              <w:rPr>
                <w:sz w:val="18"/>
                <w:szCs w:val="18"/>
              </w:rPr>
              <w:tab/>
              <w:t xml:space="preserve">sous réserve des équivalences ou dérogations </w:t>
            </w:r>
            <w:proofErr w:type="gramStart"/>
            <w:r w:rsidRPr="00D97509">
              <w:rPr>
                <w:sz w:val="18"/>
                <w:szCs w:val="18"/>
              </w:rPr>
              <w:t>admises:</w:t>
            </w:r>
            <w:proofErr w:type="gramEnd"/>
            <w:r w:rsidRPr="00D97509">
              <w:rPr>
                <w:sz w:val="18"/>
                <w:szCs w:val="18"/>
                <w:vertAlign w:val="superscript"/>
              </w:rPr>
              <w:t xml:space="preserve"> 1)</w:t>
            </w:r>
          </w:p>
          <w:p w:rsidR="00E1321C" w:rsidRPr="00D97509" w:rsidRDefault="00E1321C" w:rsidP="00285EB8">
            <w:pPr>
              <w:tabs>
                <w:tab w:val="left" w:pos="567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leader="dot" w:pos="5670"/>
                <w:tab w:val="left" w:leader="dot" w:pos="8222"/>
              </w:tabs>
              <w:suppressAutoHyphens w:val="0"/>
              <w:spacing w:line="240" w:lineRule="auto"/>
              <w:rPr>
                <w:position w:val="6"/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18.</w:t>
            </w:r>
            <w:r w:rsidRPr="00D97509">
              <w:rPr>
                <w:sz w:val="18"/>
                <w:szCs w:val="18"/>
              </w:rPr>
              <w:tab/>
              <w:t xml:space="preserve">sous réserve des autorisations </w:t>
            </w:r>
            <w:proofErr w:type="gramStart"/>
            <w:r w:rsidRPr="00D97509">
              <w:rPr>
                <w:sz w:val="18"/>
                <w:szCs w:val="18"/>
              </w:rPr>
              <w:t>spéciales:</w:t>
            </w:r>
            <w:proofErr w:type="gramEnd"/>
            <w:r w:rsidRPr="00D97509">
              <w:rPr>
                <w:sz w:val="18"/>
                <w:szCs w:val="18"/>
                <w:vertAlign w:val="superscript"/>
              </w:rPr>
              <w:t xml:space="preserve"> 1)</w:t>
            </w:r>
          </w:p>
          <w:p w:rsidR="00E1321C" w:rsidRPr="00D97509" w:rsidRDefault="00E1321C" w:rsidP="00285EB8">
            <w:pPr>
              <w:tabs>
                <w:tab w:val="left" w:pos="567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1447"/>
                <w:tab w:val="left" w:leader="dot" w:pos="4253"/>
                <w:tab w:val="left" w:pos="4536"/>
                <w:tab w:val="left" w:pos="4678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19.</w:t>
            </w:r>
            <w:r w:rsidRPr="00D97509">
              <w:rPr>
                <w:sz w:val="18"/>
                <w:szCs w:val="18"/>
              </w:rPr>
              <w:tab/>
              <w:t>délivré à :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le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1447"/>
                <w:tab w:val="left" w:pos="4536"/>
                <w:tab w:val="left" w:pos="4820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(</w:t>
            </w:r>
            <w:proofErr w:type="gramStart"/>
            <w:r w:rsidRPr="00D97509">
              <w:rPr>
                <w:sz w:val="18"/>
                <w:szCs w:val="18"/>
              </w:rPr>
              <w:t>lieu</w:t>
            </w:r>
            <w:proofErr w:type="gramEnd"/>
            <w:r w:rsidRPr="00D97509">
              <w:rPr>
                <w:sz w:val="18"/>
                <w:szCs w:val="18"/>
              </w:rPr>
              <w:t>)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 xml:space="preserve">(date) </w:t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4536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4536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20.</w:t>
            </w:r>
            <w:r w:rsidRPr="00D97509">
              <w:rPr>
                <w:sz w:val="18"/>
                <w:szCs w:val="18"/>
              </w:rPr>
              <w:tab/>
              <w:t>(cachet)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(autorité compétente)</w:t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4536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4536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4536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(</w:t>
            </w:r>
            <w:proofErr w:type="gramStart"/>
            <w:r w:rsidRPr="00D97509">
              <w:rPr>
                <w:sz w:val="18"/>
                <w:szCs w:val="18"/>
              </w:rPr>
              <w:t>signature</w:t>
            </w:r>
            <w:proofErr w:type="gramEnd"/>
            <w:r w:rsidRPr="00D97509">
              <w:rPr>
                <w:sz w:val="18"/>
                <w:szCs w:val="18"/>
              </w:rPr>
              <w:t>)</w:t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pos="4536"/>
                <w:tab w:val="left" w:leader="dot" w:pos="8222"/>
              </w:tabs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107949</wp:posOffset>
                      </wp:positionV>
                      <wp:extent cx="61595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A36F2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95pt,8.5pt" to="54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" strokeweight=".5pt">
                      <v:stroke joinstyle="miter"/>
                    </v:line>
                  </w:pict>
                </mc:Fallback>
              </mc:AlternateContent>
            </w:r>
            <w:r w:rsidRPr="00D97509">
              <w:rPr>
                <w:sz w:val="18"/>
                <w:szCs w:val="18"/>
              </w:rPr>
              <w:tab/>
              <w:t>__________________</w:t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leader="dot" w:pos="5670"/>
                <w:tab w:val="left" w:leader="dot" w:pos="8222"/>
              </w:tabs>
              <w:suppressAutoHyphens w:val="0"/>
              <w:spacing w:line="240" w:lineRule="auto"/>
              <w:jc w:val="both"/>
              <w:rPr>
                <w:sz w:val="16"/>
                <w:szCs w:val="16"/>
              </w:rPr>
            </w:pPr>
            <w:r w:rsidRPr="00D97509">
              <w:rPr>
                <w:sz w:val="16"/>
                <w:szCs w:val="16"/>
              </w:rPr>
              <w:tab/>
              <w:t>1) rayer la mention inutile</w:t>
            </w:r>
          </w:p>
          <w:p w:rsidR="00E1321C" w:rsidRPr="00D97509" w:rsidRDefault="00E1321C" w:rsidP="00285EB8">
            <w:pPr>
              <w:tabs>
                <w:tab w:val="left" w:pos="170"/>
                <w:tab w:val="left" w:pos="567"/>
                <w:tab w:val="left" w:leader="dot" w:pos="5670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6"/>
                <w:szCs w:val="16"/>
              </w:rPr>
              <w:tab/>
              <w:t>3) pour "x" inscrire l’indication correspondante</w:t>
            </w:r>
          </w:p>
        </w:tc>
      </w:tr>
      <w:bookmarkEnd w:id="5"/>
    </w:tbl>
    <w:p w:rsidR="00E1321C" w:rsidRDefault="00E1321C" w:rsidP="00E1321C">
      <w:pPr>
        <w:rPr>
          <w:lang w:val="fr-FR"/>
        </w:rPr>
      </w:pPr>
    </w:p>
    <w:tbl>
      <w:tblPr>
        <w:tblW w:w="9637" w:type="dxa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285EB8" w:rsidTr="00285EB8">
        <w:trPr>
          <w:trHeight w:hRule="exact" w:val="240"/>
          <w:jc w:val="center"/>
        </w:trPr>
        <w:tc>
          <w:tcPr>
            <w:tcW w:w="8799" w:type="dxa"/>
            <w:tcBorders>
              <w:top w:val="single" w:sz="4" w:space="0" w:color="auto"/>
            </w:tcBorders>
            <w:shd w:val="clear" w:color="auto" w:fill="auto"/>
          </w:tcPr>
          <w:p w:rsidR="00285EB8" w:rsidRDefault="00285EB8" w:rsidP="00285EB8">
            <w:pPr>
              <w:spacing w:line="240" w:lineRule="auto"/>
            </w:pPr>
          </w:p>
        </w:tc>
      </w:tr>
      <w:tr w:rsidR="00285EB8" w:rsidTr="00285EB8">
        <w:trPr>
          <w:jc w:val="center"/>
        </w:trPr>
        <w:tc>
          <w:tcPr>
            <w:tcW w:w="8799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285EB8" w:rsidRPr="00D97509" w:rsidRDefault="00285EB8" w:rsidP="00285EB8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D97509">
              <w:rPr>
                <w:b/>
                <w:bCs/>
                <w:sz w:val="18"/>
                <w:szCs w:val="18"/>
              </w:rPr>
              <w:t>Prolongation de la validité du certificat d'agrément</w:t>
            </w:r>
          </w:p>
          <w:p w:rsidR="00285EB8" w:rsidRPr="00D97509" w:rsidRDefault="00285EB8" w:rsidP="00285EB8">
            <w:pPr>
              <w:pStyle w:val="SingleTxtG"/>
              <w:spacing w:after="0" w:line="240" w:lineRule="auto"/>
              <w:ind w:left="0" w:right="-393"/>
              <w:jc w:val="left"/>
              <w:rPr>
                <w:sz w:val="18"/>
                <w:szCs w:val="18"/>
              </w:rPr>
            </w:pPr>
          </w:p>
          <w:p w:rsidR="00285EB8" w:rsidRPr="00D97509" w:rsidRDefault="00285EB8" w:rsidP="00285EB8">
            <w:pPr>
              <w:pStyle w:val="SingleTxtG"/>
              <w:spacing w:after="0" w:line="240" w:lineRule="auto"/>
              <w:ind w:left="0" w:right="-246" w:firstLine="34"/>
              <w:jc w:val="left"/>
              <w:rPr>
                <w:sz w:val="18"/>
                <w:szCs w:val="18"/>
              </w:rPr>
            </w:pPr>
            <w:r w:rsidRPr="00BF5BF4">
              <w:rPr>
                <w:dstrike/>
                <w:sz w:val="18"/>
                <w:szCs w:val="18"/>
                <w:shd w:val="clear" w:color="auto" w:fill="D9D9D9"/>
              </w:rPr>
              <w:t>20</w:t>
            </w:r>
            <w:r w:rsidRPr="00BF5BF4">
              <w:rPr>
                <w:b/>
                <w:bCs/>
                <w:sz w:val="18"/>
                <w:szCs w:val="18"/>
                <w:u w:val="single"/>
                <w:shd w:val="clear" w:color="auto" w:fill="D9D9D9"/>
              </w:rPr>
              <w:t>21</w:t>
            </w:r>
            <w:r w:rsidRPr="00BF5BF4">
              <w:rPr>
                <w:sz w:val="18"/>
                <w:szCs w:val="18"/>
                <w:shd w:val="clear" w:color="auto" w:fill="D9D9D9"/>
              </w:rPr>
              <w:t>.</w:t>
            </w:r>
            <w:r w:rsidRPr="00D97509">
              <w:rPr>
                <w:sz w:val="18"/>
                <w:szCs w:val="18"/>
              </w:rPr>
              <w:tab/>
              <w:t xml:space="preserve">La validité du présent certificat est prolongée en vertu du chapitre 1.16 de l'ADN </w:t>
            </w:r>
            <w:r w:rsidRPr="00D97509">
              <w:rPr>
                <w:sz w:val="18"/>
                <w:szCs w:val="18"/>
              </w:rPr>
              <w:br/>
            </w:r>
          </w:p>
          <w:p w:rsidR="00285EB8" w:rsidRPr="00D97509" w:rsidRDefault="00285EB8" w:rsidP="00285EB8">
            <w:pPr>
              <w:pStyle w:val="SingleTxtG"/>
              <w:spacing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Jusqu'au : ……………………………</w:t>
            </w:r>
          </w:p>
          <w:p w:rsidR="00285EB8" w:rsidRPr="00D97509" w:rsidRDefault="00285EB8" w:rsidP="00285EB8">
            <w:pPr>
              <w:pStyle w:val="SingleTxtG"/>
              <w:spacing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>(</w:t>
            </w:r>
            <w:proofErr w:type="gramStart"/>
            <w:r w:rsidRPr="00D97509">
              <w:rPr>
                <w:sz w:val="18"/>
                <w:szCs w:val="18"/>
              </w:rPr>
              <w:t>date</w:t>
            </w:r>
            <w:proofErr w:type="gramEnd"/>
            <w:r w:rsidRPr="00D97509">
              <w:rPr>
                <w:sz w:val="18"/>
                <w:szCs w:val="18"/>
              </w:rPr>
              <w:t>)</w:t>
            </w:r>
          </w:p>
          <w:p w:rsidR="00285EB8" w:rsidRPr="00D97509" w:rsidRDefault="00285EB8" w:rsidP="00285EB8">
            <w:pPr>
              <w:pStyle w:val="SingleTxtG"/>
              <w:spacing w:after="0" w:line="240" w:lineRule="auto"/>
              <w:ind w:left="0" w:right="0"/>
              <w:jc w:val="left"/>
              <w:rPr>
                <w:sz w:val="18"/>
                <w:szCs w:val="18"/>
              </w:rPr>
            </w:pPr>
          </w:p>
          <w:p w:rsidR="00285EB8" w:rsidRPr="00D97509" w:rsidRDefault="00285EB8" w:rsidP="00285EB8">
            <w:pPr>
              <w:pStyle w:val="SingleTxtG"/>
              <w:spacing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 w:rsidRPr="00BF5BF4">
              <w:rPr>
                <w:dstrike/>
                <w:sz w:val="18"/>
                <w:szCs w:val="18"/>
                <w:shd w:val="clear" w:color="auto" w:fill="D9D9D9"/>
              </w:rPr>
              <w:t>21</w:t>
            </w:r>
            <w:r w:rsidRPr="00BF5BF4">
              <w:rPr>
                <w:b/>
                <w:bCs/>
                <w:sz w:val="18"/>
                <w:szCs w:val="18"/>
                <w:u w:val="single"/>
                <w:shd w:val="clear" w:color="auto" w:fill="D9D9D9"/>
              </w:rPr>
              <w:t>22</w:t>
            </w:r>
            <w:r w:rsidRPr="00BF5BF4">
              <w:rPr>
                <w:sz w:val="18"/>
                <w:szCs w:val="18"/>
                <w:shd w:val="clear" w:color="auto" w:fill="D9D9D9"/>
              </w:rPr>
              <w:t>.</w:t>
            </w:r>
            <w:r w:rsidRPr="00D97509">
              <w:rPr>
                <w:sz w:val="18"/>
                <w:szCs w:val="18"/>
              </w:rPr>
              <w:tab/>
              <w:t>………………………</w:t>
            </w:r>
            <w:proofErr w:type="gramStart"/>
            <w:r w:rsidRPr="00D97509">
              <w:rPr>
                <w:sz w:val="18"/>
                <w:szCs w:val="18"/>
              </w:rPr>
              <w:t>…….</w:t>
            </w:r>
            <w:proofErr w:type="gramEnd"/>
            <w:r w:rsidRPr="00D97509">
              <w:rPr>
                <w:sz w:val="18"/>
                <w:szCs w:val="18"/>
              </w:rPr>
              <w:t xml:space="preserve">. </w:t>
            </w:r>
            <w:proofErr w:type="gramStart"/>
            <w:r w:rsidRPr="00D97509">
              <w:rPr>
                <w:sz w:val="18"/>
                <w:szCs w:val="18"/>
              </w:rPr>
              <w:t>le</w:t>
            </w:r>
            <w:proofErr w:type="gramEnd"/>
            <w:r w:rsidRPr="00D97509">
              <w:rPr>
                <w:sz w:val="18"/>
                <w:szCs w:val="18"/>
              </w:rPr>
              <w:t xml:space="preserve"> ………………………………………….</w:t>
            </w:r>
          </w:p>
          <w:p w:rsidR="00285EB8" w:rsidRPr="00D97509" w:rsidRDefault="00285EB8" w:rsidP="00285EB8">
            <w:pPr>
              <w:pStyle w:val="SingleTxtG"/>
              <w:spacing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>(</w:t>
            </w:r>
            <w:proofErr w:type="gramStart"/>
            <w:r w:rsidRPr="00D97509">
              <w:rPr>
                <w:sz w:val="18"/>
                <w:szCs w:val="18"/>
              </w:rPr>
              <w:t>lieu</w:t>
            </w:r>
            <w:proofErr w:type="gramEnd"/>
            <w:r w:rsidRPr="00D97509">
              <w:rPr>
                <w:sz w:val="18"/>
                <w:szCs w:val="18"/>
              </w:rPr>
              <w:t>)</w:t>
            </w:r>
            <w:r w:rsidRPr="00D9750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>(date)</w:t>
            </w:r>
          </w:p>
          <w:p w:rsidR="00285EB8" w:rsidRPr="00D97509" w:rsidRDefault="00285EB8" w:rsidP="00285EB8">
            <w:pPr>
              <w:pStyle w:val="SingleTxtG"/>
              <w:spacing w:after="0" w:line="240" w:lineRule="auto"/>
              <w:ind w:left="0" w:right="0"/>
              <w:jc w:val="left"/>
              <w:rPr>
                <w:sz w:val="18"/>
                <w:szCs w:val="18"/>
              </w:rPr>
            </w:pPr>
          </w:p>
          <w:p w:rsidR="00285EB8" w:rsidRPr="00D97509" w:rsidRDefault="00285EB8" w:rsidP="00285EB8">
            <w:pPr>
              <w:pStyle w:val="SingleTxtG"/>
              <w:spacing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 w:rsidRPr="00BF5BF4">
              <w:rPr>
                <w:dstrike/>
                <w:sz w:val="18"/>
                <w:szCs w:val="18"/>
                <w:shd w:val="clear" w:color="auto" w:fill="D9D9D9"/>
              </w:rPr>
              <w:t>22</w:t>
            </w:r>
            <w:r w:rsidRPr="00BF5BF4">
              <w:rPr>
                <w:b/>
                <w:bCs/>
                <w:sz w:val="18"/>
                <w:szCs w:val="18"/>
                <w:u w:val="single"/>
                <w:shd w:val="clear" w:color="auto" w:fill="D9D9D9"/>
              </w:rPr>
              <w:t>23</w:t>
            </w:r>
            <w:r w:rsidRPr="00D97509">
              <w:rPr>
                <w:sz w:val="18"/>
                <w:szCs w:val="18"/>
              </w:rPr>
              <w:t>.</w:t>
            </w:r>
            <w:r w:rsidRPr="00D97509">
              <w:rPr>
                <w:sz w:val="18"/>
                <w:szCs w:val="18"/>
              </w:rPr>
              <w:tab/>
              <w:t>(cachet)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………………………………………….</w:t>
            </w:r>
          </w:p>
          <w:p w:rsidR="00285EB8" w:rsidRPr="00D97509" w:rsidRDefault="00285EB8" w:rsidP="00285EB8">
            <w:pPr>
              <w:pStyle w:val="SingleTxtG"/>
              <w:spacing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>(</w:t>
            </w:r>
            <w:proofErr w:type="gramStart"/>
            <w:r w:rsidRPr="00D97509">
              <w:rPr>
                <w:sz w:val="18"/>
                <w:szCs w:val="18"/>
              </w:rPr>
              <w:t>autorité</w:t>
            </w:r>
            <w:proofErr w:type="gramEnd"/>
            <w:r w:rsidRPr="00D97509">
              <w:rPr>
                <w:sz w:val="18"/>
                <w:szCs w:val="18"/>
              </w:rPr>
              <w:t xml:space="preserve"> compétente)</w:t>
            </w:r>
          </w:p>
          <w:p w:rsidR="00285EB8" w:rsidRPr="00D97509" w:rsidRDefault="00285EB8" w:rsidP="00285EB8">
            <w:pPr>
              <w:pStyle w:val="SingleTxtG"/>
              <w:spacing w:after="0" w:line="240" w:lineRule="auto"/>
              <w:ind w:left="0" w:right="0"/>
              <w:jc w:val="left"/>
              <w:rPr>
                <w:sz w:val="18"/>
                <w:szCs w:val="18"/>
              </w:rPr>
            </w:pPr>
          </w:p>
          <w:p w:rsidR="00285EB8" w:rsidRPr="00D97509" w:rsidRDefault="00285EB8" w:rsidP="00285EB8">
            <w:pPr>
              <w:pStyle w:val="SingleTxtG"/>
              <w:spacing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>…………………….</w:t>
            </w:r>
          </w:p>
          <w:p w:rsidR="00285EB8" w:rsidRPr="00E1321C" w:rsidRDefault="00285EB8" w:rsidP="00285EB8">
            <w:pPr>
              <w:rPr>
                <w:lang w:val="fr-FR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>(</w:t>
            </w:r>
            <w:proofErr w:type="gramStart"/>
            <w:r w:rsidRPr="00D97509">
              <w:rPr>
                <w:sz w:val="18"/>
                <w:szCs w:val="18"/>
              </w:rPr>
              <w:t>signature</w:t>
            </w:r>
            <w:proofErr w:type="gramEnd"/>
            <w:r w:rsidRPr="00D97509">
              <w:rPr>
                <w:sz w:val="18"/>
                <w:szCs w:val="18"/>
              </w:rPr>
              <w:t>)</w:t>
            </w:r>
          </w:p>
          <w:p w:rsidR="00285EB8" w:rsidRDefault="00285EB8" w:rsidP="00285EB8">
            <w:pPr>
              <w:spacing w:after="120"/>
              <w:jc w:val="both"/>
            </w:pPr>
          </w:p>
        </w:tc>
      </w:tr>
      <w:tr w:rsidR="00285EB8" w:rsidTr="00285EB8">
        <w:trPr>
          <w:trHeight w:hRule="exact" w:val="20"/>
          <w:jc w:val="center"/>
        </w:trPr>
        <w:tc>
          <w:tcPr>
            <w:tcW w:w="8799" w:type="dxa"/>
            <w:tcBorders>
              <w:bottom w:val="single" w:sz="4" w:space="0" w:color="auto"/>
            </w:tcBorders>
            <w:shd w:val="clear" w:color="auto" w:fill="auto"/>
          </w:tcPr>
          <w:p w:rsidR="00285EB8" w:rsidRDefault="00285EB8" w:rsidP="00285EB8">
            <w:pPr>
              <w:spacing w:line="240" w:lineRule="auto"/>
            </w:pPr>
          </w:p>
        </w:tc>
      </w:tr>
    </w:tbl>
    <w:p w:rsidR="00285EB8" w:rsidRDefault="00285EB8" w:rsidP="00E1321C">
      <w:pPr>
        <w:rPr>
          <w:lang w:val="fr-FR"/>
        </w:rPr>
      </w:pPr>
    </w:p>
    <w:p w:rsidR="00285EB8" w:rsidRDefault="00285EB8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tbl>
      <w:tblPr>
        <w:tblW w:w="9637" w:type="dxa"/>
        <w:jc w:val="center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536"/>
        <w:gridCol w:w="2733"/>
        <w:gridCol w:w="483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285EB8" w:rsidRPr="00D97509" w:rsidTr="00285EB8">
        <w:trPr>
          <w:cantSplit/>
          <w:jc w:val="center"/>
        </w:trPr>
        <w:tc>
          <w:tcPr>
            <w:tcW w:w="565" w:type="dxa"/>
            <w:tcBorders>
              <w:bottom w:val="single" w:sz="6" w:space="0" w:color="auto"/>
              <w:right w:val="single" w:sz="6" w:space="0" w:color="auto"/>
            </w:tcBorders>
          </w:tcPr>
          <w:p w:rsidR="00285EB8" w:rsidRPr="00D97509" w:rsidRDefault="00285EB8" w:rsidP="00285EB8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bookmarkStart w:id="7" w:name="_Hlk22144694"/>
          </w:p>
        </w:tc>
        <w:tc>
          <w:tcPr>
            <w:tcW w:w="964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97509" w:rsidRDefault="00285EB8" w:rsidP="00285EB8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 xml:space="preserve">Si les citernes à cargaison du bateau ne sont pas toutes du même type ou </w:t>
            </w:r>
            <w:r w:rsidRPr="00D97509">
              <w:rPr>
                <w:bCs/>
                <w:sz w:val="18"/>
                <w:szCs w:val="18"/>
              </w:rPr>
              <w:t>de même conception</w:t>
            </w:r>
            <w:r w:rsidRPr="00D97509">
              <w:rPr>
                <w:sz w:val="18"/>
                <w:szCs w:val="18"/>
              </w:rPr>
              <w:t xml:space="preserve"> ou si leur équipement n’est pas le même, leur type, </w:t>
            </w:r>
            <w:r w:rsidRPr="00D97509">
              <w:rPr>
                <w:bCs/>
                <w:sz w:val="18"/>
                <w:szCs w:val="18"/>
              </w:rPr>
              <w:t>conception</w:t>
            </w:r>
            <w:r w:rsidRPr="00D97509">
              <w:rPr>
                <w:sz w:val="18"/>
                <w:szCs w:val="18"/>
              </w:rPr>
              <w:t xml:space="preserve"> et équipement doivent être indiqués ci-</w:t>
            </w:r>
            <w:proofErr w:type="gramStart"/>
            <w:r w:rsidRPr="00D97509">
              <w:rPr>
                <w:sz w:val="18"/>
                <w:szCs w:val="18"/>
              </w:rPr>
              <w:t>après:</w:t>
            </w:r>
            <w:proofErr w:type="gramEnd"/>
          </w:p>
        </w:tc>
      </w:tr>
      <w:tr w:rsidR="00285EB8" w:rsidRPr="00D97509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textAlignment w:val="baseline"/>
              <w:rPr>
                <w:b/>
                <w:bCs/>
                <w:sz w:val="18"/>
                <w:szCs w:val="18"/>
                <w:u w:val="single"/>
              </w:rPr>
            </w:pPr>
            <w:r w:rsidRPr="00D97509">
              <w:rPr>
                <w:b/>
                <w:bCs/>
                <w:sz w:val="18"/>
                <w:szCs w:val="18"/>
                <w:u w:val="single"/>
              </w:rPr>
              <w:t>1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textAlignment w:val="baseline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Numéro de citerne à cargaison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12</w:t>
            </w:r>
          </w:p>
        </w:tc>
      </w:tr>
      <w:tr w:rsidR="00285EB8" w:rsidRPr="00D97509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97509" w:rsidRDefault="00285EB8" w:rsidP="00285EB8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97509">
              <w:rPr>
                <w:b/>
                <w:bCs/>
                <w:sz w:val="18"/>
                <w:szCs w:val="18"/>
                <w:u w:val="single"/>
              </w:rPr>
              <w:t>2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Citerne à cargaison à pression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97509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97509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97509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 xml:space="preserve">Citerne à cargaison fermée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97509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97509">
              <w:rPr>
                <w:b/>
                <w:bCs/>
                <w:sz w:val="18"/>
                <w:szCs w:val="18"/>
                <w:u w:val="single"/>
              </w:rPr>
              <w:t>4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 xml:space="preserve">Citerne à cargaison ouverte avec </w:t>
            </w:r>
            <w:proofErr w:type="spellStart"/>
            <w:r w:rsidRPr="00D97509">
              <w:rPr>
                <w:sz w:val="18"/>
                <w:szCs w:val="18"/>
              </w:rPr>
              <w:t>coupe­flammes</w:t>
            </w:r>
            <w:proofErr w:type="spellEnd"/>
            <w:r w:rsidRPr="00D975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97509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97509">
              <w:rPr>
                <w:b/>
                <w:bCs/>
                <w:sz w:val="18"/>
                <w:szCs w:val="18"/>
                <w:u w:val="single"/>
              </w:rPr>
              <w:t>5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 xml:space="preserve">Citerne à cargaison ouverte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97509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textAlignment w:val="baseline"/>
              <w:rPr>
                <w:b/>
                <w:bCs/>
                <w:sz w:val="18"/>
                <w:szCs w:val="18"/>
                <w:u w:val="single"/>
              </w:rPr>
            </w:pPr>
            <w:r w:rsidRPr="00D97509">
              <w:rPr>
                <w:b/>
                <w:bCs/>
                <w:sz w:val="18"/>
                <w:szCs w:val="18"/>
                <w:u w:val="single"/>
              </w:rPr>
              <w:t>6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textAlignment w:val="baseline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Citerne à cargaison indépendante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97509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97509">
              <w:rPr>
                <w:b/>
                <w:bCs/>
                <w:sz w:val="18"/>
                <w:szCs w:val="18"/>
                <w:u w:val="single"/>
              </w:rPr>
              <w:t>7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Citerne à cargaison intégrale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97509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97509">
              <w:rPr>
                <w:b/>
                <w:bCs/>
                <w:sz w:val="18"/>
                <w:szCs w:val="18"/>
                <w:u w:val="single"/>
              </w:rPr>
              <w:t>8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proofErr w:type="gramStart"/>
            <w:r w:rsidRPr="00154396">
              <w:rPr>
                <w:dstrike/>
                <w:sz w:val="18"/>
                <w:szCs w:val="18"/>
                <w:shd w:val="clear" w:color="auto" w:fill="D9D9D9"/>
              </w:rPr>
              <w:t>parois</w:t>
            </w:r>
            <w:proofErr w:type="gramEnd"/>
            <w:r w:rsidRPr="00154396">
              <w:rPr>
                <w:dstrike/>
                <w:sz w:val="18"/>
                <w:szCs w:val="18"/>
                <w:shd w:val="clear" w:color="auto" w:fill="D9D9D9"/>
              </w:rPr>
              <w:t xml:space="preserve"> des citernes à cargaison différente de la coque</w:t>
            </w:r>
            <w:r w:rsidRPr="00154396">
              <w:rPr>
                <w:sz w:val="18"/>
                <w:szCs w:val="18"/>
                <w:shd w:val="clear" w:color="auto" w:fill="D9D9D9"/>
              </w:rPr>
              <w:t xml:space="preserve"> </w:t>
            </w:r>
            <w:r w:rsidRPr="00154396">
              <w:rPr>
                <w:b/>
                <w:bCs/>
                <w:sz w:val="18"/>
                <w:szCs w:val="18"/>
                <w:u w:val="single"/>
                <w:shd w:val="clear" w:color="auto" w:fill="D9D9D9"/>
              </w:rPr>
              <w:t>Citerne à cargaison avec parois indépendantes de la coque extérieure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97509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97509">
              <w:rPr>
                <w:b/>
                <w:bCs/>
                <w:sz w:val="18"/>
                <w:szCs w:val="18"/>
                <w:u w:val="single"/>
              </w:rPr>
              <w:t>9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D97509">
              <w:rPr>
                <w:sz w:val="18"/>
                <w:szCs w:val="18"/>
              </w:rPr>
              <w:t>ression d’ouverture de la soupape de surpression/soupape de dégagement à grande vitesse</w:t>
            </w:r>
            <w:r w:rsidRPr="007238C5">
              <w:rPr>
                <w:b/>
                <w:bCs/>
                <w:sz w:val="18"/>
                <w:szCs w:val="18"/>
                <w:u w:val="single"/>
                <w:shd w:val="clear" w:color="auto" w:fill="D9D9D9"/>
              </w:rPr>
              <w:t>/soupape de sécurité</w:t>
            </w:r>
            <w:r w:rsidRPr="00D97509">
              <w:rPr>
                <w:sz w:val="18"/>
                <w:szCs w:val="18"/>
              </w:rPr>
              <w:t xml:space="preserve"> en kPa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97509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97509">
              <w:rPr>
                <w:b/>
                <w:bCs/>
                <w:sz w:val="18"/>
                <w:szCs w:val="18"/>
                <w:u w:val="single"/>
              </w:rPr>
              <w:t>10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Raccord pour un dispositif de prise d’échantillons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97509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97509"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 xml:space="preserve">Orifice de prise d'échantillons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97509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97509">
              <w:rPr>
                <w:b/>
                <w:bCs/>
                <w:sz w:val="18"/>
                <w:szCs w:val="18"/>
                <w:u w:val="single"/>
              </w:rPr>
              <w:t>12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Installation de pulvérisation d'eau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97509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97509">
              <w:rPr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 xml:space="preserve">Alarme de pression interne </w:t>
            </w:r>
            <w:r w:rsidRPr="00D97509">
              <w:rPr>
                <w:sz w:val="18"/>
                <w:szCs w:val="18"/>
              </w:rPr>
              <w:br/>
              <w:t>40 kPa …………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97509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97509">
              <w:rPr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 xml:space="preserve">Chauffage possible à partir </w:t>
            </w:r>
            <w:r>
              <w:rPr>
                <w:sz w:val="18"/>
                <w:szCs w:val="18"/>
              </w:rPr>
              <w:t xml:space="preserve">de la </w:t>
            </w:r>
            <w:r w:rsidRPr="00DD0876">
              <w:rPr>
                <w:sz w:val="18"/>
                <w:szCs w:val="18"/>
              </w:rPr>
              <w:t>terre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97509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97509">
              <w:rPr>
                <w:b/>
                <w:bCs/>
                <w:sz w:val="18"/>
                <w:szCs w:val="18"/>
                <w:u w:val="single"/>
              </w:rPr>
              <w:t>15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Installation de chauffage à bord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97509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97509">
              <w:rPr>
                <w:b/>
                <w:bCs/>
                <w:sz w:val="18"/>
                <w:szCs w:val="18"/>
                <w:u w:val="single"/>
              </w:rPr>
              <w:t>16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Installation de réfrigération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97509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97509">
              <w:rPr>
                <w:b/>
                <w:bCs/>
                <w:sz w:val="18"/>
                <w:szCs w:val="18"/>
                <w:u w:val="single"/>
              </w:rPr>
              <w:t>17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>Installation d’inertisation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97509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  <w:lang w:val="fr-BE"/>
              </w:rPr>
            </w:pPr>
            <w:r w:rsidRPr="00D97509">
              <w:rPr>
                <w:b/>
                <w:bCs/>
                <w:sz w:val="18"/>
                <w:szCs w:val="18"/>
                <w:u w:val="single"/>
                <w:lang w:val="fr-BE"/>
              </w:rPr>
              <w:t>18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  <w:lang w:val="fr-BE"/>
              </w:rPr>
              <w:t>Conduite d’évacuation de gaz</w:t>
            </w:r>
            <w:r w:rsidRPr="00DD0876">
              <w:rPr>
                <w:sz w:val="18"/>
                <w:szCs w:val="18"/>
              </w:rPr>
              <w:t xml:space="preserve"> </w:t>
            </w:r>
            <w:r w:rsidRPr="007238C5">
              <w:rPr>
                <w:dstrike/>
                <w:sz w:val="18"/>
                <w:szCs w:val="18"/>
                <w:shd w:val="clear" w:color="auto" w:fill="D9D9D9"/>
              </w:rPr>
              <w:t>selon 9.3.2.22.5 ou 9.3.3.22.5</w:t>
            </w:r>
            <w:r w:rsidRPr="007238C5">
              <w:rPr>
                <w:sz w:val="18"/>
                <w:szCs w:val="18"/>
                <w:shd w:val="clear" w:color="auto" w:fill="D9D9D9"/>
              </w:rPr>
              <w:t xml:space="preserve"> </w:t>
            </w:r>
            <w:r w:rsidRPr="007238C5">
              <w:rPr>
                <w:b/>
                <w:bCs/>
                <w:sz w:val="18"/>
                <w:szCs w:val="18"/>
                <w:u w:val="single"/>
                <w:shd w:val="clear" w:color="auto" w:fill="D9D9D9"/>
              </w:rPr>
              <w:t>et installation chauffée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97509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97509">
              <w:rPr>
                <w:b/>
                <w:bCs/>
                <w:sz w:val="18"/>
                <w:szCs w:val="18"/>
                <w:u w:val="single"/>
              </w:rPr>
              <w:t>19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 xml:space="preserve">Répond aux prescriptions de construction de </w:t>
            </w:r>
            <w:proofErr w:type="gramStart"/>
            <w:r w:rsidRPr="00D97509">
              <w:rPr>
                <w:sz w:val="18"/>
                <w:szCs w:val="18"/>
              </w:rPr>
              <w:t>l’ (</w:t>
            </w:r>
            <w:proofErr w:type="gramEnd"/>
            <w:r w:rsidRPr="00D97509">
              <w:rPr>
                <w:sz w:val="18"/>
                <w:szCs w:val="18"/>
              </w:rPr>
              <w:t>des) observation(s)…….du chapitre 3.2, tableau C, colonne (20)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EB8" w:rsidRPr="00D97509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bookmarkEnd w:id="7"/>
    </w:tbl>
    <w:p w:rsidR="00285EB8" w:rsidRDefault="00285EB8" w:rsidP="00285EB8">
      <w:pPr>
        <w:pStyle w:val="SingleTxtG"/>
        <w:spacing w:after="0" w:line="240" w:lineRule="auto"/>
        <w:ind w:left="0" w:right="0"/>
        <w:rPr>
          <w:lang w:val="fr-FR"/>
        </w:rPr>
      </w:pPr>
    </w:p>
    <w:p w:rsidR="00285EB8" w:rsidRDefault="00285EB8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285EB8" w:rsidRDefault="00285EB8" w:rsidP="00285EB8">
      <w:pPr>
        <w:pStyle w:val="HChG"/>
        <w:rPr>
          <w:lang w:val="fr-FR"/>
        </w:rPr>
      </w:pPr>
      <w:r w:rsidRPr="00996724">
        <w:rPr>
          <w:lang w:val="fr-FR"/>
        </w:rPr>
        <w:lastRenderedPageBreak/>
        <w:t xml:space="preserve">Annexe </w:t>
      </w:r>
      <w:r>
        <w:rPr>
          <w:lang w:val="fr-FR"/>
        </w:rPr>
        <w:t>2</w:t>
      </w:r>
    </w:p>
    <w:p w:rsidR="00944BA0" w:rsidRDefault="00944BA0" w:rsidP="00944BA0">
      <w:pPr>
        <w:ind w:left="6237" w:firstLine="567"/>
        <w:rPr>
          <w:lang w:val="fr-FR"/>
        </w:rPr>
      </w:pPr>
      <w:r>
        <w:t>[Original : anglais et français]</w:t>
      </w:r>
    </w:p>
    <w:p w:rsidR="00944BA0" w:rsidRPr="00944BA0" w:rsidRDefault="00944BA0" w:rsidP="00944BA0">
      <w:pPr>
        <w:rPr>
          <w:lang w:val="fr-FR"/>
        </w:rPr>
      </w:pPr>
    </w:p>
    <w:tbl>
      <w:tblPr>
        <w:tblW w:w="96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285EB8" w:rsidRPr="00D97509" w:rsidTr="00285EB8">
        <w:trPr>
          <w:cantSplit/>
          <w:jc w:val="center"/>
        </w:trPr>
        <w:tc>
          <w:tcPr>
            <w:tcW w:w="10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1985"/>
                <w:tab w:val="left" w:leader="dot" w:pos="8222"/>
              </w:tabs>
              <w:suppressAutoHyphens w:val="0"/>
              <w:spacing w:before="120" w:after="120" w:line="240" w:lineRule="auto"/>
              <w:jc w:val="both"/>
              <w:rPr>
                <w:b/>
                <w:i/>
                <w:iCs/>
                <w:sz w:val="18"/>
                <w:szCs w:val="18"/>
              </w:rPr>
            </w:pPr>
            <w:r w:rsidRPr="00D97509">
              <w:rPr>
                <w:b/>
                <w:i/>
                <w:iCs/>
                <w:sz w:val="18"/>
                <w:szCs w:val="18"/>
              </w:rPr>
              <w:t>8.6.1.4</w:t>
            </w:r>
            <w:r w:rsidRPr="00D97509">
              <w:rPr>
                <w:b/>
                <w:i/>
                <w:iCs/>
                <w:sz w:val="18"/>
                <w:szCs w:val="18"/>
              </w:rPr>
              <w:tab/>
            </w:r>
            <w:r w:rsidRPr="00D97509">
              <w:rPr>
                <w:b/>
                <w:i/>
                <w:iCs/>
                <w:sz w:val="18"/>
                <w:szCs w:val="18"/>
              </w:rPr>
              <w:tab/>
              <w:t xml:space="preserve">Modèle de certificat d’agrément provisoire de </w:t>
            </w:r>
            <w:r w:rsidRPr="007238C5">
              <w:rPr>
                <w:b/>
                <w:i/>
                <w:iCs/>
                <w:dstrike/>
                <w:sz w:val="18"/>
                <w:szCs w:val="18"/>
                <w:shd w:val="clear" w:color="auto" w:fill="D9D9D9"/>
              </w:rPr>
              <w:t>bateau-citerne</w:t>
            </w:r>
            <w:r w:rsidRPr="007238C5">
              <w:rPr>
                <w:b/>
                <w:i/>
                <w:iCs/>
                <w:sz w:val="18"/>
                <w:szCs w:val="18"/>
                <w:shd w:val="clear" w:color="auto" w:fill="D9D9D9"/>
              </w:rPr>
              <w:t xml:space="preserve"> </w:t>
            </w:r>
            <w:r w:rsidRPr="007238C5">
              <w:rPr>
                <w:b/>
                <w:i/>
                <w:iCs/>
                <w:sz w:val="18"/>
                <w:szCs w:val="18"/>
                <w:u w:val="single"/>
                <w:shd w:val="clear" w:color="auto" w:fill="D9D9D9"/>
              </w:rPr>
              <w:t>bateaux-citernes</w:t>
            </w:r>
          </w:p>
        </w:tc>
      </w:tr>
      <w:tr w:rsidR="00285EB8" w:rsidRPr="00D97509" w:rsidTr="00285EB8">
        <w:trPr>
          <w:cantSplit/>
          <w:jc w:val="center"/>
        </w:trPr>
        <w:tc>
          <w:tcPr>
            <w:tcW w:w="10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1985"/>
                <w:tab w:val="left" w:leader="dot" w:pos="8222"/>
              </w:tabs>
              <w:suppressAutoHyphens w:val="0"/>
              <w:spacing w:before="120"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 xml:space="preserve">Autorité </w:t>
            </w:r>
            <w:proofErr w:type="gramStart"/>
            <w:r w:rsidRPr="00D97509">
              <w:rPr>
                <w:sz w:val="18"/>
                <w:szCs w:val="18"/>
              </w:rPr>
              <w:t>compétente:</w:t>
            </w:r>
            <w:proofErr w:type="gramEnd"/>
            <w:r w:rsidRPr="00D97509">
              <w:rPr>
                <w:sz w:val="18"/>
                <w:szCs w:val="18"/>
              </w:rPr>
              <w:t xml:space="preserve"> </w:t>
            </w:r>
            <w:r w:rsidRPr="00D97509">
              <w:rPr>
                <w:sz w:val="18"/>
                <w:szCs w:val="18"/>
              </w:rPr>
              <w:tab/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1985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Place réservée à l'emblème et au nom de l’État</w:t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1985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1985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b/>
                <w:sz w:val="18"/>
                <w:szCs w:val="18"/>
              </w:rPr>
              <w:t xml:space="preserve">Certificat d'agrément </w:t>
            </w:r>
            <w:r>
              <w:rPr>
                <w:b/>
                <w:sz w:val="18"/>
                <w:szCs w:val="18"/>
              </w:rPr>
              <w:t xml:space="preserve">provisoire </w:t>
            </w:r>
            <w:r w:rsidRPr="00D97509">
              <w:rPr>
                <w:b/>
                <w:sz w:val="18"/>
                <w:szCs w:val="18"/>
              </w:rPr>
              <w:t xml:space="preserve">ADN </w:t>
            </w:r>
            <w:proofErr w:type="gramStart"/>
            <w:r w:rsidRPr="00D97509">
              <w:rPr>
                <w:b/>
                <w:sz w:val="18"/>
                <w:szCs w:val="18"/>
              </w:rPr>
              <w:t>No:</w:t>
            </w:r>
            <w:proofErr w:type="gramEnd"/>
            <w:r w:rsidRPr="00D97509">
              <w:rPr>
                <w:sz w:val="18"/>
                <w:szCs w:val="18"/>
              </w:rPr>
              <w:t xml:space="preserve">  </w:t>
            </w:r>
            <w:r w:rsidRPr="00D97509">
              <w:rPr>
                <w:sz w:val="18"/>
                <w:szCs w:val="18"/>
              </w:rPr>
              <w:tab/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</w:p>
          <w:p w:rsidR="00285EB8" w:rsidRPr="00D97509" w:rsidRDefault="00285EB8" w:rsidP="00285EB8">
            <w:pPr>
              <w:pStyle w:val="ListParagraph"/>
              <w:numPr>
                <w:ilvl w:val="0"/>
                <w:numId w:val="17"/>
              </w:numPr>
              <w:tabs>
                <w:tab w:val="left" w:pos="170"/>
                <w:tab w:val="left" w:pos="567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 xml:space="preserve">Nom du bateau  </w:t>
            </w:r>
            <w:r w:rsidRPr="00D97509">
              <w:rPr>
                <w:sz w:val="18"/>
                <w:szCs w:val="18"/>
              </w:rPr>
              <w:tab/>
            </w:r>
          </w:p>
          <w:p w:rsidR="00285EB8" w:rsidRPr="00D97509" w:rsidRDefault="00285EB8" w:rsidP="00285EB8">
            <w:pPr>
              <w:pStyle w:val="ListParagraph"/>
              <w:numPr>
                <w:ilvl w:val="0"/>
                <w:numId w:val="17"/>
              </w:numPr>
              <w:tabs>
                <w:tab w:val="left" w:pos="170"/>
                <w:tab w:val="left" w:pos="567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 xml:space="preserve">Numéro officiel  </w:t>
            </w:r>
            <w:r w:rsidRPr="00D97509">
              <w:rPr>
                <w:sz w:val="18"/>
                <w:szCs w:val="18"/>
              </w:rPr>
              <w:tab/>
            </w:r>
          </w:p>
          <w:p w:rsidR="00285EB8" w:rsidRPr="00D97509" w:rsidRDefault="00285EB8" w:rsidP="00285EB8">
            <w:pPr>
              <w:pStyle w:val="ListParagraph"/>
              <w:numPr>
                <w:ilvl w:val="0"/>
                <w:numId w:val="17"/>
              </w:numPr>
              <w:tabs>
                <w:tab w:val="left" w:pos="170"/>
                <w:tab w:val="left" w:pos="567"/>
                <w:tab w:val="left" w:pos="1985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 xml:space="preserve">Type de bateau  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1985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4.</w:t>
            </w:r>
            <w:r w:rsidRPr="00D97509">
              <w:rPr>
                <w:sz w:val="18"/>
                <w:szCs w:val="18"/>
              </w:rPr>
              <w:tab/>
              <w:t>Type de bateau-citerne</w:t>
            </w:r>
            <w:r w:rsidRPr="00D97509">
              <w:rPr>
                <w:sz w:val="18"/>
                <w:szCs w:val="18"/>
              </w:rPr>
              <w:tab/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3402"/>
                <w:tab w:val="left" w:pos="6663"/>
                <w:tab w:val="left" w:pos="7938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232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5.</w:t>
            </w:r>
            <w:r w:rsidRPr="00D97509">
              <w:rPr>
                <w:sz w:val="18"/>
                <w:szCs w:val="18"/>
              </w:rPr>
              <w:tab/>
              <w:t xml:space="preserve">Conception des citernes à </w:t>
            </w:r>
            <w:proofErr w:type="gramStart"/>
            <w:r w:rsidRPr="00D97509">
              <w:rPr>
                <w:sz w:val="18"/>
                <w:szCs w:val="18"/>
              </w:rPr>
              <w:t>cargaison:</w:t>
            </w:r>
            <w:proofErr w:type="gramEnd"/>
            <w:r w:rsidRPr="00D97509">
              <w:rPr>
                <w:sz w:val="18"/>
                <w:szCs w:val="18"/>
              </w:rPr>
              <w:br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 xml:space="preserve">1. </w:t>
            </w:r>
            <w:proofErr w:type="gramStart"/>
            <w:r w:rsidRPr="00D97509">
              <w:rPr>
                <w:sz w:val="18"/>
                <w:szCs w:val="18"/>
              </w:rPr>
              <w:t>citernes</w:t>
            </w:r>
            <w:proofErr w:type="gramEnd"/>
            <w:r w:rsidRPr="00D97509">
              <w:rPr>
                <w:sz w:val="18"/>
                <w:szCs w:val="18"/>
              </w:rPr>
              <w:t xml:space="preserve"> à cargaison à pression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232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2. citernes à cargaison fermées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232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3. citernes à cargaison ouvertes avec coupe-flammes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232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4. citernes à cargaison ouvertes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3402"/>
                <w:tab w:val="left" w:pos="7938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232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6.</w:t>
            </w:r>
            <w:r w:rsidRPr="00D97509">
              <w:rPr>
                <w:sz w:val="18"/>
                <w:szCs w:val="18"/>
              </w:rPr>
              <w:tab/>
              <w:t xml:space="preserve">Types de citernes à </w:t>
            </w:r>
            <w:proofErr w:type="gramStart"/>
            <w:r w:rsidRPr="00D97509">
              <w:rPr>
                <w:sz w:val="18"/>
                <w:szCs w:val="18"/>
              </w:rPr>
              <w:t>cargaison:</w:t>
            </w:r>
            <w:proofErr w:type="gramEnd"/>
            <w:r w:rsidRPr="00D97509">
              <w:rPr>
                <w:sz w:val="18"/>
                <w:szCs w:val="18"/>
              </w:rPr>
              <w:br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 xml:space="preserve">1. </w:t>
            </w:r>
            <w:proofErr w:type="gramStart"/>
            <w:r w:rsidRPr="00D97509">
              <w:rPr>
                <w:sz w:val="18"/>
                <w:szCs w:val="18"/>
              </w:rPr>
              <w:t>citernes</w:t>
            </w:r>
            <w:proofErr w:type="gramEnd"/>
            <w:r w:rsidRPr="00D97509">
              <w:rPr>
                <w:sz w:val="18"/>
                <w:szCs w:val="18"/>
              </w:rPr>
              <w:t xml:space="preserve"> à cargaison indépendantes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232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2. citernes à cargaison intégrales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232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3</w:t>
            </w:r>
            <w:r w:rsidRPr="007506DB">
              <w:rPr>
                <w:sz w:val="18"/>
                <w:szCs w:val="18"/>
              </w:rPr>
              <w:t xml:space="preserve">. </w:t>
            </w:r>
            <w:r w:rsidRPr="00761DFA">
              <w:rPr>
                <w:dstrike/>
                <w:sz w:val="18"/>
                <w:szCs w:val="18"/>
                <w:shd w:val="clear" w:color="auto" w:fill="D9D9D9"/>
              </w:rPr>
              <w:t>parois des citernes à cargaison différentes de la coque</w:t>
            </w:r>
            <w:r w:rsidRPr="00761DFA">
              <w:rPr>
                <w:sz w:val="18"/>
                <w:szCs w:val="18"/>
                <w:shd w:val="clear" w:color="auto" w:fill="D9D9D9"/>
              </w:rPr>
              <w:t xml:space="preserve"> </w:t>
            </w:r>
            <w:r w:rsidRPr="00761DFA">
              <w:rPr>
                <w:b/>
                <w:bCs/>
                <w:sz w:val="18"/>
                <w:szCs w:val="18"/>
                <w:u w:val="single"/>
                <w:shd w:val="clear" w:color="auto" w:fill="D9D9D9"/>
              </w:rPr>
              <w:t>citernes à cargaison avec parois</w:t>
            </w:r>
            <w:r w:rsidRPr="00D97509">
              <w:rPr>
                <w:sz w:val="18"/>
                <w:szCs w:val="18"/>
              </w:rPr>
              <w:t xml:space="preserve"> 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761DFA">
              <w:rPr>
                <w:b/>
                <w:bCs/>
                <w:sz w:val="18"/>
                <w:szCs w:val="18"/>
                <w:u w:val="single"/>
                <w:shd w:val="clear" w:color="auto" w:fill="D9D9D9"/>
              </w:rPr>
              <w:t>indépendantes de la coque extérieure</w:t>
            </w:r>
            <w:r w:rsidRPr="00D97509">
              <w:rPr>
                <w:sz w:val="18"/>
                <w:szCs w:val="18"/>
              </w:rPr>
              <w:t xml:space="preserve"> 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851"/>
                <w:tab w:val="left" w:pos="1134"/>
                <w:tab w:val="left" w:pos="1985"/>
                <w:tab w:val="left" w:pos="3232"/>
                <w:tab w:val="left" w:leader="dot" w:pos="7428"/>
                <w:tab w:val="left" w:pos="7541"/>
                <w:tab w:val="left" w:pos="7938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851"/>
                <w:tab w:val="left" w:pos="1134"/>
                <w:tab w:val="left" w:pos="1985"/>
                <w:tab w:val="left" w:pos="3232"/>
                <w:tab w:val="left" w:leader="dot" w:pos="7428"/>
                <w:tab w:val="left" w:pos="7541"/>
                <w:tab w:val="left" w:pos="7938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7.</w:t>
            </w:r>
            <w:r w:rsidRPr="00D97509">
              <w:rPr>
                <w:sz w:val="18"/>
                <w:szCs w:val="18"/>
              </w:rPr>
              <w:tab/>
              <w:t>Pression d’ouverture des soupapes de surpression/des soupapes de dégagement</w:t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851"/>
                <w:tab w:val="left" w:pos="1134"/>
                <w:tab w:val="left" w:pos="1985"/>
                <w:tab w:val="left" w:leader="dot" w:pos="7371"/>
                <w:tab w:val="left" w:pos="7938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proofErr w:type="gramStart"/>
            <w:r w:rsidRPr="00D97509">
              <w:rPr>
                <w:sz w:val="18"/>
                <w:szCs w:val="18"/>
              </w:rPr>
              <w:t>à</w:t>
            </w:r>
            <w:proofErr w:type="gramEnd"/>
            <w:r w:rsidRPr="00D97509">
              <w:rPr>
                <w:sz w:val="18"/>
                <w:szCs w:val="18"/>
              </w:rPr>
              <w:t xml:space="preserve"> grande vitesse/des soupapes de sécurité </w:t>
            </w:r>
            <w:r w:rsidRPr="00D97509">
              <w:rPr>
                <w:sz w:val="18"/>
                <w:szCs w:val="18"/>
              </w:rPr>
              <w:tab/>
              <w:t xml:space="preserve"> kPa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leader="dot" w:pos="6379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leader="dot" w:pos="6379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8.</w:t>
            </w:r>
            <w:r w:rsidRPr="00D97509">
              <w:rPr>
                <w:sz w:val="18"/>
                <w:szCs w:val="18"/>
              </w:rPr>
              <w:tab/>
              <w:t xml:space="preserve">Equipements </w:t>
            </w:r>
            <w:proofErr w:type="gramStart"/>
            <w:r w:rsidRPr="00D97509">
              <w:rPr>
                <w:sz w:val="18"/>
                <w:szCs w:val="18"/>
              </w:rPr>
              <w:t>supplémentaires:</w:t>
            </w:r>
            <w:proofErr w:type="gramEnd"/>
          </w:p>
          <w:p w:rsidR="00285EB8" w:rsidRPr="00D97509" w:rsidRDefault="00285EB8" w:rsidP="00285EB8">
            <w:pPr>
              <w:tabs>
                <w:tab w:val="left" w:pos="567"/>
                <w:tab w:val="left" w:pos="1134"/>
                <w:tab w:val="left" w:pos="1418"/>
                <w:tab w:val="left" w:leader="dot" w:pos="5216"/>
                <w:tab w:val="left" w:pos="5273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b/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>•</w:t>
            </w:r>
            <w:r w:rsidRPr="00D97509">
              <w:rPr>
                <w:sz w:val="18"/>
                <w:szCs w:val="18"/>
              </w:rPr>
              <w:tab/>
              <w:t>dispositif de prise d'échantillons</w:t>
            </w:r>
          </w:p>
          <w:p w:rsidR="00285EB8" w:rsidRPr="00D97509" w:rsidRDefault="00285EB8" w:rsidP="00285EB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leader="dot" w:pos="686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proofErr w:type="gramStart"/>
            <w:r w:rsidRPr="00D97509">
              <w:rPr>
                <w:sz w:val="18"/>
                <w:szCs w:val="18"/>
              </w:rPr>
              <w:t>raccord</w:t>
            </w:r>
            <w:proofErr w:type="gramEnd"/>
            <w:r w:rsidRPr="00D97509">
              <w:rPr>
                <w:sz w:val="18"/>
                <w:szCs w:val="18"/>
              </w:rPr>
              <w:t xml:space="preserve"> pour un dispositif de prise</w:t>
            </w:r>
            <w:r>
              <w:rPr>
                <w:sz w:val="18"/>
                <w:szCs w:val="18"/>
              </w:rPr>
              <w:t xml:space="preserve"> d’échantillons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>oui/non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285EB8" w:rsidRPr="00D97509" w:rsidRDefault="00285EB8" w:rsidP="00285EB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leader="dot" w:pos="7150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proofErr w:type="gramStart"/>
            <w:r w:rsidRPr="00D97509">
              <w:rPr>
                <w:sz w:val="18"/>
                <w:szCs w:val="18"/>
              </w:rPr>
              <w:t>orifice</w:t>
            </w:r>
            <w:proofErr w:type="gramEnd"/>
            <w:r w:rsidRPr="00D97509">
              <w:rPr>
                <w:sz w:val="18"/>
                <w:szCs w:val="18"/>
              </w:rPr>
              <w:t xml:space="preserve"> de prise d'échantillons 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oui/non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285EB8" w:rsidRPr="00D97509" w:rsidRDefault="00285EB8" w:rsidP="00285EB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leader="dot" w:pos="7008"/>
              </w:tabs>
              <w:suppressAutoHyphens w:val="0"/>
              <w:spacing w:line="240" w:lineRule="auto"/>
              <w:rPr>
                <w:position w:val="6"/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•</w:t>
            </w:r>
            <w:r w:rsidRPr="00D97509">
              <w:rPr>
                <w:sz w:val="18"/>
                <w:szCs w:val="18"/>
              </w:rPr>
              <w:tab/>
              <w:t xml:space="preserve">installation de pulvérisation d'eau 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oui/non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285EB8" w:rsidRPr="00154396" w:rsidRDefault="00285EB8" w:rsidP="00285EB8">
            <w:pPr>
              <w:tabs>
                <w:tab w:val="left" w:pos="170"/>
                <w:tab w:val="left" w:pos="567"/>
                <w:tab w:val="left" w:pos="1134"/>
                <w:tab w:val="left" w:pos="1418"/>
                <w:tab w:val="left" w:pos="1701"/>
                <w:tab w:val="left" w:leader="dot" w:pos="7291"/>
              </w:tabs>
              <w:suppressAutoHyphens w:val="0"/>
              <w:spacing w:line="240" w:lineRule="auto"/>
              <w:rPr>
                <w:b/>
                <w:bCs/>
                <w:position w:val="6"/>
                <w:sz w:val="18"/>
                <w:szCs w:val="18"/>
                <w:u w:val="single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proofErr w:type="gramStart"/>
            <w:r w:rsidRPr="00154396">
              <w:rPr>
                <w:b/>
                <w:bCs/>
                <w:sz w:val="18"/>
                <w:szCs w:val="18"/>
                <w:u w:val="single"/>
                <w:shd w:val="clear" w:color="auto" w:fill="D9D9D9"/>
              </w:rPr>
              <w:t>alarme</w:t>
            </w:r>
            <w:proofErr w:type="gramEnd"/>
            <w:r w:rsidRPr="00154396">
              <w:rPr>
                <w:b/>
                <w:bCs/>
                <w:sz w:val="18"/>
                <w:szCs w:val="18"/>
                <w:u w:val="single"/>
                <w:shd w:val="clear" w:color="auto" w:fill="D9D9D9"/>
              </w:rPr>
              <w:t xml:space="preserve"> de pression interne 40 kPa </w:t>
            </w:r>
            <w:r w:rsidRPr="00154396">
              <w:rPr>
                <w:b/>
                <w:bCs/>
                <w:sz w:val="18"/>
                <w:szCs w:val="18"/>
                <w:u w:val="single"/>
                <w:shd w:val="clear" w:color="auto" w:fill="D9D9D9"/>
              </w:rPr>
              <w:tab/>
            </w:r>
            <w:r w:rsidRPr="00154396">
              <w:rPr>
                <w:b/>
                <w:bCs/>
                <w:sz w:val="18"/>
                <w:szCs w:val="18"/>
                <w:u w:val="single"/>
                <w:shd w:val="clear" w:color="auto" w:fill="D9D9D9"/>
              </w:rPr>
              <w:tab/>
              <w:t>oui/non</w:t>
            </w:r>
            <w:r w:rsidRPr="00154396">
              <w:rPr>
                <w:b/>
                <w:bCs/>
                <w:sz w:val="18"/>
                <w:szCs w:val="18"/>
                <w:u w:val="single"/>
                <w:shd w:val="clear" w:color="auto" w:fill="D9D9D9"/>
                <w:vertAlign w:val="superscript"/>
              </w:rPr>
              <w:t>1) 2)</w:t>
            </w:r>
          </w:p>
          <w:p w:rsidR="00285EB8" w:rsidRPr="00D97509" w:rsidRDefault="00285EB8" w:rsidP="00285EB8">
            <w:pPr>
              <w:tabs>
                <w:tab w:val="left" w:pos="567"/>
                <w:tab w:val="left" w:pos="1134"/>
                <w:tab w:val="left" w:pos="1418"/>
                <w:tab w:val="left" w:leader="dot" w:pos="5216"/>
                <w:tab w:val="left" w:pos="5273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•</w:t>
            </w:r>
            <w:r w:rsidRPr="00D97509">
              <w:rPr>
                <w:sz w:val="18"/>
                <w:szCs w:val="18"/>
              </w:rPr>
              <w:tab/>
              <w:t>chauffage de la cargaison</w:t>
            </w:r>
          </w:p>
          <w:p w:rsidR="00285EB8" w:rsidRPr="00D97509" w:rsidRDefault="00285EB8" w:rsidP="00285EB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leader="dot" w:pos="7291"/>
              </w:tabs>
              <w:suppressAutoHyphens w:val="0"/>
              <w:spacing w:line="240" w:lineRule="auto"/>
              <w:rPr>
                <w:position w:val="6"/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proofErr w:type="gramStart"/>
            <w:r w:rsidRPr="00D97509">
              <w:rPr>
                <w:sz w:val="18"/>
                <w:szCs w:val="18"/>
              </w:rPr>
              <w:t>chauffage</w:t>
            </w:r>
            <w:proofErr w:type="gramEnd"/>
            <w:r w:rsidRPr="00D97509">
              <w:rPr>
                <w:sz w:val="18"/>
                <w:szCs w:val="18"/>
              </w:rPr>
              <w:t xml:space="preserve"> possible à partir de la terre 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oui/non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285EB8" w:rsidRPr="00D97509" w:rsidRDefault="00285EB8" w:rsidP="00285EB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leader="dot" w:pos="7008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proofErr w:type="gramStart"/>
            <w:r w:rsidRPr="00D97509">
              <w:rPr>
                <w:sz w:val="18"/>
                <w:szCs w:val="18"/>
              </w:rPr>
              <w:t>installation</w:t>
            </w:r>
            <w:proofErr w:type="gramEnd"/>
            <w:r w:rsidRPr="00D97509">
              <w:rPr>
                <w:sz w:val="18"/>
                <w:szCs w:val="18"/>
              </w:rPr>
              <w:t xml:space="preserve"> de chauffage à bord 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oui/non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285EB8" w:rsidRPr="00D97509" w:rsidRDefault="00285EB8" w:rsidP="00285EB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leader="dot" w:pos="7150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•</w:t>
            </w:r>
            <w:r w:rsidRPr="00D97509">
              <w:rPr>
                <w:sz w:val="18"/>
                <w:szCs w:val="18"/>
              </w:rPr>
              <w:tab/>
              <w:t>installation de réfrigération de la cargaison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oui/non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285EB8" w:rsidRPr="00D97509" w:rsidRDefault="00285EB8" w:rsidP="00285EB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leader="dot" w:pos="686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•</w:t>
            </w:r>
            <w:r w:rsidRPr="00D97509">
              <w:rPr>
                <w:sz w:val="18"/>
                <w:szCs w:val="18"/>
              </w:rPr>
              <w:tab/>
              <w:t>installation d'inertisation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oui/non</w:t>
            </w:r>
            <w:r w:rsidRPr="00D97509">
              <w:rPr>
                <w:sz w:val="18"/>
                <w:szCs w:val="18"/>
                <w:vertAlign w:val="superscript"/>
              </w:rPr>
              <w:t>1) 2)</w:t>
            </w:r>
          </w:p>
          <w:p w:rsidR="00285EB8" w:rsidRPr="00D97509" w:rsidRDefault="00285EB8" w:rsidP="00285EB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leader="dot" w:pos="7008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b/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>•</w:t>
            </w:r>
            <w:r w:rsidRPr="00D97509">
              <w:rPr>
                <w:b/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>chambre des pompes sous le pont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oui/non</w:t>
            </w:r>
            <w:r w:rsidRPr="00D97509">
              <w:rPr>
                <w:sz w:val="18"/>
                <w:szCs w:val="18"/>
                <w:vertAlign w:val="superscript"/>
              </w:rPr>
              <w:t>1)</w:t>
            </w:r>
          </w:p>
          <w:p w:rsidR="00285EB8" w:rsidRPr="00D97509" w:rsidRDefault="00285EB8" w:rsidP="00285EB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7371"/>
                <w:tab w:val="left" w:leader="dot" w:pos="7433"/>
              </w:tabs>
              <w:suppressAutoHyphens w:val="0"/>
              <w:spacing w:line="240" w:lineRule="auto"/>
              <w:rPr>
                <w:bCs/>
                <w:sz w:val="18"/>
                <w:szCs w:val="18"/>
              </w:rPr>
            </w:pPr>
            <w:r w:rsidRPr="00D97509">
              <w:rPr>
                <w:bCs/>
                <w:sz w:val="18"/>
                <w:szCs w:val="18"/>
              </w:rPr>
              <w:tab/>
              <w:t>•</w:t>
            </w:r>
            <w:r w:rsidRPr="00D97509">
              <w:rPr>
                <w:bCs/>
                <w:sz w:val="18"/>
                <w:szCs w:val="18"/>
              </w:rPr>
              <w:tab/>
              <w:t xml:space="preserve">système de ventilation selon 9.3.x.12.4 b) </w:t>
            </w:r>
            <w:r w:rsidRPr="00761DFA">
              <w:rPr>
                <w:b/>
                <w:sz w:val="18"/>
                <w:szCs w:val="18"/>
                <w:u w:val="single"/>
                <w:shd w:val="clear" w:color="auto" w:fill="D9D9D9"/>
              </w:rPr>
              <w:t xml:space="preserve">ou 9.3.x.12.4 c) </w:t>
            </w:r>
            <w:r w:rsidRPr="00761DFA">
              <w:rPr>
                <w:b/>
                <w:sz w:val="18"/>
                <w:szCs w:val="18"/>
                <w:u w:val="single"/>
                <w:shd w:val="clear" w:color="auto" w:fill="D9D9D9"/>
                <w:vertAlign w:val="superscript"/>
              </w:rPr>
              <w:t>1)3</w:t>
            </w:r>
            <w:r w:rsidRPr="00D97509">
              <w:rPr>
                <w:b/>
                <w:sz w:val="18"/>
                <w:szCs w:val="18"/>
                <w:u w:val="single"/>
                <w:vertAlign w:val="superscript"/>
              </w:rPr>
              <w:t>)</w:t>
            </w:r>
            <w:r w:rsidRPr="00D9750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ab/>
            </w:r>
            <w:r w:rsidRPr="00D97509">
              <w:rPr>
                <w:bCs/>
                <w:sz w:val="18"/>
                <w:szCs w:val="18"/>
              </w:rPr>
              <w:t>oui/non</w:t>
            </w:r>
            <w:r w:rsidRPr="00D97509">
              <w:rPr>
                <w:bCs/>
                <w:sz w:val="18"/>
                <w:szCs w:val="18"/>
                <w:vertAlign w:val="superscript"/>
              </w:rPr>
              <w:t>1)</w:t>
            </w:r>
            <w:r>
              <w:rPr>
                <w:bCs/>
                <w:sz w:val="18"/>
                <w:szCs w:val="18"/>
                <w:vertAlign w:val="superscript"/>
              </w:rPr>
              <w:t xml:space="preserve"> </w:t>
            </w:r>
            <w:r w:rsidRPr="00761DFA">
              <w:rPr>
                <w:bCs/>
                <w:dstrike/>
                <w:sz w:val="18"/>
                <w:szCs w:val="18"/>
                <w:shd w:val="clear" w:color="auto" w:fill="D9D9D9"/>
                <w:vertAlign w:val="superscript"/>
              </w:rPr>
              <w:t>3</w:t>
            </w:r>
            <w:r w:rsidRPr="008C599C">
              <w:rPr>
                <w:bCs/>
                <w:dstrike/>
                <w:sz w:val="18"/>
                <w:szCs w:val="18"/>
                <w:vertAlign w:val="superscript"/>
              </w:rPr>
              <w:t>)</w:t>
            </w:r>
          </w:p>
          <w:p w:rsidR="00285EB8" w:rsidRPr="00D97509" w:rsidRDefault="00285EB8" w:rsidP="00285EB8">
            <w:pPr>
              <w:tabs>
                <w:tab w:val="left" w:pos="774"/>
                <w:tab w:val="left" w:pos="1134"/>
                <w:tab w:val="left" w:pos="1418"/>
                <w:tab w:val="left" w:pos="1701"/>
                <w:tab w:val="left" w:leader="dot" w:pos="5216"/>
                <w:tab w:val="left" w:pos="5273"/>
                <w:tab w:val="left" w:pos="6096"/>
                <w:tab w:val="righ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d</w:t>
            </w:r>
            <w:r w:rsidRPr="00D97509">
              <w:rPr>
                <w:sz w:val="18"/>
                <w:szCs w:val="18"/>
              </w:rPr>
              <w:t>ans</w:t>
            </w:r>
            <w:proofErr w:type="gramEnd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</w:p>
          <w:p w:rsidR="00285EB8" w:rsidRPr="00D97509" w:rsidRDefault="00285EB8" w:rsidP="00285EB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leader="dot" w:pos="7291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bCs/>
                <w:sz w:val="18"/>
                <w:szCs w:val="18"/>
              </w:rPr>
              <w:tab/>
              <w:t>•</w:t>
            </w:r>
            <w:r w:rsidRPr="00D97509">
              <w:rPr>
                <w:bCs/>
                <w:sz w:val="18"/>
                <w:szCs w:val="18"/>
              </w:rPr>
              <w:tab/>
              <w:t xml:space="preserve">répond aux règles de construction visées aux </w:t>
            </w:r>
            <w:r w:rsidRPr="00761DFA">
              <w:rPr>
                <w:bCs/>
                <w:dstrike/>
                <w:sz w:val="18"/>
                <w:szCs w:val="18"/>
                <w:shd w:val="clear" w:color="auto" w:fill="D9D9D9"/>
              </w:rPr>
              <w:t>9.3.x.12.4 b) ou 9.3.x.12.4 c),</w:t>
            </w:r>
            <w:r w:rsidRPr="00D97509">
              <w:rPr>
                <w:bCs/>
                <w:sz w:val="18"/>
                <w:szCs w:val="18"/>
              </w:rPr>
              <w:t xml:space="preserve"> </w:t>
            </w:r>
            <w:r w:rsidRPr="00D97509">
              <w:rPr>
                <w:bCs/>
                <w:sz w:val="18"/>
                <w:szCs w:val="18"/>
              </w:rPr>
              <w:br/>
            </w:r>
            <w:r w:rsidRPr="00D97509">
              <w:rPr>
                <w:bCs/>
                <w:sz w:val="18"/>
                <w:szCs w:val="18"/>
              </w:rPr>
              <w:tab/>
            </w:r>
            <w:r w:rsidRPr="00D97509">
              <w:rPr>
                <w:bCs/>
                <w:sz w:val="18"/>
                <w:szCs w:val="18"/>
              </w:rPr>
              <w:tab/>
              <w:t>9.</w:t>
            </w:r>
            <w:proofErr w:type="gramStart"/>
            <w:r w:rsidRPr="00D97509">
              <w:rPr>
                <w:bCs/>
                <w:sz w:val="18"/>
                <w:szCs w:val="18"/>
              </w:rPr>
              <w:t>3.x.</w:t>
            </w:r>
            <w:proofErr w:type="gramEnd"/>
            <w:r w:rsidRPr="00D97509">
              <w:rPr>
                <w:bCs/>
                <w:sz w:val="18"/>
                <w:szCs w:val="18"/>
              </w:rPr>
              <w:t>51 et 9.3.x.52</w:t>
            </w:r>
            <w:r w:rsidRPr="00D97509">
              <w:rPr>
                <w:bCs/>
                <w:sz w:val="18"/>
                <w:szCs w:val="18"/>
              </w:rPr>
              <w:tab/>
            </w:r>
            <w:r w:rsidRPr="00D97509">
              <w:rPr>
                <w:bCs/>
                <w:sz w:val="18"/>
                <w:szCs w:val="18"/>
              </w:rPr>
              <w:tab/>
              <w:t>oui/non</w:t>
            </w:r>
            <w:r w:rsidRPr="00D97509">
              <w:rPr>
                <w:bCs/>
                <w:sz w:val="18"/>
                <w:szCs w:val="18"/>
                <w:vertAlign w:val="superscript"/>
              </w:rPr>
              <w:t xml:space="preserve">1) </w:t>
            </w:r>
            <w:r w:rsidRPr="00761DFA">
              <w:rPr>
                <w:bCs/>
                <w:dstrike/>
                <w:sz w:val="18"/>
                <w:szCs w:val="18"/>
                <w:shd w:val="clear" w:color="auto" w:fill="D9D9D9"/>
                <w:vertAlign w:val="superscript"/>
              </w:rPr>
              <w:t>2</w:t>
            </w:r>
            <w:r w:rsidRPr="00761DFA">
              <w:rPr>
                <w:bCs/>
                <w:sz w:val="18"/>
                <w:szCs w:val="18"/>
                <w:shd w:val="clear" w:color="auto" w:fill="D9D9D9"/>
                <w:vertAlign w:val="superscript"/>
              </w:rPr>
              <w:t xml:space="preserve">) </w:t>
            </w:r>
            <w:r w:rsidRPr="00761DFA">
              <w:rPr>
                <w:b/>
                <w:sz w:val="18"/>
                <w:szCs w:val="18"/>
                <w:u w:val="single"/>
                <w:shd w:val="clear" w:color="auto" w:fill="D9D9D9"/>
                <w:vertAlign w:val="superscript"/>
              </w:rPr>
              <w:t>3</w:t>
            </w:r>
            <w:r w:rsidRPr="00761DFA">
              <w:rPr>
                <w:b/>
                <w:sz w:val="18"/>
                <w:szCs w:val="18"/>
                <w:u w:val="single"/>
                <w:vertAlign w:val="superscript"/>
              </w:rPr>
              <w:t>)</w:t>
            </w:r>
          </w:p>
          <w:p w:rsidR="00285EB8" w:rsidRPr="00D97509" w:rsidRDefault="00285EB8" w:rsidP="00285EB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7371"/>
              </w:tabs>
              <w:suppressAutoHyphens w:val="0"/>
              <w:spacing w:line="240" w:lineRule="auto"/>
              <w:rPr>
                <w:bCs/>
                <w:sz w:val="18"/>
                <w:szCs w:val="18"/>
              </w:rPr>
            </w:pPr>
            <w:r w:rsidRPr="00D97509">
              <w:rPr>
                <w:bCs/>
                <w:sz w:val="18"/>
                <w:szCs w:val="18"/>
              </w:rPr>
              <w:tab/>
              <w:t>•</w:t>
            </w:r>
            <w:r w:rsidRPr="00D97509">
              <w:rPr>
                <w:bCs/>
                <w:sz w:val="18"/>
                <w:szCs w:val="18"/>
              </w:rPr>
              <w:tab/>
              <w:t xml:space="preserve">conduite d’évacuation de gaz et installation chauffée </w:t>
            </w:r>
            <w:r w:rsidRPr="00D97509">
              <w:rPr>
                <w:bCs/>
                <w:sz w:val="18"/>
                <w:szCs w:val="18"/>
              </w:rPr>
              <w:tab/>
              <w:t>oui/non</w:t>
            </w:r>
            <w:r w:rsidRPr="00D97509">
              <w:rPr>
                <w:bCs/>
                <w:sz w:val="18"/>
                <w:szCs w:val="18"/>
                <w:vertAlign w:val="superscript"/>
              </w:rPr>
              <w:t>1) 2)</w:t>
            </w:r>
          </w:p>
          <w:p w:rsidR="00285EB8" w:rsidRPr="00D97509" w:rsidRDefault="00285EB8" w:rsidP="00285EB8">
            <w:pPr>
              <w:tabs>
                <w:tab w:val="left" w:pos="567"/>
                <w:tab w:val="left" w:pos="1134"/>
                <w:tab w:val="left" w:leader="dot" w:pos="5216"/>
                <w:tab w:val="left" w:pos="5273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bCs/>
                <w:sz w:val="18"/>
                <w:szCs w:val="18"/>
              </w:rPr>
              <w:tab/>
              <w:t>•</w:t>
            </w:r>
            <w:r w:rsidRPr="00D97509">
              <w:rPr>
                <w:bCs/>
                <w:sz w:val="18"/>
                <w:szCs w:val="18"/>
              </w:rPr>
              <w:tab/>
              <w:t>répond aux règles de construction de l’(des) observation(s)</w:t>
            </w:r>
            <w:proofErr w:type="gramStart"/>
            <w:r w:rsidRPr="00D97509">
              <w:rPr>
                <w:bCs/>
                <w:sz w:val="18"/>
                <w:szCs w:val="18"/>
              </w:rPr>
              <w:t>…….</w:t>
            </w:r>
            <w:proofErr w:type="gramEnd"/>
            <w:r w:rsidRPr="00D97509">
              <w:rPr>
                <w:bCs/>
                <w:sz w:val="18"/>
                <w:szCs w:val="18"/>
              </w:rPr>
              <w:t xml:space="preserve">de la colonne (20) </w:t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 w:rsidRPr="00D97509">
              <w:rPr>
                <w:bCs/>
                <w:sz w:val="18"/>
                <w:szCs w:val="18"/>
              </w:rPr>
              <w:t xml:space="preserve">du tableau C du chapitre 3.2 </w:t>
            </w:r>
            <w:r w:rsidRPr="00D97509">
              <w:rPr>
                <w:bCs/>
                <w:sz w:val="18"/>
                <w:szCs w:val="18"/>
                <w:vertAlign w:val="superscript"/>
              </w:rPr>
              <w:t>1) 2)</w:t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1134"/>
                <w:tab w:val="left" w:pos="1418"/>
                <w:tab w:val="left" w:leader="dot" w:pos="694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1134"/>
                <w:tab w:val="left" w:pos="1418"/>
                <w:tab w:val="left" w:leader="dot" w:pos="694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 xml:space="preserve">9. </w:t>
            </w:r>
            <w:r w:rsidRPr="00D97509">
              <w:rPr>
                <w:sz w:val="18"/>
                <w:szCs w:val="18"/>
              </w:rPr>
              <w:tab/>
              <w:t xml:space="preserve">Installations et équipements électriques et non électriques destinés à être utilisés dans des zones de risque </w:t>
            </w:r>
            <w:proofErr w:type="gramStart"/>
            <w:r w:rsidRPr="00D97509">
              <w:rPr>
                <w:sz w:val="18"/>
                <w:szCs w:val="18"/>
              </w:rPr>
              <w:t>d’explosion:</w:t>
            </w:r>
            <w:proofErr w:type="gramEnd"/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1134"/>
                <w:tab w:val="left" w:leader="dot" w:pos="4820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•</w:t>
            </w:r>
            <w:r w:rsidRPr="00D97509">
              <w:rPr>
                <w:sz w:val="18"/>
                <w:szCs w:val="18"/>
              </w:rPr>
              <w:tab/>
              <w:t xml:space="preserve">classe de </w:t>
            </w:r>
            <w:proofErr w:type="gramStart"/>
            <w:r w:rsidRPr="00D97509">
              <w:rPr>
                <w:sz w:val="18"/>
                <w:szCs w:val="18"/>
              </w:rPr>
              <w:t>température:</w:t>
            </w:r>
            <w:proofErr w:type="gramEnd"/>
            <w:r w:rsidRPr="00D97509">
              <w:rPr>
                <w:sz w:val="18"/>
                <w:szCs w:val="18"/>
              </w:rPr>
              <w:t xml:space="preserve"> </w:t>
            </w:r>
            <w:r w:rsidRPr="00D97509">
              <w:rPr>
                <w:sz w:val="18"/>
                <w:szCs w:val="18"/>
              </w:rPr>
              <w:tab/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1134"/>
                <w:tab w:val="left" w:leader="dot" w:pos="4820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•</w:t>
            </w:r>
            <w:r w:rsidRPr="00D97509">
              <w:rPr>
                <w:b/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 xml:space="preserve">groupe </w:t>
            </w:r>
            <w:proofErr w:type="gramStart"/>
            <w:r w:rsidRPr="00D97509">
              <w:rPr>
                <w:sz w:val="18"/>
                <w:szCs w:val="18"/>
              </w:rPr>
              <w:t>d'explosion:</w:t>
            </w:r>
            <w:proofErr w:type="gramEnd"/>
            <w:r w:rsidRPr="00D97509">
              <w:rPr>
                <w:sz w:val="18"/>
                <w:szCs w:val="18"/>
              </w:rPr>
              <w:t xml:space="preserve"> </w:t>
            </w:r>
            <w:r w:rsidRPr="00D97509">
              <w:rPr>
                <w:sz w:val="18"/>
                <w:szCs w:val="18"/>
              </w:rPr>
              <w:tab/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leader="dot" w:pos="4820"/>
                <w:tab w:val="left" w:pos="487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1134"/>
                <w:tab w:val="left" w:pos="1418"/>
                <w:tab w:val="left" w:leader="dot" w:pos="6946"/>
              </w:tabs>
              <w:suppressAutoHyphens w:val="0"/>
              <w:spacing w:line="240" w:lineRule="auto"/>
              <w:rPr>
                <w:bCs/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10.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bCs/>
                <w:sz w:val="18"/>
                <w:szCs w:val="18"/>
              </w:rPr>
              <w:t xml:space="preserve">Systèmes de protection </w:t>
            </w:r>
            <w:proofErr w:type="gramStart"/>
            <w:r w:rsidRPr="00D97509">
              <w:rPr>
                <w:bCs/>
                <w:sz w:val="18"/>
                <w:szCs w:val="18"/>
              </w:rPr>
              <w:t>autonomes:</w:t>
            </w:r>
            <w:proofErr w:type="gramEnd"/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leader="dot" w:pos="4224"/>
                <w:tab w:val="left" w:pos="4253"/>
              </w:tabs>
              <w:suppressAutoHyphens w:val="0"/>
              <w:spacing w:line="240" w:lineRule="auto"/>
              <w:ind w:hanging="568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 xml:space="preserve">Groupe/sous-groupe d’explosion du groupe d’explosion II </w:t>
            </w:r>
            <w:proofErr w:type="gramStart"/>
            <w:r w:rsidRPr="00D97509">
              <w:rPr>
                <w:sz w:val="18"/>
                <w:szCs w:val="18"/>
              </w:rPr>
              <w:t>B:</w:t>
            </w:r>
            <w:proofErr w:type="gramEnd"/>
            <w:r w:rsidRPr="00D97509">
              <w:rPr>
                <w:sz w:val="18"/>
                <w:szCs w:val="18"/>
              </w:rPr>
              <w:t xml:space="preserve"> …………………..</w:t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1134"/>
                <w:tab w:val="left" w:pos="1418"/>
                <w:tab w:val="left" w:leader="dot" w:pos="694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1134"/>
                <w:tab w:val="left" w:pos="1418"/>
                <w:tab w:val="left" w:leader="dot" w:pos="6946"/>
              </w:tabs>
              <w:suppressAutoHyphens w:val="0"/>
              <w:spacing w:line="240" w:lineRule="auto"/>
              <w:rPr>
                <w:sz w:val="18"/>
                <w:szCs w:val="18"/>
                <w:vertAlign w:val="superscript"/>
              </w:rPr>
            </w:pPr>
            <w:r w:rsidRPr="00D97509">
              <w:rPr>
                <w:sz w:val="18"/>
                <w:szCs w:val="18"/>
              </w:rPr>
              <w:tab/>
              <w:t>11.</w:t>
            </w:r>
            <w:r w:rsidRPr="00D97509">
              <w:rPr>
                <w:sz w:val="18"/>
                <w:szCs w:val="18"/>
              </w:rPr>
              <w:tab/>
              <w:t>Débit de chargement/</w:t>
            </w:r>
            <w:proofErr w:type="gramStart"/>
            <w:r w:rsidRPr="00D97509">
              <w:rPr>
                <w:sz w:val="18"/>
                <w:szCs w:val="18"/>
              </w:rPr>
              <w:t>déchargement:</w:t>
            </w:r>
            <w:proofErr w:type="gramEnd"/>
            <w:r w:rsidRPr="00D97509">
              <w:rPr>
                <w:sz w:val="18"/>
                <w:szCs w:val="18"/>
              </w:rPr>
              <w:t xml:space="preserve"> … m</w:t>
            </w:r>
            <w:r w:rsidRPr="00D97509">
              <w:rPr>
                <w:sz w:val="18"/>
                <w:szCs w:val="18"/>
                <w:vertAlign w:val="superscript"/>
              </w:rPr>
              <w:t>3</w:t>
            </w:r>
            <w:r w:rsidRPr="00D97509">
              <w:rPr>
                <w:sz w:val="18"/>
                <w:szCs w:val="18"/>
              </w:rPr>
              <w:t>/h</w:t>
            </w:r>
            <w:r w:rsidRPr="00D97509">
              <w:rPr>
                <w:sz w:val="18"/>
                <w:szCs w:val="18"/>
                <w:vertAlign w:val="superscript"/>
              </w:rPr>
              <w:t>1)</w:t>
            </w:r>
            <w:r w:rsidRPr="00D97509">
              <w:rPr>
                <w:sz w:val="18"/>
                <w:szCs w:val="18"/>
              </w:rPr>
              <w:t xml:space="preserve"> ou voir instructions de chargement/déchargement</w:t>
            </w:r>
            <w:r w:rsidRPr="00D97509">
              <w:rPr>
                <w:sz w:val="18"/>
                <w:szCs w:val="18"/>
                <w:vertAlign w:val="superscript"/>
              </w:rPr>
              <w:t>1)</w:t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leader="dot" w:pos="4224"/>
                <w:tab w:val="left" w:pos="4253"/>
              </w:tabs>
              <w:suppressAutoHyphens w:val="0"/>
              <w:spacing w:line="240" w:lineRule="auto"/>
              <w:ind w:hanging="568"/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118109</wp:posOffset>
                      </wp:positionV>
                      <wp:extent cx="615950" cy="0"/>
                      <wp:effectExtent l="0" t="0" r="0" b="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BACF2" id="Straight Connector 1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9.3pt" to="56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" strokeweight=".5pt">
                      <v:stroke joinstyle="miter"/>
                    </v:line>
                  </w:pict>
                </mc:Fallback>
              </mc:AlternateContent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leader="dot" w:pos="4820"/>
                <w:tab w:val="left" w:pos="4876"/>
              </w:tabs>
              <w:suppressAutoHyphens w:val="0"/>
              <w:spacing w:line="240" w:lineRule="auto"/>
              <w:rPr>
                <w:sz w:val="16"/>
                <w:szCs w:val="16"/>
              </w:rPr>
            </w:pPr>
            <w:r w:rsidRPr="00D97509">
              <w:rPr>
                <w:sz w:val="16"/>
                <w:szCs w:val="16"/>
              </w:rPr>
              <w:tab/>
              <w:t>1) rayer la mention inutile</w:t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leader="dot" w:pos="4820"/>
                <w:tab w:val="left" w:pos="4876"/>
              </w:tabs>
              <w:suppressAutoHyphens w:val="0"/>
              <w:spacing w:line="240" w:lineRule="auto"/>
              <w:rPr>
                <w:sz w:val="16"/>
                <w:szCs w:val="16"/>
              </w:rPr>
            </w:pPr>
            <w:r w:rsidRPr="00D97509">
              <w:rPr>
                <w:sz w:val="16"/>
                <w:szCs w:val="16"/>
              </w:rPr>
              <w:tab/>
              <w:t xml:space="preserve">2) si les citernes à cargaison ne sont pas toutes du même </w:t>
            </w:r>
            <w:proofErr w:type="gramStart"/>
            <w:r w:rsidRPr="00D97509">
              <w:rPr>
                <w:sz w:val="16"/>
                <w:szCs w:val="16"/>
              </w:rPr>
              <w:t>type:</w:t>
            </w:r>
            <w:proofErr w:type="gramEnd"/>
            <w:r w:rsidRPr="00D97509">
              <w:rPr>
                <w:sz w:val="16"/>
                <w:szCs w:val="16"/>
              </w:rPr>
              <w:t xml:space="preserve"> voir page 3</w:t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leader="dot" w:pos="4820"/>
                <w:tab w:val="left" w:pos="487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6"/>
                <w:szCs w:val="16"/>
              </w:rPr>
              <w:tab/>
              <w:t>3) pour "x" inscrire l’indication correspondante</w:t>
            </w:r>
          </w:p>
        </w:tc>
      </w:tr>
      <w:tr w:rsidR="00285EB8" w:rsidRPr="00D97509" w:rsidTr="00285EB8">
        <w:trPr>
          <w:cantSplit/>
          <w:jc w:val="center"/>
        </w:trPr>
        <w:tc>
          <w:tcPr>
            <w:tcW w:w="10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leader="dot" w:pos="4820"/>
                <w:tab w:val="left" w:pos="4876"/>
              </w:tabs>
              <w:suppressAutoHyphens w:val="0"/>
              <w:spacing w:before="120" w:line="240" w:lineRule="auto"/>
              <w:jc w:val="both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lastRenderedPageBreak/>
              <w:tab/>
              <w:t>12.</w:t>
            </w:r>
            <w:r w:rsidRPr="00D97509">
              <w:rPr>
                <w:sz w:val="18"/>
                <w:szCs w:val="18"/>
              </w:rPr>
              <w:tab/>
              <w:t xml:space="preserve">Densité relative </w:t>
            </w:r>
            <w:proofErr w:type="gramStart"/>
            <w:r w:rsidRPr="00D97509">
              <w:rPr>
                <w:sz w:val="18"/>
                <w:szCs w:val="18"/>
              </w:rPr>
              <w:t>admise:</w:t>
            </w:r>
            <w:proofErr w:type="gramEnd"/>
            <w:r w:rsidRPr="00D97509">
              <w:rPr>
                <w:sz w:val="18"/>
                <w:szCs w:val="18"/>
              </w:rPr>
              <w:tab/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leader="dot" w:pos="8222"/>
              </w:tabs>
              <w:suppressAutoHyphens w:val="0"/>
              <w:spacing w:line="240" w:lineRule="auto"/>
              <w:jc w:val="both"/>
              <w:rPr>
                <w:position w:val="6"/>
                <w:sz w:val="18"/>
                <w:szCs w:val="18"/>
              </w:rPr>
            </w:pPr>
          </w:p>
          <w:p w:rsidR="00285EB8" w:rsidRPr="00D97509" w:rsidRDefault="00285EB8" w:rsidP="00285EB8">
            <w:pPr>
              <w:tabs>
                <w:tab w:val="left" w:pos="164"/>
                <w:tab w:val="right" w:leader="dot" w:pos="9499"/>
              </w:tabs>
              <w:suppressAutoHyphens w:val="0"/>
              <w:spacing w:line="240" w:lineRule="auto"/>
              <w:rPr>
                <w:rFonts w:ascii="Tms Rmn" w:hAnsi="Tms Rmn"/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13.</w:t>
            </w:r>
            <w:r w:rsidRPr="00D97509">
              <w:rPr>
                <w:rFonts w:ascii="Tms Rmn" w:hAnsi="Tms Rmn"/>
                <w:sz w:val="18"/>
                <w:szCs w:val="18"/>
              </w:rPr>
              <w:t xml:space="preserve"> Observations </w:t>
            </w:r>
            <w:proofErr w:type="gramStart"/>
            <w:r w:rsidRPr="00D97509">
              <w:rPr>
                <w:rFonts w:ascii="Tms Rmn" w:hAnsi="Tms Rmn"/>
                <w:sz w:val="18"/>
                <w:szCs w:val="18"/>
              </w:rPr>
              <w:t>supplémentaires:</w:t>
            </w:r>
            <w:proofErr w:type="gramEnd"/>
          </w:p>
          <w:p w:rsidR="00285EB8" w:rsidRPr="00D97509" w:rsidRDefault="00285EB8" w:rsidP="00285EB8">
            <w:pPr>
              <w:tabs>
                <w:tab w:val="left" w:pos="164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vertAlign w:val="superscript"/>
              </w:rPr>
            </w:pPr>
            <w:r w:rsidRPr="00D97509">
              <w:rPr>
                <w:sz w:val="18"/>
                <w:szCs w:val="18"/>
              </w:rPr>
              <w:tab/>
              <w:t xml:space="preserve">Le bateau répond aux règles de construction visées aux 9.3.x.12, 9.3.x.51, </w:t>
            </w:r>
            <w:proofErr w:type="gramStart"/>
            <w:r w:rsidRPr="00D97509">
              <w:rPr>
                <w:sz w:val="18"/>
                <w:szCs w:val="18"/>
              </w:rPr>
              <w:t xml:space="preserve">9.3.x.52  </w:t>
            </w:r>
            <w:r w:rsidRPr="00D97509">
              <w:rPr>
                <w:sz w:val="18"/>
                <w:szCs w:val="18"/>
              </w:rPr>
              <w:tab/>
            </w:r>
            <w:proofErr w:type="gramEnd"/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 xml:space="preserve">oui/non </w:t>
            </w:r>
            <w:r w:rsidRPr="00D97509">
              <w:rPr>
                <w:sz w:val="18"/>
                <w:szCs w:val="18"/>
                <w:vertAlign w:val="superscript"/>
              </w:rPr>
              <w:t>1) 3)</w:t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leader="dot" w:pos="8222"/>
              </w:tabs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leader="dot" w:pos="8222"/>
              </w:tabs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</w:p>
          <w:p w:rsidR="00285EB8" w:rsidRDefault="00285EB8" w:rsidP="00285EB8">
            <w:pPr>
              <w:tabs>
                <w:tab w:val="left" w:pos="170"/>
                <w:tab w:val="left" w:pos="567"/>
                <w:tab w:val="left" w:pos="1985"/>
                <w:tab w:val="left" w:leader="dot" w:pos="7655"/>
                <w:tab w:val="righ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</w:p>
          <w:p w:rsidR="00285EB8" w:rsidRDefault="00285EB8" w:rsidP="00285EB8">
            <w:pPr>
              <w:tabs>
                <w:tab w:val="left" w:pos="170"/>
                <w:tab w:val="left" w:pos="567"/>
                <w:tab w:val="left" w:pos="1985"/>
                <w:tab w:val="left" w:leader="dot" w:pos="7655"/>
                <w:tab w:val="righ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14.</w:t>
            </w:r>
            <w:r w:rsidRPr="00D97509">
              <w:rPr>
                <w:sz w:val="18"/>
                <w:szCs w:val="18"/>
              </w:rPr>
              <w:tab/>
            </w:r>
            <w:r w:rsidRPr="00083426">
              <w:rPr>
                <w:sz w:val="18"/>
                <w:szCs w:val="18"/>
              </w:rPr>
              <w:t>Le certificat d’agrément provisoire est valable</w:t>
            </w:r>
          </w:p>
          <w:p w:rsidR="00285EB8" w:rsidRPr="00083426" w:rsidRDefault="00285EB8" w:rsidP="00285EB8">
            <w:pPr>
              <w:tabs>
                <w:tab w:val="left" w:pos="170"/>
                <w:tab w:val="left" w:pos="567"/>
                <w:tab w:val="left" w:pos="1985"/>
                <w:tab w:val="left" w:leader="dot" w:pos="7655"/>
                <w:tab w:val="righ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</w:p>
          <w:p w:rsidR="00285EB8" w:rsidRDefault="00285EB8" w:rsidP="00285EB8">
            <w:pPr>
              <w:tabs>
                <w:tab w:val="left" w:pos="170"/>
                <w:tab w:val="left" w:pos="567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ab/>
              <w:t xml:space="preserve">jusqu’au </w:t>
            </w:r>
            <w:r w:rsidRPr="00083426">
              <w:rPr>
                <w:sz w:val="18"/>
                <w:szCs w:val="18"/>
                <w:vertAlign w:val="superscript"/>
              </w:rPr>
              <w:t>1)</w:t>
            </w:r>
          </w:p>
          <w:p w:rsidR="00285EB8" w:rsidRDefault="00285EB8" w:rsidP="00285EB8">
            <w:pPr>
              <w:tabs>
                <w:tab w:val="left" w:pos="170"/>
                <w:tab w:val="left" w:pos="567"/>
                <w:tab w:val="left" w:pos="1985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</w:p>
          <w:p w:rsidR="00285EB8" w:rsidRPr="00083426" w:rsidRDefault="00285EB8" w:rsidP="00285EB8">
            <w:pPr>
              <w:tabs>
                <w:tab w:val="left" w:pos="170"/>
                <w:tab w:val="left" w:pos="567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ab/>
              <w:t xml:space="preserve">pour un seul voyage de </w:t>
            </w:r>
            <w:r w:rsidRPr="00083426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)</w:t>
            </w:r>
            <w:r w:rsidRPr="00083426">
              <w:rPr>
                <w:sz w:val="18"/>
                <w:szCs w:val="18"/>
              </w:rPr>
              <w:tab/>
            </w:r>
            <w:r w:rsidRPr="00083426">
              <w:rPr>
                <w:sz w:val="18"/>
                <w:szCs w:val="18"/>
              </w:rPr>
              <w:tab/>
              <w:t>à</w:t>
            </w:r>
            <w:r>
              <w:rPr>
                <w:sz w:val="18"/>
                <w:szCs w:val="18"/>
              </w:rPr>
              <w:tab/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1985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1985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  <w:t>15.</w:t>
            </w:r>
            <w:r w:rsidRPr="00D97509">
              <w:rPr>
                <w:sz w:val="18"/>
                <w:szCs w:val="18"/>
              </w:rPr>
              <w:tab/>
              <w:t xml:space="preserve">délivré </w:t>
            </w:r>
            <w:r>
              <w:rPr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 xml:space="preserve">le </w:t>
            </w:r>
            <w:r w:rsidRPr="00D9750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</w:tabs>
              <w:suppressAutoHyphens w:val="0"/>
              <w:spacing w:line="240" w:lineRule="auto"/>
              <w:ind w:hanging="170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(</w:t>
            </w:r>
            <w:proofErr w:type="gramStart"/>
            <w:r>
              <w:rPr>
                <w:sz w:val="18"/>
                <w:szCs w:val="18"/>
              </w:rPr>
              <w:t>lieu</w:t>
            </w:r>
            <w:proofErr w:type="gramEnd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(date)</w:t>
            </w:r>
          </w:p>
          <w:p w:rsidR="00285EB8" w:rsidRDefault="00285EB8" w:rsidP="00285EB8">
            <w:pPr>
              <w:tabs>
                <w:tab w:val="left" w:pos="170"/>
                <w:tab w:val="left" w:pos="567"/>
                <w:tab w:val="left" w:leader="dot" w:pos="6379"/>
              </w:tabs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285EB8" w:rsidRDefault="00285EB8" w:rsidP="00285EB8">
            <w:pPr>
              <w:tabs>
                <w:tab w:val="left" w:pos="170"/>
                <w:tab w:val="left" w:pos="567"/>
                <w:tab w:val="left" w:pos="4536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16</w:t>
            </w:r>
            <w:r w:rsidRPr="00D97509">
              <w:rPr>
                <w:sz w:val="18"/>
                <w:szCs w:val="18"/>
              </w:rPr>
              <w:t>.</w:t>
            </w:r>
            <w:r w:rsidRPr="00D97509">
              <w:rPr>
                <w:sz w:val="18"/>
                <w:szCs w:val="18"/>
              </w:rPr>
              <w:tab/>
              <w:t>(cachet)</w:t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453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  <w:t>(</w:t>
            </w:r>
            <w:proofErr w:type="gramStart"/>
            <w:r w:rsidRPr="00D97509">
              <w:rPr>
                <w:sz w:val="18"/>
                <w:szCs w:val="18"/>
              </w:rPr>
              <w:t>autorité</w:t>
            </w:r>
            <w:proofErr w:type="gramEnd"/>
            <w:r w:rsidRPr="00D97509">
              <w:rPr>
                <w:sz w:val="18"/>
                <w:szCs w:val="18"/>
              </w:rPr>
              <w:t xml:space="preserve"> compétente)</w:t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4536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4536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4536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97509">
              <w:rPr>
                <w:sz w:val="18"/>
                <w:szCs w:val="18"/>
              </w:rPr>
              <w:t>(</w:t>
            </w:r>
            <w:proofErr w:type="gramStart"/>
            <w:r w:rsidRPr="00D97509">
              <w:rPr>
                <w:sz w:val="18"/>
                <w:szCs w:val="18"/>
              </w:rPr>
              <w:t>signature</w:t>
            </w:r>
            <w:proofErr w:type="gramEnd"/>
            <w:r w:rsidRPr="00D97509">
              <w:rPr>
                <w:sz w:val="18"/>
                <w:szCs w:val="18"/>
              </w:rPr>
              <w:t>)</w:t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pos="4536"/>
                <w:tab w:val="left" w:leader="dot" w:pos="8222"/>
              </w:tabs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107949</wp:posOffset>
                      </wp:positionV>
                      <wp:extent cx="615950" cy="0"/>
                      <wp:effectExtent l="0" t="0" r="0" b="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D4FF1" id="Straight Connector 1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95pt,8.5pt" to="54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" strokeweight=".5pt">
                      <v:stroke joinstyle="miter"/>
                    </v:line>
                  </w:pict>
                </mc:Fallback>
              </mc:AlternateContent>
            </w:r>
            <w:r w:rsidRPr="00D97509">
              <w:rPr>
                <w:sz w:val="18"/>
                <w:szCs w:val="18"/>
              </w:rPr>
              <w:tab/>
              <w:t>__________________</w:t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leader="dot" w:pos="5670"/>
                <w:tab w:val="left" w:leader="dot" w:pos="8222"/>
              </w:tabs>
              <w:suppressAutoHyphens w:val="0"/>
              <w:spacing w:line="240" w:lineRule="auto"/>
              <w:jc w:val="both"/>
              <w:rPr>
                <w:sz w:val="16"/>
                <w:szCs w:val="16"/>
              </w:rPr>
            </w:pPr>
            <w:r w:rsidRPr="00D97509">
              <w:rPr>
                <w:sz w:val="16"/>
                <w:szCs w:val="16"/>
              </w:rPr>
              <w:tab/>
              <w:t>1) rayer la mention inutile</w:t>
            </w:r>
          </w:p>
          <w:p w:rsidR="00285EB8" w:rsidRPr="00D97509" w:rsidRDefault="00285EB8" w:rsidP="00285EB8">
            <w:pPr>
              <w:tabs>
                <w:tab w:val="left" w:pos="170"/>
                <w:tab w:val="left" w:pos="567"/>
                <w:tab w:val="left" w:leader="dot" w:pos="5670"/>
                <w:tab w:val="left" w:leader="dot" w:pos="8222"/>
              </w:tabs>
              <w:suppressAutoHyphens w:val="0"/>
              <w:spacing w:line="240" w:lineRule="auto"/>
              <w:rPr>
                <w:sz w:val="18"/>
                <w:szCs w:val="18"/>
              </w:rPr>
            </w:pPr>
            <w:r w:rsidRPr="00D97509">
              <w:rPr>
                <w:sz w:val="16"/>
                <w:szCs w:val="16"/>
              </w:rPr>
              <w:tab/>
              <w:t>3) pour "x" inscrire l’indication correspondante</w:t>
            </w:r>
          </w:p>
        </w:tc>
      </w:tr>
    </w:tbl>
    <w:p w:rsidR="00285EB8" w:rsidRDefault="00285EB8" w:rsidP="00285EB8">
      <w:pPr>
        <w:rPr>
          <w:lang w:val="fr-FR"/>
        </w:rPr>
      </w:pPr>
    </w:p>
    <w:p w:rsidR="00285EB8" w:rsidRDefault="00285EB8" w:rsidP="00285EB8">
      <w:pPr>
        <w:rPr>
          <w:i/>
          <w:sz w:val="18"/>
          <w:szCs w:val="18"/>
        </w:rPr>
      </w:pPr>
      <w:proofErr w:type="gramStart"/>
      <w:r w:rsidRPr="00A15B30">
        <w:rPr>
          <w:b/>
          <w:i/>
          <w:sz w:val="18"/>
          <w:szCs w:val="18"/>
        </w:rPr>
        <w:t>NOTA:</w:t>
      </w:r>
      <w:proofErr w:type="gramEnd"/>
      <w:r w:rsidRPr="00A15B30">
        <w:rPr>
          <w:i/>
          <w:sz w:val="18"/>
          <w:szCs w:val="18"/>
        </w:rPr>
        <w:t xml:space="preserve"> Ce modèle de certificat provisoire d’agrément peut être remplacé par un modèle de certificat unique combinant un certificat provisoire de visite et le certificat d’agrément provisoire, à</w:t>
      </w:r>
      <w:r>
        <w:rPr>
          <w:i/>
          <w:sz w:val="18"/>
          <w:szCs w:val="18"/>
        </w:rPr>
        <w:t xml:space="preserve"> </w:t>
      </w:r>
      <w:r w:rsidRPr="00A15B30">
        <w:rPr>
          <w:i/>
          <w:sz w:val="18"/>
          <w:szCs w:val="18"/>
        </w:rPr>
        <w:t>condition que ce modèle de certificat unique contienne les mêmes éléments d’information que le modèle ci-dessus et soit agréé par</w:t>
      </w:r>
      <w:r>
        <w:rPr>
          <w:i/>
          <w:sz w:val="18"/>
          <w:szCs w:val="18"/>
        </w:rPr>
        <w:t xml:space="preserve"> </w:t>
      </w:r>
      <w:r w:rsidRPr="00A15B30">
        <w:rPr>
          <w:i/>
          <w:sz w:val="18"/>
          <w:szCs w:val="18"/>
        </w:rPr>
        <w:t>l’autorité compétente.</w:t>
      </w:r>
    </w:p>
    <w:p w:rsidR="00285EB8" w:rsidRDefault="00285EB8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tbl>
      <w:tblPr>
        <w:tblW w:w="9637" w:type="dxa"/>
        <w:jc w:val="center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536"/>
        <w:gridCol w:w="2733"/>
        <w:gridCol w:w="483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285EB8" w:rsidRPr="00DD0876" w:rsidTr="00285EB8">
        <w:trPr>
          <w:cantSplit/>
          <w:jc w:val="center"/>
        </w:trPr>
        <w:tc>
          <w:tcPr>
            <w:tcW w:w="565" w:type="dxa"/>
            <w:tcBorders>
              <w:bottom w:val="single" w:sz="6" w:space="0" w:color="auto"/>
              <w:right w:val="single" w:sz="6" w:space="0" w:color="auto"/>
            </w:tcBorders>
          </w:tcPr>
          <w:p w:rsidR="00285EB8" w:rsidRPr="00DD0876" w:rsidRDefault="00285EB8" w:rsidP="00285EB8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bookmarkStart w:id="8" w:name="_Hlk22156909"/>
          </w:p>
        </w:tc>
        <w:tc>
          <w:tcPr>
            <w:tcW w:w="964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D0876" w:rsidRDefault="00285EB8" w:rsidP="00285EB8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 xml:space="preserve">Si les citernes à cargaison du bateau ne sont pas toutes du même type ou </w:t>
            </w:r>
            <w:r w:rsidRPr="00DD0876">
              <w:rPr>
                <w:bCs/>
                <w:sz w:val="18"/>
                <w:szCs w:val="18"/>
              </w:rPr>
              <w:t>de même conception</w:t>
            </w:r>
            <w:r w:rsidRPr="00DD0876">
              <w:rPr>
                <w:sz w:val="18"/>
                <w:szCs w:val="18"/>
              </w:rPr>
              <w:t xml:space="preserve"> ou si leur équipement n’est pas le même, leur type, </w:t>
            </w:r>
            <w:r w:rsidRPr="00DD0876">
              <w:rPr>
                <w:bCs/>
                <w:sz w:val="18"/>
                <w:szCs w:val="18"/>
              </w:rPr>
              <w:t>conception</w:t>
            </w:r>
            <w:r w:rsidRPr="00DD0876">
              <w:rPr>
                <w:sz w:val="18"/>
                <w:szCs w:val="18"/>
              </w:rPr>
              <w:t xml:space="preserve"> et équipement doivent être indiqués ci-</w:t>
            </w:r>
            <w:proofErr w:type="gramStart"/>
            <w:r w:rsidRPr="00DD0876">
              <w:rPr>
                <w:sz w:val="18"/>
                <w:szCs w:val="18"/>
              </w:rPr>
              <w:t>après:</w:t>
            </w:r>
            <w:proofErr w:type="gramEnd"/>
          </w:p>
        </w:tc>
      </w:tr>
      <w:tr w:rsidR="00285EB8" w:rsidRPr="00DD0876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textAlignment w:val="baseline"/>
              <w:rPr>
                <w:b/>
                <w:bCs/>
                <w:sz w:val="18"/>
                <w:szCs w:val="18"/>
                <w:u w:val="single"/>
              </w:rPr>
            </w:pPr>
            <w:r w:rsidRPr="00DD0876">
              <w:rPr>
                <w:b/>
                <w:bCs/>
                <w:sz w:val="18"/>
                <w:szCs w:val="18"/>
                <w:u w:val="single"/>
              </w:rPr>
              <w:t>1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textAlignment w:val="baseline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>Numéro de citerne à cargaison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>12</w:t>
            </w:r>
          </w:p>
        </w:tc>
      </w:tr>
      <w:tr w:rsidR="00285EB8" w:rsidRPr="00DD0876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D0876" w:rsidRDefault="00285EB8" w:rsidP="00285EB8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D0876">
              <w:rPr>
                <w:b/>
                <w:bCs/>
                <w:sz w:val="18"/>
                <w:szCs w:val="18"/>
                <w:u w:val="single"/>
              </w:rPr>
              <w:t>2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>Citerne à cargaison à pression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D0876" w:rsidRDefault="00285EB8" w:rsidP="00285EB8">
            <w:pPr>
              <w:keepNext/>
              <w:keepLines/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D0876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D087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 xml:space="preserve">Citerne à cargaison fermée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D0876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D0876">
              <w:rPr>
                <w:b/>
                <w:bCs/>
                <w:sz w:val="18"/>
                <w:szCs w:val="18"/>
                <w:u w:val="single"/>
              </w:rPr>
              <w:t>4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 xml:space="preserve">Citerne à cargaison ouverte avec </w:t>
            </w:r>
            <w:proofErr w:type="spellStart"/>
            <w:r w:rsidRPr="00DD0876">
              <w:rPr>
                <w:sz w:val="18"/>
                <w:szCs w:val="18"/>
              </w:rPr>
              <w:t>coupe­flammes</w:t>
            </w:r>
            <w:proofErr w:type="spellEnd"/>
            <w:r w:rsidRPr="00DD08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D0876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D0876">
              <w:rPr>
                <w:b/>
                <w:bCs/>
                <w:sz w:val="18"/>
                <w:szCs w:val="18"/>
                <w:u w:val="single"/>
              </w:rPr>
              <w:t>5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 xml:space="preserve">Citerne à cargaison ouverte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D0876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textAlignment w:val="baseline"/>
              <w:rPr>
                <w:b/>
                <w:bCs/>
                <w:sz w:val="18"/>
                <w:szCs w:val="18"/>
                <w:u w:val="single"/>
              </w:rPr>
            </w:pPr>
            <w:r w:rsidRPr="00DD0876">
              <w:rPr>
                <w:b/>
                <w:bCs/>
                <w:sz w:val="18"/>
                <w:szCs w:val="18"/>
                <w:u w:val="single"/>
              </w:rPr>
              <w:t>6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textAlignment w:val="baseline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>Citerne à cargaison indépendante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D0876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D0876">
              <w:rPr>
                <w:b/>
                <w:bCs/>
                <w:sz w:val="18"/>
                <w:szCs w:val="18"/>
                <w:u w:val="single"/>
              </w:rPr>
              <w:t>7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>Citerne à cargaison intégrale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D0876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D0876">
              <w:rPr>
                <w:b/>
                <w:bCs/>
                <w:sz w:val="18"/>
                <w:szCs w:val="18"/>
                <w:u w:val="single"/>
              </w:rPr>
              <w:t>8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proofErr w:type="gramStart"/>
            <w:r w:rsidRPr="007238C5">
              <w:rPr>
                <w:dstrike/>
                <w:sz w:val="18"/>
                <w:szCs w:val="18"/>
                <w:shd w:val="clear" w:color="auto" w:fill="D9D9D9"/>
              </w:rPr>
              <w:t>parois</w:t>
            </w:r>
            <w:proofErr w:type="gramEnd"/>
            <w:r w:rsidRPr="007238C5">
              <w:rPr>
                <w:dstrike/>
                <w:sz w:val="18"/>
                <w:szCs w:val="18"/>
                <w:shd w:val="clear" w:color="auto" w:fill="D9D9D9"/>
              </w:rPr>
              <w:t xml:space="preserve"> des citernes à cargaison différente de la coque</w:t>
            </w:r>
            <w:r w:rsidRPr="007238C5">
              <w:rPr>
                <w:sz w:val="18"/>
                <w:szCs w:val="18"/>
                <w:shd w:val="clear" w:color="auto" w:fill="D9D9D9"/>
              </w:rPr>
              <w:t xml:space="preserve"> </w:t>
            </w:r>
            <w:r w:rsidRPr="007238C5">
              <w:rPr>
                <w:b/>
                <w:bCs/>
                <w:sz w:val="18"/>
                <w:szCs w:val="18"/>
                <w:u w:val="single"/>
                <w:shd w:val="clear" w:color="auto" w:fill="D9D9D9"/>
              </w:rPr>
              <w:t>Citerne à cargaison avec parois indépendantes de la coque extérieure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D0876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D0876">
              <w:rPr>
                <w:b/>
                <w:bCs/>
                <w:sz w:val="18"/>
                <w:szCs w:val="18"/>
                <w:u w:val="single"/>
              </w:rPr>
              <w:t>9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Pression</w:t>
            </w:r>
            <w:r w:rsidRPr="00DD0876">
              <w:rPr>
                <w:sz w:val="18"/>
                <w:szCs w:val="18"/>
              </w:rPr>
              <w:t xml:space="preserve"> d’ouverture de la soupape de surpression/soupape de dégagement à grande vitesse</w:t>
            </w:r>
            <w:r w:rsidRPr="007238C5">
              <w:rPr>
                <w:b/>
                <w:bCs/>
                <w:sz w:val="18"/>
                <w:szCs w:val="18"/>
                <w:u w:val="single"/>
                <w:shd w:val="clear" w:color="auto" w:fill="D9D9D9"/>
              </w:rPr>
              <w:t>/soupape de sécurité</w:t>
            </w:r>
            <w:r w:rsidRPr="00DD0876">
              <w:rPr>
                <w:sz w:val="18"/>
                <w:szCs w:val="18"/>
              </w:rPr>
              <w:t xml:space="preserve"> en kPa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D0876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D0876">
              <w:rPr>
                <w:b/>
                <w:bCs/>
                <w:sz w:val="18"/>
                <w:szCs w:val="18"/>
                <w:u w:val="single"/>
              </w:rPr>
              <w:t>10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>Raccord pour un dispositif de prise d’échantillons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D0876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D0876"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 xml:space="preserve">Orifice de prise d'échantillons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D0876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D0876">
              <w:rPr>
                <w:b/>
                <w:bCs/>
                <w:sz w:val="18"/>
                <w:szCs w:val="18"/>
                <w:u w:val="single"/>
              </w:rPr>
              <w:t>12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>Installation de pulvérisation d'eau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D0876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D0876">
              <w:rPr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 xml:space="preserve">Alarme de pression interne </w:t>
            </w:r>
            <w:r w:rsidRPr="00DD0876">
              <w:rPr>
                <w:sz w:val="18"/>
                <w:szCs w:val="18"/>
              </w:rPr>
              <w:br/>
              <w:t>40 kPa …………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D0876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D0876">
              <w:rPr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 xml:space="preserve">Chauffage possible à partir </w:t>
            </w:r>
            <w:r>
              <w:rPr>
                <w:sz w:val="18"/>
                <w:szCs w:val="18"/>
              </w:rPr>
              <w:t xml:space="preserve">de la </w:t>
            </w:r>
            <w:r w:rsidRPr="00DD0876">
              <w:rPr>
                <w:sz w:val="18"/>
                <w:szCs w:val="18"/>
              </w:rPr>
              <w:t xml:space="preserve">terre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D0876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D0876">
              <w:rPr>
                <w:b/>
                <w:bCs/>
                <w:sz w:val="18"/>
                <w:szCs w:val="18"/>
                <w:u w:val="single"/>
              </w:rPr>
              <w:t>15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>Installation de chauffage à bord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D0876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D0876">
              <w:rPr>
                <w:b/>
                <w:bCs/>
                <w:sz w:val="18"/>
                <w:szCs w:val="18"/>
                <w:u w:val="single"/>
              </w:rPr>
              <w:t>16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>Installation de réfrigération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D0876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D0876">
              <w:rPr>
                <w:b/>
                <w:bCs/>
                <w:sz w:val="18"/>
                <w:szCs w:val="18"/>
                <w:u w:val="single"/>
              </w:rPr>
              <w:t>17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>Installation d’inertisation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D0876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  <w:lang w:val="fr-BE"/>
              </w:rPr>
            </w:pPr>
            <w:r w:rsidRPr="00DD0876">
              <w:rPr>
                <w:b/>
                <w:bCs/>
                <w:sz w:val="18"/>
                <w:szCs w:val="18"/>
                <w:u w:val="single"/>
                <w:lang w:val="fr-BE"/>
              </w:rPr>
              <w:t>18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  <w:lang w:val="fr-BE"/>
              </w:rPr>
              <w:t>Conduite d’évacuation de gaz</w:t>
            </w:r>
            <w:r w:rsidRPr="00DD0876">
              <w:rPr>
                <w:sz w:val="18"/>
                <w:szCs w:val="18"/>
              </w:rPr>
              <w:t xml:space="preserve"> </w:t>
            </w:r>
            <w:r w:rsidRPr="007238C5">
              <w:rPr>
                <w:dstrike/>
                <w:sz w:val="18"/>
                <w:szCs w:val="18"/>
                <w:shd w:val="clear" w:color="auto" w:fill="D9D9D9"/>
              </w:rPr>
              <w:t>selon 9.3.2.22.5 ou 9.3.3.22.5</w:t>
            </w:r>
            <w:r w:rsidRPr="007238C5">
              <w:rPr>
                <w:sz w:val="18"/>
                <w:szCs w:val="18"/>
                <w:shd w:val="clear" w:color="auto" w:fill="D9D9D9"/>
              </w:rPr>
              <w:t xml:space="preserve"> </w:t>
            </w:r>
            <w:r w:rsidRPr="007238C5">
              <w:rPr>
                <w:b/>
                <w:bCs/>
                <w:sz w:val="18"/>
                <w:szCs w:val="18"/>
                <w:u w:val="single"/>
                <w:shd w:val="clear" w:color="auto" w:fill="D9D9D9"/>
              </w:rPr>
              <w:t>et installation chauffée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285EB8" w:rsidRPr="00DD0876" w:rsidTr="00285EB8">
        <w:trPr>
          <w:cantSplit/>
          <w:trHeight w:val="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DD0876">
              <w:rPr>
                <w:b/>
                <w:bCs/>
                <w:sz w:val="18"/>
                <w:szCs w:val="18"/>
                <w:u w:val="single"/>
              </w:rPr>
              <w:t>19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DD0876">
              <w:rPr>
                <w:sz w:val="18"/>
                <w:szCs w:val="18"/>
              </w:rPr>
              <w:t xml:space="preserve">Répond aux prescriptions de construction de </w:t>
            </w:r>
            <w:proofErr w:type="gramStart"/>
            <w:r w:rsidRPr="00DD0876">
              <w:rPr>
                <w:sz w:val="18"/>
                <w:szCs w:val="18"/>
              </w:rPr>
              <w:t>l’ (</w:t>
            </w:r>
            <w:proofErr w:type="gramEnd"/>
            <w:r w:rsidRPr="00DD0876">
              <w:rPr>
                <w:sz w:val="18"/>
                <w:szCs w:val="18"/>
              </w:rPr>
              <w:t>des) observation(s)…….du chapitre 3.2, tableau C, colonne (20)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EB8" w:rsidRPr="00DD0876" w:rsidRDefault="00285EB8" w:rsidP="00285EB8">
            <w:pPr>
              <w:widowControl w:val="0"/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bookmarkEnd w:id="8"/>
    </w:tbl>
    <w:p w:rsidR="00285EB8" w:rsidRDefault="00285EB8" w:rsidP="00285EB8">
      <w:pPr>
        <w:rPr>
          <w:lang w:val="fr-FR"/>
        </w:rPr>
      </w:pPr>
    </w:p>
    <w:p w:rsidR="00285EB8" w:rsidRDefault="00285EB8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</w:p>
    <w:p w:rsidR="00A653C0" w:rsidRPr="00944BA0" w:rsidRDefault="00A653C0" w:rsidP="00A653C0">
      <w:pPr>
        <w:spacing w:before="240"/>
        <w:jc w:val="center"/>
        <w:rPr>
          <w:u w:val="single"/>
        </w:rPr>
      </w:pPr>
      <w:r w:rsidRPr="00944BA0">
        <w:rPr>
          <w:u w:val="single"/>
        </w:rPr>
        <w:tab/>
      </w:r>
      <w:r w:rsidRPr="00944BA0">
        <w:rPr>
          <w:u w:val="single"/>
        </w:rPr>
        <w:tab/>
      </w:r>
      <w:r w:rsidRPr="00944BA0">
        <w:rPr>
          <w:u w:val="single"/>
        </w:rPr>
        <w:tab/>
      </w:r>
    </w:p>
    <w:sectPr w:rsidR="00A653C0" w:rsidRPr="00944BA0" w:rsidSect="00BD5E15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FDC" w:rsidRDefault="007C0FDC" w:rsidP="00F95C08">
      <w:pPr>
        <w:spacing w:line="240" w:lineRule="auto"/>
      </w:pPr>
    </w:p>
  </w:endnote>
  <w:endnote w:type="continuationSeparator" w:id="0">
    <w:p w:rsidR="007C0FDC" w:rsidRPr="00AC3823" w:rsidRDefault="007C0FDC" w:rsidP="00AC3823">
      <w:pPr>
        <w:pStyle w:val="Footer"/>
      </w:pPr>
    </w:p>
  </w:endnote>
  <w:endnote w:type="continuationNotice" w:id="1">
    <w:p w:rsidR="007C0FDC" w:rsidRDefault="007C0F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FDC" w:rsidRPr="00BD5E15" w:rsidRDefault="007C0FDC" w:rsidP="00BD5E15">
    <w:pPr>
      <w:pStyle w:val="Footer"/>
      <w:tabs>
        <w:tab w:val="right" w:pos="9638"/>
      </w:tabs>
      <w:rPr>
        <w:sz w:val="18"/>
      </w:rPr>
    </w:pPr>
    <w:r w:rsidRPr="00BD5E15">
      <w:rPr>
        <w:b/>
        <w:sz w:val="18"/>
      </w:rPr>
      <w:fldChar w:fldCharType="begin"/>
    </w:r>
    <w:r w:rsidRPr="00BD5E15">
      <w:rPr>
        <w:b/>
        <w:sz w:val="18"/>
      </w:rPr>
      <w:instrText xml:space="preserve"> PAGE  \* MERGEFORMAT </w:instrText>
    </w:r>
    <w:r w:rsidRPr="00BD5E15">
      <w:rPr>
        <w:b/>
        <w:sz w:val="18"/>
      </w:rPr>
      <w:fldChar w:fldCharType="separate"/>
    </w:r>
    <w:r w:rsidRPr="00BD5E15">
      <w:rPr>
        <w:b/>
        <w:noProof/>
        <w:sz w:val="18"/>
      </w:rPr>
      <w:t>2</w:t>
    </w:r>
    <w:r w:rsidRPr="00BD5E1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FDC" w:rsidRPr="00BD5E15" w:rsidRDefault="007C0FDC" w:rsidP="00BD5E15">
    <w:pPr>
      <w:pStyle w:val="Footer"/>
      <w:tabs>
        <w:tab w:val="right" w:pos="9638"/>
      </w:tabs>
      <w:rPr>
        <w:b/>
        <w:sz w:val="18"/>
      </w:rPr>
    </w:pPr>
    <w:r>
      <w:tab/>
    </w:r>
    <w:r w:rsidRPr="00BD5E15">
      <w:rPr>
        <w:b/>
        <w:sz w:val="18"/>
      </w:rPr>
      <w:fldChar w:fldCharType="begin"/>
    </w:r>
    <w:r w:rsidRPr="00BD5E15">
      <w:rPr>
        <w:b/>
        <w:sz w:val="18"/>
      </w:rPr>
      <w:instrText xml:space="preserve"> PAGE  \* MERGEFORMAT </w:instrText>
    </w:r>
    <w:r w:rsidRPr="00BD5E15">
      <w:rPr>
        <w:b/>
        <w:sz w:val="18"/>
      </w:rPr>
      <w:fldChar w:fldCharType="separate"/>
    </w:r>
    <w:r w:rsidRPr="00BD5E15">
      <w:rPr>
        <w:b/>
        <w:noProof/>
        <w:sz w:val="18"/>
      </w:rPr>
      <w:t>3</w:t>
    </w:r>
    <w:r w:rsidRPr="00BD5E1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FDC" w:rsidRPr="00BD5E15" w:rsidRDefault="007C0FDC" w:rsidP="0001207F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FDC" w:rsidRPr="00AC3823" w:rsidRDefault="007C0FD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C0FDC" w:rsidRPr="00AC3823" w:rsidRDefault="007C0FD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C0FDC" w:rsidRPr="00AC3823" w:rsidRDefault="007C0FDC">
      <w:pPr>
        <w:spacing w:line="240" w:lineRule="auto"/>
        <w:rPr>
          <w:sz w:val="2"/>
          <w:szCs w:val="2"/>
        </w:rPr>
      </w:pPr>
    </w:p>
  </w:footnote>
  <w:footnote w:id="2">
    <w:p w:rsidR="007C0FDC" w:rsidRPr="00903438" w:rsidRDefault="007C0FDC" w:rsidP="002E7DC8">
      <w:pPr>
        <w:pStyle w:val="FootnoteText"/>
      </w:pPr>
      <w:r w:rsidRPr="00A67CE0">
        <w:rPr>
          <w:rStyle w:val="FootnoteReference"/>
        </w:rPr>
        <w:tab/>
      </w:r>
      <w:r w:rsidRPr="00A67CE0">
        <w:rPr>
          <w:rStyle w:val="FootnoteReference"/>
          <w:sz w:val="20"/>
        </w:rPr>
        <w:t>*</w:t>
      </w:r>
      <w:r w:rsidRPr="00A67CE0">
        <w:rPr>
          <w:rStyle w:val="FootnoteReference"/>
          <w:sz w:val="20"/>
        </w:rPr>
        <w:tab/>
      </w:r>
      <w:r w:rsidRPr="003C347D">
        <w:rPr>
          <w:sz w:val="16"/>
          <w:lang w:val="fr-FR"/>
        </w:rPr>
        <w:t>Diffusé en langue allemande par la Commission centrale pour la navigation du Rhin sous la cote CCNR/ZKR/ADN/WP.15/AC.2/2020/</w:t>
      </w:r>
      <w:r>
        <w:rPr>
          <w:sz w:val="16"/>
          <w:lang w:val="fr-FR"/>
        </w:rPr>
        <w:t>19</w:t>
      </w:r>
      <w:r w:rsidRPr="003C347D">
        <w:rPr>
          <w:sz w:val="16"/>
          <w:lang w:val="fr-FR"/>
        </w:rPr>
        <w:t>.</w:t>
      </w:r>
    </w:p>
  </w:footnote>
  <w:footnote w:id="3">
    <w:p w:rsidR="007C0FDC" w:rsidRPr="00903438" w:rsidRDefault="007C0FDC" w:rsidP="002E7DC8">
      <w:pPr>
        <w:pStyle w:val="FootnoteText"/>
      </w:pPr>
      <w:r w:rsidRPr="00A67CE0">
        <w:rPr>
          <w:rStyle w:val="FootnoteReference"/>
        </w:rPr>
        <w:tab/>
      </w:r>
      <w:r w:rsidRPr="00A67CE0">
        <w:rPr>
          <w:rStyle w:val="FootnoteReference"/>
          <w:sz w:val="20"/>
        </w:rPr>
        <w:t>**</w:t>
      </w:r>
      <w:r w:rsidRPr="00A67CE0">
        <w:rPr>
          <w:rStyle w:val="FootnoteReference"/>
          <w:sz w:val="20"/>
        </w:rPr>
        <w:tab/>
      </w:r>
      <w:r w:rsidRPr="00A67CE0">
        <w:rPr>
          <w:sz w:val="16"/>
          <w:szCs w:val="16"/>
          <w:lang w:val="fr-FR"/>
        </w:rPr>
        <w:t>Conformément au programme de travail du Comité des transports intérieurs pour 2018-2019 (ECE/TRANS/2018/21/Add.1,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FDC" w:rsidRPr="00E1321C" w:rsidRDefault="007C0FDC" w:rsidP="00E1321C">
    <w:pPr>
      <w:pStyle w:val="Header"/>
    </w:pPr>
    <w:r>
      <w:t>ECE/TRANS/WP.15/AC.2/2020/19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FDC" w:rsidRPr="00BD5E15" w:rsidRDefault="00944BA0" w:rsidP="00BD5E1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C0FDC">
      <w:t>ECE/TRANS/WP.15/AC.2/2020/19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FE2A60"/>
    <w:multiLevelType w:val="hybridMultilevel"/>
    <w:tmpl w:val="984AD6E0"/>
    <w:lvl w:ilvl="0" w:tplc="1F92AAF2">
      <w:start w:val="1"/>
      <w:numFmt w:val="decimal"/>
      <w:lvlText w:val="%1."/>
      <w:lvlJc w:val="left"/>
      <w:pPr>
        <w:ind w:left="564" w:hanging="396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2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4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88" w:hanging="180"/>
      </w:pPr>
      <w:rPr>
        <w:rFonts w:cs="Times New Roman"/>
      </w:rPr>
    </w:lvl>
  </w:abstractNum>
  <w:abstractNum w:abstractNumId="12" w15:restartNumberingAfterBreak="0">
    <w:nsid w:val="2C3A77E0"/>
    <w:multiLevelType w:val="hybridMultilevel"/>
    <w:tmpl w:val="8A64BEAA"/>
    <w:lvl w:ilvl="0" w:tplc="1F92AAF2">
      <w:start w:val="1"/>
      <w:numFmt w:val="decimal"/>
      <w:lvlText w:val="%1."/>
      <w:lvlJc w:val="left"/>
      <w:pPr>
        <w:ind w:left="564" w:hanging="396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2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4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88" w:hanging="180"/>
      </w:pPr>
      <w:rPr>
        <w:rFonts w:cs="Times New Roman"/>
      </w:rPr>
    </w:lvl>
  </w:abstractNum>
  <w:abstractNum w:abstractNumId="13" w15:restartNumberingAfterBreak="0">
    <w:nsid w:val="3478170B"/>
    <w:multiLevelType w:val="hybridMultilevel"/>
    <w:tmpl w:val="984AD6E0"/>
    <w:lvl w:ilvl="0" w:tplc="1F92AAF2">
      <w:start w:val="1"/>
      <w:numFmt w:val="decimal"/>
      <w:lvlText w:val="%1."/>
      <w:lvlJc w:val="left"/>
      <w:pPr>
        <w:ind w:left="564" w:hanging="396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2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4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88" w:hanging="180"/>
      </w:pPr>
      <w:rPr>
        <w:rFonts w:cs="Times New Roman"/>
      </w:rPr>
    </w:lvl>
  </w:abstractNum>
  <w:abstractNum w:abstractNumId="1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3D86788E"/>
    <w:multiLevelType w:val="hybridMultilevel"/>
    <w:tmpl w:val="41C0EBCC"/>
    <w:lvl w:ilvl="0" w:tplc="5CF2063A">
      <w:start w:val="1"/>
      <w:numFmt w:val="decimal"/>
      <w:lvlText w:val="%1."/>
      <w:lvlJc w:val="left"/>
      <w:pPr>
        <w:ind w:left="1710" w:hanging="576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6" w15:restartNumberingAfterBreak="0">
    <w:nsid w:val="5401670F"/>
    <w:multiLevelType w:val="hybridMultilevel"/>
    <w:tmpl w:val="984AD6E0"/>
    <w:lvl w:ilvl="0" w:tplc="1F92AAF2">
      <w:start w:val="1"/>
      <w:numFmt w:val="decimal"/>
      <w:lvlText w:val="%1."/>
      <w:lvlJc w:val="left"/>
      <w:pPr>
        <w:ind w:left="564" w:hanging="396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2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4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88" w:hanging="180"/>
      </w:pPr>
      <w:rPr>
        <w:rFonts w:cs="Times New Roman"/>
      </w:r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AC97D72"/>
    <w:multiLevelType w:val="hybridMultilevel"/>
    <w:tmpl w:val="8DCAFC5A"/>
    <w:lvl w:ilvl="0" w:tplc="040C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8"/>
  </w:num>
  <w:num w:numId="16">
    <w:abstractNumId w:val="11"/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BD5E15"/>
    <w:rsid w:val="0001207F"/>
    <w:rsid w:val="00017F94"/>
    <w:rsid w:val="00023842"/>
    <w:rsid w:val="000334F9"/>
    <w:rsid w:val="0004639C"/>
    <w:rsid w:val="0007796D"/>
    <w:rsid w:val="000942EE"/>
    <w:rsid w:val="000A0C8C"/>
    <w:rsid w:val="000A52BF"/>
    <w:rsid w:val="000B7790"/>
    <w:rsid w:val="000D3EE9"/>
    <w:rsid w:val="000D62F3"/>
    <w:rsid w:val="00111F2F"/>
    <w:rsid w:val="0014213F"/>
    <w:rsid w:val="001433FD"/>
    <w:rsid w:val="0014365E"/>
    <w:rsid w:val="001541D3"/>
    <w:rsid w:val="00156B77"/>
    <w:rsid w:val="00176178"/>
    <w:rsid w:val="00177140"/>
    <w:rsid w:val="00193BED"/>
    <w:rsid w:val="001D400F"/>
    <w:rsid w:val="001F525A"/>
    <w:rsid w:val="00223272"/>
    <w:rsid w:val="00240333"/>
    <w:rsid w:val="0024779E"/>
    <w:rsid w:val="002832AC"/>
    <w:rsid w:val="00285EB8"/>
    <w:rsid w:val="00292762"/>
    <w:rsid w:val="002D7C93"/>
    <w:rsid w:val="002E7DC8"/>
    <w:rsid w:val="0037241C"/>
    <w:rsid w:val="003819FF"/>
    <w:rsid w:val="00441C3B"/>
    <w:rsid w:val="00446B0A"/>
    <w:rsid w:val="00446FE5"/>
    <w:rsid w:val="00452396"/>
    <w:rsid w:val="004711B4"/>
    <w:rsid w:val="00471288"/>
    <w:rsid w:val="0048399E"/>
    <w:rsid w:val="0049687C"/>
    <w:rsid w:val="004E468C"/>
    <w:rsid w:val="005316B0"/>
    <w:rsid w:val="005505B7"/>
    <w:rsid w:val="00573BE5"/>
    <w:rsid w:val="00586ED3"/>
    <w:rsid w:val="00596AA9"/>
    <w:rsid w:val="005B4CA4"/>
    <w:rsid w:val="005B4D0F"/>
    <w:rsid w:val="00703D0F"/>
    <w:rsid w:val="00706363"/>
    <w:rsid w:val="007158BB"/>
    <w:rsid w:val="0071601D"/>
    <w:rsid w:val="0075410D"/>
    <w:rsid w:val="007649F0"/>
    <w:rsid w:val="007752D6"/>
    <w:rsid w:val="007A62E6"/>
    <w:rsid w:val="007C0FDC"/>
    <w:rsid w:val="007D503D"/>
    <w:rsid w:val="0080684C"/>
    <w:rsid w:val="008204DA"/>
    <w:rsid w:val="008535AD"/>
    <w:rsid w:val="00857599"/>
    <w:rsid w:val="00871C75"/>
    <w:rsid w:val="008767E8"/>
    <w:rsid w:val="008776DC"/>
    <w:rsid w:val="00883605"/>
    <w:rsid w:val="008E6043"/>
    <w:rsid w:val="00944BA0"/>
    <w:rsid w:val="00961E7B"/>
    <w:rsid w:val="009705C8"/>
    <w:rsid w:val="009C1CF4"/>
    <w:rsid w:val="009C2671"/>
    <w:rsid w:val="009F02C9"/>
    <w:rsid w:val="00A30353"/>
    <w:rsid w:val="00A62D91"/>
    <w:rsid w:val="00A653C0"/>
    <w:rsid w:val="00A90D54"/>
    <w:rsid w:val="00AA113A"/>
    <w:rsid w:val="00AC3823"/>
    <w:rsid w:val="00AE323C"/>
    <w:rsid w:val="00AF774C"/>
    <w:rsid w:val="00B00181"/>
    <w:rsid w:val="00B00B0D"/>
    <w:rsid w:val="00B40927"/>
    <w:rsid w:val="00B40D12"/>
    <w:rsid w:val="00B50E25"/>
    <w:rsid w:val="00B64918"/>
    <w:rsid w:val="00B765F7"/>
    <w:rsid w:val="00BA0CA9"/>
    <w:rsid w:val="00BD5E15"/>
    <w:rsid w:val="00C02897"/>
    <w:rsid w:val="00C1626B"/>
    <w:rsid w:val="00C66A47"/>
    <w:rsid w:val="00C7616F"/>
    <w:rsid w:val="00CB16B5"/>
    <w:rsid w:val="00CE0608"/>
    <w:rsid w:val="00D3439C"/>
    <w:rsid w:val="00D44CF3"/>
    <w:rsid w:val="00D46C8C"/>
    <w:rsid w:val="00DB1831"/>
    <w:rsid w:val="00DD3BFD"/>
    <w:rsid w:val="00DE239D"/>
    <w:rsid w:val="00DF431C"/>
    <w:rsid w:val="00DF6678"/>
    <w:rsid w:val="00E1321C"/>
    <w:rsid w:val="00E428C8"/>
    <w:rsid w:val="00EF2E22"/>
    <w:rsid w:val="00F0592C"/>
    <w:rsid w:val="00F06ED4"/>
    <w:rsid w:val="00F43289"/>
    <w:rsid w:val="00F660DF"/>
    <w:rsid w:val="00F95C08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36EB1A"/>
  <w15:docId w15:val="{35262582-5DDC-462E-B816-2C7EEC76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uiPriority w:val="99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uiPriority w:val="99"/>
    <w:rsid w:val="0001207F"/>
    <w:rPr>
      <w:rFonts w:ascii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E1321C"/>
    <w:pPr>
      <w:kinsoku/>
      <w:overflowPunct/>
      <w:autoSpaceDE/>
      <w:autoSpaceDN/>
      <w:adjustRightInd/>
      <w:snapToGrid/>
      <w:ind w:left="720"/>
      <w:contextualSpacing/>
    </w:pPr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989</TotalTime>
  <Pages>8</Pages>
  <Words>2057</Words>
  <Characters>11730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ECE/TRANS/WP.15/AC.2/2020/19</vt:lpstr>
      <vt:lpstr>ECE/EX/22</vt:lpstr>
    </vt:vector>
  </TitlesOfParts>
  <Company>DCM</Company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ECE/TRANS/WP.15/AC.2/2020/19</dc:title>
  <dc:subject>FINAL</dc:subject>
  <dc:creator>Marie-Claude Collet</dc:creator>
  <cp:keywords/>
  <dc:description/>
  <cp:lastModifiedBy>Alibech Mireles</cp:lastModifiedBy>
  <cp:revision>12</cp:revision>
  <cp:lastPrinted>2019-11-11T17:06:00Z</cp:lastPrinted>
  <dcterms:created xsi:type="dcterms:W3CDTF">2019-11-11T16:41:00Z</dcterms:created>
  <dcterms:modified xsi:type="dcterms:W3CDTF">2019-11-13T09:41:00Z</dcterms:modified>
</cp:coreProperties>
</file>