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7561E" w:rsidRPr="00FF658F" w:rsidTr="00EE2CD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7561E" w:rsidRPr="00FF658F" w:rsidRDefault="0077561E" w:rsidP="0077561E">
            <w:pPr>
              <w:rPr>
                <w:lang w:eastAsia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77561E" w:rsidRPr="00FF658F" w:rsidRDefault="0077561E" w:rsidP="0077561E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INF.</w:t>
            </w:r>
            <w:r w:rsidR="004803AC">
              <w:rPr>
                <w:b/>
                <w:sz w:val="40"/>
                <w:szCs w:val="40"/>
              </w:rPr>
              <w:t>21</w:t>
            </w:r>
          </w:p>
        </w:tc>
      </w:tr>
      <w:tr w:rsidR="0077561E" w:rsidRPr="00FF658F" w:rsidTr="0077561E">
        <w:trPr>
          <w:cantSplit/>
          <w:trHeight w:hRule="exact" w:val="3555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7561E" w:rsidRPr="002E7DCB" w:rsidRDefault="0077561E" w:rsidP="0077561E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 Commission for Europe</w:t>
            </w:r>
          </w:p>
          <w:p w:rsidR="0077561E" w:rsidRPr="002E7DCB" w:rsidRDefault="0077561E" w:rsidP="0077561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77561E" w:rsidRPr="002E7DCB" w:rsidRDefault="0077561E" w:rsidP="0077561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:rsidR="0077561E" w:rsidRPr="00FF658F" w:rsidRDefault="0077561E" w:rsidP="0077561E">
            <w:pPr>
              <w:spacing w:before="120"/>
              <w:rPr>
                <w:b/>
              </w:rPr>
            </w:pPr>
            <w:r>
              <w:rPr>
                <w:b/>
              </w:rPr>
              <w:t>Joint Meeting of Experts on the Regulations annexed to the</w:t>
            </w:r>
          </w:p>
          <w:p w:rsidR="0077561E" w:rsidRPr="00FF658F" w:rsidRDefault="0077561E" w:rsidP="0077561E">
            <w:pPr>
              <w:rPr>
                <w:b/>
              </w:rPr>
            </w:pPr>
            <w:r>
              <w:rPr>
                <w:b/>
              </w:rPr>
              <w:t>European Agreement concerning the International Carriage</w:t>
            </w:r>
          </w:p>
          <w:p w:rsidR="0077561E" w:rsidRPr="002E7DCB" w:rsidRDefault="0077561E" w:rsidP="0077561E">
            <w:pPr>
              <w:rPr>
                <w:b/>
              </w:rPr>
            </w:pPr>
            <w:r>
              <w:rPr>
                <w:b/>
              </w:rPr>
              <w:t>of Dangerous Goods by Inland Waterways (ADN)</w:t>
            </w:r>
          </w:p>
          <w:p w:rsidR="0077561E" w:rsidRPr="00614AA5" w:rsidRDefault="0077561E" w:rsidP="0077561E">
            <w:pPr>
              <w:spacing w:before="120"/>
              <w:rPr>
                <w:b/>
              </w:rPr>
            </w:pPr>
            <w:r w:rsidRPr="00614AA5">
              <w:rPr>
                <w:b/>
              </w:rPr>
              <w:t>Thirty-sixth session</w:t>
            </w:r>
          </w:p>
          <w:p w:rsidR="0077561E" w:rsidRPr="00613E78" w:rsidRDefault="0077561E" w:rsidP="0077561E">
            <w:r w:rsidRPr="00614AA5">
              <w:t>Geneva, 27-31 January 2020</w:t>
            </w:r>
            <w:r w:rsidRPr="00614AA5">
              <w:br/>
            </w:r>
            <w:r w:rsidRPr="00613E78">
              <w:t xml:space="preserve">Item </w:t>
            </w:r>
            <w:r>
              <w:t>5 (b)</w:t>
            </w:r>
            <w:r w:rsidRPr="00613E78">
              <w:t xml:space="preserve"> of the provisional agenda</w:t>
            </w:r>
          </w:p>
          <w:p w:rsidR="0077561E" w:rsidRPr="00613E78" w:rsidRDefault="0077561E" w:rsidP="0077561E">
            <w:pPr>
              <w:rPr>
                <w:b/>
              </w:rPr>
            </w:pPr>
            <w:r w:rsidRPr="00613E78">
              <w:rPr>
                <w:b/>
              </w:rPr>
              <w:t>Proposals for amendments to the Regulations annexed to ADN</w:t>
            </w:r>
          </w:p>
          <w:p w:rsidR="0077561E" w:rsidRPr="00FF658F" w:rsidRDefault="0077561E" w:rsidP="0077561E">
            <w:pPr>
              <w:rPr>
                <w:b/>
              </w:rPr>
            </w:pPr>
            <w:r w:rsidRPr="00613E78">
              <w:rPr>
                <w:b/>
              </w:rPr>
              <w:t>Other proposals</w:t>
            </w:r>
            <w:r w:rsidRPr="00614AA5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7561E" w:rsidRPr="00FF658F" w:rsidRDefault="0077561E" w:rsidP="0077561E">
            <w:pPr>
              <w:spacing w:before="120"/>
              <w:rPr>
                <w:lang w:eastAsia="en-GB"/>
              </w:rPr>
            </w:pPr>
          </w:p>
          <w:p w:rsidR="0077561E" w:rsidRPr="00FF658F" w:rsidRDefault="0077561E" w:rsidP="0077561E">
            <w:pPr>
              <w:spacing w:before="120"/>
              <w:ind w:left="431"/>
            </w:pPr>
            <w:r>
              <w:t>2</w:t>
            </w:r>
            <w:r w:rsidR="004803AC">
              <w:t>3</w:t>
            </w:r>
            <w:r>
              <w:t xml:space="preserve"> </w:t>
            </w:r>
            <w:r w:rsidR="004803AC">
              <w:t>January</w:t>
            </w:r>
            <w:r>
              <w:t xml:space="preserve"> 20</w:t>
            </w:r>
            <w:r w:rsidR="004803AC">
              <w:t>20</w:t>
            </w:r>
            <w:r>
              <w:br/>
              <w:t>English</w:t>
            </w:r>
          </w:p>
        </w:tc>
      </w:tr>
    </w:tbl>
    <w:p w:rsidR="006A68EE" w:rsidRPr="00451D61" w:rsidRDefault="006A68EE" w:rsidP="006A68EE">
      <w:pPr>
        <w:pStyle w:val="HChG"/>
      </w:pPr>
      <w:r>
        <w:tab/>
      </w:r>
      <w:r>
        <w:tab/>
      </w:r>
      <w:proofErr w:type="spellStart"/>
      <w:r>
        <w:t>Harmonisierung</w:t>
      </w:r>
      <w:proofErr w:type="spellEnd"/>
      <w:r>
        <w:t xml:space="preserve"> von </w:t>
      </w:r>
      <w:proofErr w:type="spellStart"/>
      <w:r>
        <w:t>Explosionsgruppen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dem IBC-Code und dem ADN</w:t>
      </w:r>
    </w:p>
    <w:p w:rsidR="006A68EE" w:rsidRPr="00277B79" w:rsidRDefault="006A68EE" w:rsidP="006A68EE">
      <w:pPr>
        <w:pStyle w:val="H1G"/>
        <w:rPr>
          <w:lang w:val="en-US" w:eastAsia="fr-FR"/>
        </w:rPr>
      </w:pPr>
      <w:r>
        <w:rPr>
          <w:snapToGrid w:val="0"/>
          <w:lang w:val="en-US" w:eastAsia="fr-FR"/>
        </w:rPr>
        <w:tab/>
      </w:r>
      <w:r>
        <w:rPr>
          <w:snapToGrid w:val="0"/>
          <w:lang w:val="en-US" w:eastAsia="fr-FR"/>
        </w:rPr>
        <w:tab/>
      </w:r>
      <w:proofErr w:type="spellStart"/>
      <w:r w:rsidRPr="00277B79">
        <w:rPr>
          <w:snapToGrid w:val="0"/>
          <w:lang w:val="en-US" w:eastAsia="fr-FR"/>
        </w:rPr>
        <w:t>Eingereicht</w:t>
      </w:r>
      <w:proofErr w:type="spellEnd"/>
      <w:r w:rsidRPr="00277B79">
        <w:rPr>
          <w:snapToGrid w:val="0"/>
          <w:lang w:val="en-US" w:eastAsia="fr-FR"/>
        </w:rPr>
        <w:t xml:space="preserve"> von CEFIC (Submitted by </w:t>
      </w:r>
      <w:r>
        <w:rPr>
          <w:snapToGrid w:val="0"/>
          <w:lang w:val="en-US" w:eastAsia="fr-FR"/>
        </w:rPr>
        <w:t>CEFIC)</w:t>
      </w:r>
    </w:p>
    <w:p w:rsidR="006A68EE" w:rsidRPr="00A556FD" w:rsidRDefault="006A68EE" w:rsidP="006A68EE">
      <w:pPr>
        <w:pStyle w:val="HChG"/>
        <w:rPr>
          <w:szCs w:val="24"/>
          <w:lang w:val="en-US"/>
        </w:rPr>
      </w:pPr>
      <w:r w:rsidRPr="00277B79">
        <w:rPr>
          <w:lang w:val="en-US"/>
        </w:rPr>
        <w:tab/>
      </w:r>
      <w:r w:rsidRPr="00A556FD">
        <w:rPr>
          <w:lang w:val="en-US"/>
        </w:rPr>
        <w:t>I.</w:t>
      </w:r>
      <w:r w:rsidRPr="00A556FD">
        <w:rPr>
          <w:lang w:val="en-US"/>
        </w:rPr>
        <w:tab/>
      </w:r>
      <w:proofErr w:type="spellStart"/>
      <w:r w:rsidRPr="00A556FD">
        <w:rPr>
          <w:lang w:val="en-US"/>
        </w:rPr>
        <w:t>Einleitung</w:t>
      </w:r>
      <w:proofErr w:type="spellEnd"/>
      <w:r w:rsidRPr="00A556FD">
        <w:rPr>
          <w:lang w:val="en-US"/>
        </w:rPr>
        <w:t xml:space="preserve"> (Introduction)</w:t>
      </w:r>
    </w:p>
    <w:p w:rsidR="006A68EE" w:rsidRPr="005A2C9E" w:rsidRDefault="006A68EE" w:rsidP="006A68EE">
      <w:pPr>
        <w:pStyle w:val="Default"/>
        <w:numPr>
          <w:ilvl w:val="0"/>
          <w:numId w:val="32"/>
        </w:numPr>
        <w:ind w:right="566"/>
        <w:jc w:val="both"/>
        <w:rPr>
          <w:sz w:val="20"/>
        </w:rPr>
      </w:pPr>
      <w:r>
        <w:rPr>
          <w:sz w:val="20"/>
        </w:rPr>
        <w:t>Das ADN in der Version 2019 bietet die Möglichkeit Umstufungen in der Tabelle C Spalte 16 „Explosionsgruppe“ vorzunehmen, s</w:t>
      </w:r>
      <w:r w:rsidRPr="00E55BC2">
        <w:rPr>
          <w:bCs/>
          <w:sz w:val="20"/>
        </w:rPr>
        <w:t>ofern keine sicherheitstechnischen Defizite zu beseitigen sind</w:t>
      </w:r>
      <w:r>
        <w:rPr>
          <w:bCs/>
          <w:sz w:val="20"/>
        </w:rPr>
        <w:t>.</w:t>
      </w:r>
      <w:r w:rsidRPr="00E55BC2">
        <w:rPr>
          <w:bCs/>
          <w:sz w:val="20"/>
        </w:rPr>
        <w:t xml:space="preserve"> </w:t>
      </w:r>
      <w:r>
        <w:rPr>
          <w:bCs/>
          <w:sz w:val="20"/>
        </w:rPr>
        <w:t>D</w:t>
      </w:r>
      <w:r w:rsidRPr="00E55BC2">
        <w:rPr>
          <w:bCs/>
          <w:sz w:val="20"/>
        </w:rPr>
        <w:t xml:space="preserve">ie </w:t>
      </w:r>
      <w:r w:rsidRPr="005A2C9E">
        <w:rPr>
          <w:bCs/>
          <w:sz w:val="20"/>
        </w:rPr>
        <w:t xml:space="preserve">Zuordnung </w:t>
      </w:r>
      <w:r>
        <w:rPr>
          <w:bCs/>
          <w:sz w:val="20"/>
        </w:rPr>
        <w:t xml:space="preserve">zu </w:t>
      </w:r>
      <w:r w:rsidRPr="005A2C9E">
        <w:rPr>
          <w:bCs/>
          <w:sz w:val="20"/>
        </w:rPr>
        <w:t>weniger strenge</w:t>
      </w:r>
      <w:r>
        <w:rPr>
          <w:bCs/>
          <w:sz w:val="20"/>
        </w:rPr>
        <w:t>n</w:t>
      </w:r>
      <w:r w:rsidRPr="005A2C9E">
        <w:rPr>
          <w:bCs/>
          <w:sz w:val="20"/>
        </w:rPr>
        <w:t xml:space="preserve"> Explosionsgruppen/-</w:t>
      </w:r>
      <w:proofErr w:type="spellStart"/>
      <w:r w:rsidRPr="005A2C9E">
        <w:rPr>
          <w:bCs/>
          <w:sz w:val="20"/>
        </w:rPr>
        <w:t>untergruppen</w:t>
      </w:r>
      <w:proofErr w:type="spellEnd"/>
      <w:r w:rsidRPr="005A2C9E">
        <w:rPr>
          <w:bCs/>
          <w:sz w:val="20"/>
        </w:rPr>
        <w:t xml:space="preserve"> </w:t>
      </w:r>
      <w:r>
        <w:rPr>
          <w:bCs/>
          <w:sz w:val="20"/>
        </w:rPr>
        <w:t xml:space="preserve">führt </w:t>
      </w:r>
      <w:r w:rsidRPr="005A2C9E">
        <w:rPr>
          <w:bCs/>
          <w:sz w:val="20"/>
        </w:rPr>
        <w:t>somit zu erleichterten Beförderungsbedingungen.</w:t>
      </w:r>
      <w:r w:rsidRPr="005A2C9E">
        <w:rPr>
          <w:sz w:val="20"/>
        </w:rPr>
        <w:t xml:space="preserve"> </w:t>
      </w:r>
    </w:p>
    <w:p w:rsidR="006A68EE" w:rsidRDefault="006A68EE" w:rsidP="006A68EE">
      <w:pPr>
        <w:pStyle w:val="Default"/>
        <w:ind w:left="1689"/>
        <w:rPr>
          <w:sz w:val="20"/>
        </w:rPr>
      </w:pPr>
    </w:p>
    <w:p w:rsidR="006A68EE" w:rsidRDefault="006A68EE" w:rsidP="006A68EE">
      <w:pPr>
        <w:pStyle w:val="Default"/>
        <w:numPr>
          <w:ilvl w:val="0"/>
          <w:numId w:val="32"/>
        </w:numPr>
        <w:ind w:right="566"/>
        <w:jc w:val="both"/>
        <w:rPr>
          <w:b/>
          <w:sz w:val="28"/>
        </w:rPr>
      </w:pPr>
      <w:r>
        <w:rPr>
          <w:sz w:val="20"/>
        </w:rPr>
        <w:t>Aus diesem Grund möchte CEFIC den Vorschlag unterbreiten, für folgende UN-Nummern die Explosionsgruppen aus dem IBC-Code zu übernehmen und diese mit der Fußnote 9 zu versehen. Um die bewährte Vorgehensweise für die Umsetzung beizubehalten, wäre pro UN-Nummer ein Neueintrag mit zusätzlicher Explosionsgruppe in Klammern erforderlich.</w:t>
      </w:r>
      <w:r w:rsidRPr="00C37168">
        <w:rPr>
          <w:b/>
          <w:sz w:val="28"/>
        </w:rPr>
        <w:t xml:space="preserve"> </w:t>
      </w:r>
    </w:p>
    <w:p w:rsidR="006A68EE" w:rsidRPr="00017EE2" w:rsidRDefault="006A68EE" w:rsidP="006A68EE">
      <w:pPr>
        <w:pStyle w:val="ListParagraph"/>
        <w:rPr>
          <w:b/>
          <w:sz w:val="28"/>
          <w:lang w:val="de-DE"/>
        </w:rPr>
      </w:pPr>
    </w:p>
    <w:p w:rsidR="006A68EE" w:rsidRDefault="006A68EE" w:rsidP="006A68EE">
      <w:pPr>
        <w:pStyle w:val="SingleTxtG"/>
        <w:ind w:left="1689" w:hanging="555"/>
        <w:rPr>
          <w:color w:val="0070C0"/>
          <w:lang w:val="en" w:eastAsia="zh-CN"/>
        </w:rPr>
      </w:pPr>
      <w:r w:rsidRPr="001C67FC">
        <w:rPr>
          <w:color w:val="0070C0"/>
          <w:lang w:val="en" w:eastAsia="zh-CN"/>
        </w:rPr>
        <w:t xml:space="preserve">1. </w:t>
      </w:r>
      <w:r>
        <w:rPr>
          <w:color w:val="0070C0"/>
          <w:lang w:val="en" w:eastAsia="zh-CN"/>
        </w:rPr>
        <w:tab/>
      </w:r>
      <w:r w:rsidRPr="001C67FC">
        <w:rPr>
          <w:color w:val="0070C0"/>
          <w:lang w:val="en" w:eastAsia="zh-CN"/>
        </w:rPr>
        <w:t xml:space="preserve">The ADN in version 2019 offers the possibility of reclassifications in table C column 16 "explosion group", provided that no safety-related deficits </w:t>
      </w:r>
      <w:proofErr w:type="gramStart"/>
      <w:r w:rsidRPr="001C67FC">
        <w:rPr>
          <w:color w:val="0070C0"/>
          <w:lang w:val="en" w:eastAsia="zh-CN"/>
        </w:rPr>
        <w:t>have to</w:t>
      </w:r>
      <w:proofErr w:type="gramEnd"/>
      <w:r w:rsidRPr="001C67FC">
        <w:rPr>
          <w:color w:val="0070C0"/>
          <w:lang w:val="en" w:eastAsia="zh-CN"/>
        </w:rPr>
        <w:t xml:space="preserve"> be eliminated. The assignment to less strict explosion groups / subgroups thus leads to easier transport conditions.</w:t>
      </w:r>
    </w:p>
    <w:p w:rsidR="006A68EE" w:rsidRPr="001C67FC" w:rsidRDefault="006A68EE" w:rsidP="006A68EE">
      <w:pPr>
        <w:pStyle w:val="SingleTxtG"/>
        <w:ind w:left="1689" w:hanging="555"/>
        <w:rPr>
          <w:color w:val="0070C0"/>
          <w:lang w:val="en-US" w:eastAsia="zh-CN"/>
        </w:rPr>
      </w:pPr>
      <w:r w:rsidRPr="001C67FC">
        <w:rPr>
          <w:color w:val="0070C0"/>
          <w:lang w:val="en" w:eastAsia="zh-CN"/>
        </w:rPr>
        <w:t xml:space="preserve">2. </w:t>
      </w:r>
      <w:r>
        <w:rPr>
          <w:color w:val="0070C0"/>
          <w:lang w:val="en" w:eastAsia="zh-CN"/>
        </w:rPr>
        <w:tab/>
      </w:r>
      <w:r w:rsidRPr="001C67FC">
        <w:rPr>
          <w:color w:val="0070C0"/>
          <w:lang w:val="en" w:eastAsia="zh-CN"/>
        </w:rPr>
        <w:t>For this reason, CEFIC would like to submit the proposal to adopt the explosion groups from the IBC code for the following UN numbers and to add footnote 9 to them. To retain the tried and tested method of implementation, a new entry with an additional explosion group in brackets would be required for each UN number.</w:t>
      </w:r>
    </w:p>
    <w:p w:rsidR="006A68EE" w:rsidRDefault="006A68EE" w:rsidP="006A68EE">
      <w:pPr>
        <w:pStyle w:val="HChG"/>
        <w:rPr>
          <w:lang w:val="de-DE"/>
        </w:rPr>
      </w:pPr>
      <w:r w:rsidRPr="00017EE2">
        <w:rPr>
          <w:lang w:val="en-US"/>
        </w:rPr>
        <w:tab/>
      </w:r>
      <w:bookmarkStart w:id="0" w:name="_Hlk29470866"/>
      <w:r>
        <w:rPr>
          <w:lang w:val="de-DE"/>
        </w:rPr>
        <w:t>II</w:t>
      </w:r>
      <w:r w:rsidRPr="00C37168">
        <w:rPr>
          <w:lang w:val="de-DE"/>
        </w:rPr>
        <w:t xml:space="preserve">. </w:t>
      </w:r>
      <w:r w:rsidRPr="00C37168">
        <w:rPr>
          <w:lang w:val="de-DE"/>
        </w:rPr>
        <w:tab/>
      </w:r>
      <w:r>
        <w:rPr>
          <w:lang w:val="de-DE"/>
        </w:rPr>
        <w:t>Exemplarischer Neueintrag ADN 2021 Spalte (16) Tabelle C für UN 1157</w:t>
      </w:r>
    </w:p>
    <w:bookmarkEnd w:id="0"/>
    <w:p w:rsidR="006A68EE" w:rsidRDefault="006A68EE" w:rsidP="006A68EE">
      <w:pPr>
        <w:pStyle w:val="SingleTxtG"/>
        <w:rPr>
          <w:lang w:val="de-DE"/>
        </w:rPr>
      </w:pPr>
      <w:r w:rsidRPr="001C67FC">
        <w:rPr>
          <w:lang w:val="de-DE"/>
        </w:rPr>
        <w:t>Siehe Anlage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see</w:t>
      </w:r>
      <w:proofErr w:type="spellEnd"/>
      <w:r>
        <w:rPr>
          <w:lang w:val="de-DE"/>
        </w:rPr>
        <w:t xml:space="preserve"> Annex)</w:t>
      </w:r>
    </w:p>
    <w:p w:rsidR="006A68EE" w:rsidRDefault="006A68EE" w:rsidP="006A68EE">
      <w:pPr>
        <w:pStyle w:val="HChG"/>
        <w:rPr>
          <w:lang w:val="de-DE"/>
        </w:rPr>
      </w:pPr>
      <w:r>
        <w:rPr>
          <w:sz w:val="20"/>
          <w:u w:val="single"/>
          <w:lang w:val="de-DE" w:eastAsia="de-DE"/>
        </w:rPr>
        <w:br w:type="page"/>
      </w:r>
      <w:r>
        <w:rPr>
          <w:lang w:val="de-DE"/>
        </w:rPr>
        <w:lastRenderedPageBreak/>
        <w:tab/>
        <w:t>III.</w:t>
      </w:r>
      <w:r>
        <w:rPr>
          <w:lang w:val="de-DE"/>
        </w:rPr>
        <w:tab/>
        <w:t>Liste der UN-Nummern, auf welche die Prozedur übertragen werden kann</w:t>
      </w:r>
    </w:p>
    <w:p w:rsidR="006A68EE" w:rsidRDefault="006A68EE" w:rsidP="006A68EE">
      <w:pPr>
        <w:keepNext/>
        <w:keepLines/>
        <w:tabs>
          <w:tab w:val="right" w:pos="851"/>
        </w:tabs>
        <w:spacing w:line="300" w:lineRule="exact"/>
        <w:ind w:left="1134" w:right="1134" w:hanging="1134"/>
        <w:rPr>
          <w:b/>
          <w:lang w:val="de-DE"/>
        </w:rPr>
      </w:pP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  <w:t>UN-Nr.</w:t>
      </w:r>
      <w:r>
        <w:rPr>
          <w:b/>
          <w:sz w:val="28"/>
          <w:lang w:val="de-DE"/>
        </w:rPr>
        <w:tab/>
      </w:r>
      <w:proofErr w:type="spellStart"/>
      <w:r>
        <w:rPr>
          <w:b/>
          <w:sz w:val="28"/>
          <w:lang w:val="de-DE"/>
        </w:rPr>
        <w:t>Bennenung</w:t>
      </w:r>
      <w:proofErr w:type="spellEnd"/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  <w:t xml:space="preserve">Ex-Gr. </w:t>
      </w:r>
      <w:r>
        <w:rPr>
          <w:b/>
          <w:lang w:val="de-DE"/>
        </w:rPr>
        <w:t>gemäß IBC-Code</w:t>
      </w:r>
    </w:p>
    <w:p w:rsidR="006A68EE" w:rsidRPr="00AA19CB" w:rsidRDefault="006A68EE" w:rsidP="006A68EE">
      <w:pPr>
        <w:keepNext/>
        <w:keepLines/>
        <w:tabs>
          <w:tab w:val="right" w:pos="851"/>
        </w:tabs>
        <w:spacing w:line="300" w:lineRule="exact"/>
        <w:ind w:left="1134" w:right="1134" w:hanging="1134"/>
        <w:rPr>
          <w:bCs/>
          <w:lang w:val="en-US"/>
        </w:rPr>
      </w:pPr>
      <w:r w:rsidRPr="000A2E86">
        <w:rPr>
          <w:bCs/>
          <w:lang w:val="de-DE"/>
        </w:rPr>
        <w:tab/>
      </w:r>
      <w:r w:rsidRPr="000A2E86">
        <w:rPr>
          <w:bCs/>
          <w:lang w:val="de-DE"/>
        </w:rPr>
        <w:tab/>
      </w:r>
      <w:r w:rsidRPr="00AA19CB">
        <w:rPr>
          <w:bCs/>
          <w:lang w:val="en-US"/>
        </w:rPr>
        <w:t xml:space="preserve">1108       </w:t>
      </w:r>
      <w:r>
        <w:rPr>
          <w:bCs/>
          <w:lang w:val="en-US"/>
        </w:rPr>
        <w:tab/>
      </w:r>
      <w:r w:rsidRPr="00AA19CB">
        <w:rPr>
          <w:bCs/>
          <w:lang w:val="en-US"/>
        </w:rPr>
        <w:t>1-pentene (n-</w:t>
      </w:r>
      <w:proofErr w:type="gramStart"/>
      <w:r w:rsidRPr="00AA19CB">
        <w:rPr>
          <w:bCs/>
          <w:lang w:val="en-US"/>
        </w:rPr>
        <w:t>amylene)(</w:t>
      </w:r>
      <w:proofErr w:type="gramEnd"/>
      <w:r w:rsidRPr="00AA19CB">
        <w:rPr>
          <w:bCs/>
          <w:lang w:val="en-US"/>
        </w:rPr>
        <w:t>all isomers)</w:t>
      </w:r>
      <w:r>
        <w:rPr>
          <w:bCs/>
          <w:lang w:val="en-US"/>
        </w:rPr>
        <w:tab/>
        <w:t>IIA</w:t>
      </w:r>
    </w:p>
    <w:p w:rsidR="006A68EE" w:rsidRPr="000A2E86" w:rsidRDefault="006A68EE" w:rsidP="006A68EE">
      <w:pPr>
        <w:keepNext/>
        <w:keepLines/>
        <w:tabs>
          <w:tab w:val="right" w:pos="851"/>
        </w:tabs>
        <w:spacing w:line="300" w:lineRule="exact"/>
        <w:ind w:left="1134" w:right="1134" w:hanging="1134"/>
        <w:rPr>
          <w:bCs/>
          <w:lang w:val="en-US"/>
        </w:rPr>
      </w:pPr>
      <w:r w:rsidRPr="00AA19CB">
        <w:rPr>
          <w:b/>
          <w:sz w:val="28"/>
          <w:lang w:val="en-US"/>
        </w:rPr>
        <w:tab/>
      </w:r>
      <w:r w:rsidRPr="00AA19CB">
        <w:rPr>
          <w:b/>
          <w:sz w:val="28"/>
          <w:lang w:val="en-US"/>
        </w:rPr>
        <w:tab/>
      </w:r>
      <w:r w:rsidRPr="000A2E86">
        <w:rPr>
          <w:bCs/>
          <w:lang w:val="en-US"/>
        </w:rPr>
        <w:t>1157</w:t>
      </w:r>
      <w:r w:rsidRPr="000A2E86">
        <w:rPr>
          <w:bCs/>
          <w:lang w:val="en-US"/>
        </w:rPr>
        <w:tab/>
      </w:r>
      <w:r w:rsidRPr="000A2E86">
        <w:rPr>
          <w:bCs/>
          <w:lang w:val="en-US"/>
        </w:rPr>
        <w:tab/>
      </w:r>
      <w:proofErr w:type="spellStart"/>
      <w:r w:rsidRPr="000A2E86">
        <w:rPr>
          <w:bCs/>
          <w:lang w:val="en-US"/>
        </w:rPr>
        <w:t>Diisobutyl</w:t>
      </w:r>
      <w:proofErr w:type="spellEnd"/>
      <w:r w:rsidRPr="000A2E86">
        <w:rPr>
          <w:bCs/>
          <w:lang w:val="en-US"/>
        </w:rPr>
        <w:t xml:space="preserve"> Ketone</w:t>
      </w:r>
      <w:r w:rsidRPr="000A2E86">
        <w:rPr>
          <w:bCs/>
          <w:lang w:val="en-US"/>
        </w:rPr>
        <w:tab/>
      </w:r>
      <w:r w:rsidRPr="000A2E86">
        <w:rPr>
          <w:bCs/>
          <w:lang w:val="en-US"/>
        </w:rPr>
        <w:tab/>
      </w:r>
      <w:r w:rsidRPr="000A2E86">
        <w:rPr>
          <w:bCs/>
          <w:lang w:val="en-US"/>
        </w:rPr>
        <w:tab/>
        <w:t>IIA</w:t>
      </w:r>
    </w:p>
    <w:p w:rsidR="006A68EE" w:rsidRPr="00323080" w:rsidRDefault="006A68EE" w:rsidP="006A68EE">
      <w:pPr>
        <w:keepNext/>
        <w:keepLines/>
        <w:tabs>
          <w:tab w:val="right" w:pos="851"/>
        </w:tabs>
        <w:spacing w:line="300" w:lineRule="exact"/>
        <w:ind w:left="1134" w:right="1134" w:hanging="1134"/>
        <w:rPr>
          <w:bCs/>
          <w:lang w:val="en-US"/>
        </w:rPr>
      </w:pPr>
      <w:r w:rsidRPr="00AA19CB">
        <w:rPr>
          <w:bCs/>
          <w:lang w:val="en-US"/>
        </w:rPr>
        <w:tab/>
      </w:r>
      <w:r w:rsidRPr="00AA19CB">
        <w:rPr>
          <w:bCs/>
          <w:lang w:val="en-US"/>
        </w:rPr>
        <w:tab/>
      </w:r>
      <w:r w:rsidRPr="00323080">
        <w:rPr>
          <w:bCs/>
          <w:lang w:val="en-US"/>
        </w:rPr>
        <w:t>1300</w:t>
      </w:r>
      <w:r w:rsidRPr="00323080">
        <w:rPr>
          <w:bCs/>
          <w:lang w:val="en-US"/>
        </w:rPr>
        <w:tab/>
      </w:r>
      <w:r w:rsidRPr="00323080">
        <w:rPr>
          <w:bCs/>
          <w:lang w:val="en-US"/>
        </w:rPr>
        <w:tab/>
      </w:r>
      <w:proofErr w:type="spellStart"/>
      <w:r w:rsidRPr="00323080">
        <w:rPr>
          <w:bCs/>
          <w:lang w:val="en-US"/>
        </w:rPr>
        <w:t>Turbentine</w:t>
      </w:r>
      <w:proofErr w:type="spellEnd"/>
      <w:r w:rsidRPr="00323080">
        <w:rPr>
          <w:bCs/>
          <w:lang w:val="en-US"/>
        </w:rPr>
        <w:t>, Substitute</w:t>
      </w:r>
      <w:r w:rsidRPr="00323080">
        <w:rPr>
          <w:bCs/>
          <w:lang w:val="en-US"/>
        </w:rPr>
        <w:tab/>
      </w:r>
      <w:r w:rsidRPr="00323080">
        <w:rPr>
          <w:bCs/>
          <w:lang w:val="en-US"/>
        </w:rPr>
        <w:tab/>
        <w:t>IIA</w:t>
      </w:r>
    </w:p>
    <w:p w:rsidR="006A68EE" w:rsidRPr="00323080" w:rsidRDefault="006A68EE" w:rsidP="006A68EE">
      <w:pPr>
        <w:keepNext/>
        <w:keepLines/>
        <w:tabs>
          <w:tab w:val="right" w:pos="851"/>
        </w:tabs>
        <w:spacing w:line="300" w:lineRule="exact"/>
        <w:ind w:left="1134" w:right="1134" w:hanging="1134"/>
        <w:rPr>
          <w:bCs/>
          <w:lang w:val="en-US"/>
        </w:rPr>
      </w:pPr>
      <w:r w:rsidRPr="00323080">
        <w:rPr>
          <w:bCs/>
          <w:lang w:val="en-US"/>
        </w:rPr>
        <w:tab/>
      </w:r>
      <w:r w:rsidRPr="00323080">
        <w:rPr>
          <w:bCs/>
          <w:lang w:val="en-US"/>
        </w:rPr>
        <w:tab/>
        <w:t>2323</w:t>
      </w:r>
      <w:r w:rsidRPr="00323080">
        <w:rPr>
          <w:bCs/>
          <w:lang w:val="en-US"/>
        </w:rPr>
        <w:tab/>
      </w:r>
      <w:r w:rsidRPr="00323080">
        <w:rPr>
          <w:bCs/>
          <w:lang w:val="en-US"/>
        </w:rPr>
        <w:tab/>
        <w:t xml:space="preserve">Triethyl </w:t>
      </w:r>
      <w:proofErr w:type="spellStart"/>
      <w:r w:rsidRPr="00323080">
        <w:rPr>
          <w:bCs/>
          <w:lang w:val="en-US"/>
        </w:rPr>
        <w:t>Phosphite</w:t>
      </w:r>
      <w:proofErr w:type="spellEnd"/>
      <w:r w:rsidRPr="00323080">
        <w:rPr>
          <w:bCs/>
          <w:lang w:val="en-US"/>
        </w:rPr>
        <w:tab/>
      </w:r>
      <w:r w:rsidRPr="00323080">
        <w:rPr>
          <w:bCs/>
          <w:lang w:val="en-US"/>
        </w:rPr>
        <w:tab/>
      </w:r>
      <w:r w:rsidRPr="00323080">
        <w:rPr>
          <w:bCs/>
          <w:lang w:val="en-US"/>
        </w:rPr>
        <w:tab/>
        <w:t>IIA</w:t>
      </w:r>
    </w:p>
    <w:p w:rsidR="006A68EE" w:rsidRPr="00323080" w:rsidRDefault="006A68EE" w:rsidP="006A68EE">
      <w:pPr>
        <w:keepNext/>
        <w:keepLines/>
        <w:tabs>
          <w:tab w:val="right" w:pos="851"/>
        </w:tabs>
        <w:spacing w:line="300" w:lineRule="exact"/>
        <w:ind w:left="1134" w:right="1134" w:hanging="1134"/>
        <w:rPr>
          <w:bCs/>
          <w:lang w:val="en-US"/>
        </w:rPr>
      </w:pPr>
      <w:r w:rsidRPr="00323080">
        <w:rPr>
          <w:bCs/>
          <w:lang w:val="en-US"/>
        </w:rPr>
        <w:tab/>
      </w:r>
      <w:r w:rsidRPr="00323080">
        <w:rPr>
          <w:bCs/>
          <w:lang w:val="en-US"/>
        </w:rPr>
        <w:tab/>
        <w:t>2370</w:t>
      </w:r>
      <w:r w:rsidRPr="00323080">
        <w:rPr>
          <w:bCs/>
          <w:lang w:val="en-US"/>
        </w:rPr>
        <w:tab/>
      </w:r>
      <w:r w:rsidRPr="00323080">
        <w:rPr>
          <w:bCs/>
          <w:lang w:val="en-US"/>
        </w:rPr>
        <w:tab/>
        <w:t>1-Hexene all isomers</w:t>
      </w:r>
      <w:r w:rsidRPr="00323080">
        <w:rPr>
          <w:bCs/>
          <w:lang w:val="en-US"/>
        </w:rPr>
        <w:tab/>
      </w:r>
      <w:r w:rsidRPr="00323080">
        <w:rPr>
          <w:bCs/>
          <w:lang w:val="en-US"/>
        </w:rPr>
        <w:tab/>
      </w:r>
      <w:r w:rsidRPr="00323080">
        <w:rPr>
          <w:bCs/>
          <w:lang w:val="en-US"/>
        </w:rPr>
        <w:tab/>
        <w:t>IIA</w:t>
      </w:r>
    </w:p>
    <w:p w:rsidR="006A68EE" w:rsidRPr="005B7E5F" w:rsidRDefault="006A68EE" w:rsidP="006A68EE">
      <w:pPr>
        <w:keepNext/>
        <w:keepLines/>
        <w:tabs>
          <w:tab w:val="right" w:pos="851"/>
        </w:tabs>
        <w:spacing w:line="300" w:lineRule="exact"/>
        <w:ind w:left="1134" w:right="1134" w:hanging="1134"/>
        <w:rPr>
          <w:bCs/>
          <w:lang w:val="en-US"/>
        </w:rPr>
      </w:pPr>
      <w:r w:rsidRPr="00323080">
        <w:rPr>
          <w:bCs/>
          <w:lang w:val="en-US"/>
        </w:rPr>
        <w:tab/>
      </w:r>
      <w:r w:rsidRPr="00323080">
        <w:rPr>
          <w:bCs/>
          <w:lang w:val="en-US"/>
        </w:rPr>
        <w:tab/>
      </w:r>
      <w:r w:rsidRPr="005B7E5F">
        <w:rPr>
          <w:bCs/>
          <w:lang w:val="en-US"/>
        </w:rPr>
        <w:t>2381</w:t>
      </w:r>
      <w:r w:rsidRPr="005B7E5F">
        <w:rPr>
          <w:bCs/>
          <w:lang w:val="en-US"/>
        </w:rPr>
        <w:tab/>
      </w:r>
      <w:r w:rsidRPr="005B7E5F">
        <w:rPr>
          <w:bCs/>
          <w:lang w:val="en-US"/>
        </w:rPr>
        <w:tab/>
        <w:t xml:space="preserve">Dimethyl </w:t>
      </w:r>
      <w:proofErr w:type="spellStart"/>
      <w:r w:rsidRPr="005B7E5F">
        <w:rPr>
          <w:bCs/>
          <w:lang w:val="en-US"/>
        </w:rPr>
        <w:t>Disulphide</w:t>
      </w:r>
      <w:proofErr w:type="spellEnd"/>
      <w:r w:rsidRPr="005B7E5F">
        <w:rPr>
          <w:bCs/>
          <w:lang w:val="en-US"/>
        </w:rPr>
        <w:tab/>
      </w:r>
      <w:r w:rsidRPr="005B7E5F">
        <w:rPr>
          <w:bCs/>
          <w:lang w:val="en-US"/>
        </w:rPr>
        <w:tab/>
      </w:r>
      <w:r w:rsidRPr="005B7E5F">
        <w:rPr>
          <w:bCs/>
          <w:lang w:val="en-US"/>
        </w:rPr>
        <w:tab/>
        <w:t>IIA</w:t>
      </w:r>
    </w:p>
    <w:p w:rsidR="006A68EE" w:rsidRDefault="006A68EE" w:rsidP="006A68EE">
      <w:pPr>
        <w:keepNext/>
        <w:keepLines/>
        <w:tabs>
          <w:tab w:val="right" w:pos="851"/>
        </w:tabs>
        <w:spacing w:line="300" w:lineRule="exact"/>
        <w:ind w:left="1134" w:right="1134" w:hanging="1134"/>
        <w:rPr>
          <w:bCs/>
          <w:lang w:val="en-US"/>
        </w:rPr>
      </w:pPr>
      <w:r w:rsidRPr="005B7E5F">
        <w:rPr>
          <w:bCs/>
          <w:lang w:val="en-US"/>
        </w:rPr>
        <w:tab/>
      </w:r>
      <w:r w:rsidRPr="005B7E5F">
        <w:rPr>
          <w:bCs/>
          <w:lang w:val="en-US"/>
        </w:rPr>
        <w:tab/>
        <w:t>2618</w:t>
      </w:r>
      <w:r w:rsidRPr="005B7E5F">
        <w:rPr>
          <w:bCs/>
          <w:lang w:val="en-US"/>
        </w:rPr>
        <w:tab/>
      </w:r>
      <w:r w:rsidRPr="005B7E5F">
        <w:rPr>
          <w:bCs/>
          <w:lang w:val="en-US"/>
        </w:rPr>
        <w:tab/>
      </w:r>
      <w:proofErr w:type="spellStart"/>
      <w:r w:rsidRPr="005B7E5F">
        <w:rPr>
          <w:bCs/>
          <w:lang w:val="en-US"/>
        </w:rPr>
        <w:t>Vinyltoluene</w:t>
      </w:r>
      <w:proofErr w:type="spellEnd"/>
      <w:r w:rsidRPr="005B7E5F">
        <w:rPr>
          <w:bCs/>
          <w:lang w:val="en-US"/>
        </w:rPr>
        <w:tab/>
      </w:r>
      <w:r w:rsidRPr="005B7E5F">
        <w:rPr>
          <w:bCs/>
          <w:lang w:val="en-US"/>
        </w:rPr>
        <w:tab/>
      </w:r>
      <w:r w:rsidRPr="005B7E5F">
        <w:rPr>
          <w:bCs/>
          <w:lang w:val="en-US"/>
        </w:rPr>
        <w:tab/>
      </w:r>
      <w:r w:rsidRPr="005B7E5F">
        <w:rPr>
          <w:bCs/>
          <w:lang w:val="en-US"/>
        </w:rPr>
        <w:tab/>
        <w:t>I</w:t>
      </w:r>
      <w:r>
        <w:rPr>
          <w:bCs/>
          <w:lang w:val="en-US"/>
        </w:rPr>
        <w:t>IA</w:t>
      </w:r>
    </w:p>
    <w:p w:rsidR="006A68EE" w:rsidRDefault="006A68EE" w:rsidP="006A68EE">
      <w:pPr>
        <w:keepNext/>
        <w:keepLines/>
        <w:tabs>
          <w:tab w:val="right" w:pos="851"/>
        </w:tabs>
        <w:spacing w:line="300" w:lineRule="exact"/>
        <w:ind w:left="1134" w:right="1134" w:hanging="1134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>3079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Methacrylnitrile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IIA</w:t>
      </w:r>
    </w:p>
    <w:p w:rsidR="006A68EE" w:rsidRPr="00C97E03" w:rsidRDefault="006A68EE" w:rsidP="006A68EE">
      <w:pPr>
        <w:pStyle w:val="HChG"/>
        <w:rPr>
          <w:lang w:val="en-US"/>
        </w:rPr>
      </w:pPr>
      <w:r w:rsidRPr="00AA19CB">
        <w:rPr>
          <w:lang w:val="en-US"/>
        </w:rPr>
        <w:tab/>
      </w:r>
      <w:r w:rsidRPr="00C97E03">
        <w:rPr>
          <w:lang w:val="en-US"/>
        </w:rPr>
        <w:t>IV.</w:t>
      </w:r>
      <w:r w:rsidRPr="00C97E03">
        <w:rPr>
          <w:lang w:val="en-US"/>
        </w:rPr>
        <w:tab/>
      </w:r>
      <w:proofErr w:type="spellStart"/>
      <w:r w:rsidRPr="00C97E03">
        <w:rPr>
          <w:lang w:val="en-US"/>
        </w:rPr>
        <w:t>Weiteres</w:t>
      </w:r>
      <w:proofErr w:type="spellEnd"/>
      <w:r w:rsidRPr="00C97E03">
        <w:rPr>
          <w:lang w:val="en-US"/>
        </w:rPr>
        <w:t xml:space="preserve"> </w:t>
      </w:r>
      <w:proofErr w:type="spellStart"/>
      <w:r w:rsidRPr="00C97E03">
        <w:rPr>
          <w:lang w:val="en-US"/>
        </w:rPr>
        <w:t>Vorgehen</w:t>
      </w:r>
      <w:proofErr w:type="spellEnd"/>
    </w:p>
    <w:p w:rsidR="006A68EE" w:rsidRPr="00017EE2" w:rsidRDefault="006A68EE" w:rsidP="006A68EE">
      <w:pPr>
        <w:pStyle w:val="ListParagraph"/>
        <w:numPr>
          <w:ilvl w:val="0"/>
          <w:numId w:val="32"/>
        </w:numPr>
        <w:suppressAutoHyphens/>
        <w:autoSpaceDE/>
        <w:autoSpaceDN/>
        <w:adjustRightInd/>
        <w:spacing w:after="120" w:line="240" w:lineRule="atLeast"/>
        <w:ind w:right="1134"/>
        <w:jc w:val="both"/>
        <w:rPr>
          <w:sz w:val="20"/>
          <w:lang w:val="de-DE"/>
        </w:rPr>
      </w:pPr>
      <w:r w:rsidRPr="00017EE2">
        <w:rPr>
          <w:sz w:val="20"/>
          <w:lang w:val="de-DE"/>
        </w:rPr>
        <w:t>Der Sicherheitsausschuss wird gebeten, die informelle Arbeitsgruppe „Stoffe“ mit der Überprüfung der Angaben zu beauftragen. Nach positiver Bewertung könnte eine Ausarbeitung in Tabellenform durch die Arbeitsgruppe erfolgen.</w:t>
      </w:r>
    </w:p>
    <w:p w:rsidR="006A68EE" w:rsidRPr="0007135E" w:rsidRDefault="006A68EE" w:rsidP="006A68EE">
      <w:pPr>
        <w:pStyle w:val="SingleTxtG"/>
        <w:ind w:left="1689" w:hanging="555"/>
        <w:rPr>
          <w:color w:val="0070C0"/>
          <w:lang w:val="en-US" w:eastAsia="zh-CN"/>
        </w:rPr>
      </w:pPr>
      <w:r>
        <w:rPr>
          <w:color w:val="0070C0"/>
          <w:lang w:val="en" w:eastAsia="zh-CN"/>
        </w:rPr>
        <w:t>3.</w:t>
      </w:r>
      <w:r>
        <w:rPr>
          <w:color w:val="0070C0"/>
          <w:lang w:val="en" w:eastAsia="zh-CN"/>
        </w:rPr>
        <w:tab/>
      </w:r>
      <w:r w:rsidRPr="0007135E">
        <w:rPr>
          <w:color w:val="0070C0"/>
          <w:lang w:val="en" w:eastAsia="zh-CN"/>
        </w:rPr>
        <w:t>The Safety Committee is asked to instruct the informal working group on substances to verify the information. After a positive evaluation, the working group could work out a table with the required changes.</w:t>
      </w:r>
    </w:p>
    <w:p w:rsidR="00EA0FF6" w:rsidRDefault="00EA0FF6" w:rsidP="006A68EE">
      <w:pPr>
        <w:pStyle w:val="HChG"/>
        <w:sectPr w:rsidR="00EA0FF6" w:rsidSect="006A68EE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docGrid w:linePitch="272"/>
        </w:sectPr>
      </w:pPr>
    </w:p>
    <w:p w:rsidR="006A68EE" w:rsidRDefault="006A68EE" w:rsidP="006A68EE">
      <w:pPr>
        <w:pStyle w:val="HChG"/>
      </w:pPr>
      <w:r w:rsidRPr="006A68EE">
        <w:lastRenderedPageBreak/>
        <w:t>Annex</w:t>
      </w:r>
    </w:p>
    <w:p w:rsidR="006A68EE" w:rsidRDefault="006A68EE" w:rsidP="006A68EE">
      <w:pPr>
        <w:pStyle w:val="HChG"/>
        <w:ind w:hanging="567"/>
        <w:rPr>
          <w:lang w:val="de-DE"/>
        </w:rPr>
      </w:pPr>
      <w:r w:rsidRPr="00C97E03">
        <w:rPr>
          <w:lang w:val="de-DE"/>
        </w:rPr>
        <w:t xml:space="preserve">II. </w:t>
      </w:r>
      <w:r w:rsidRPr="00C97E03">
        <w:rPr>
          <w:lang w:val="de-DE"/>
        </w:rPr>
        <w:tab/>
        <w:t>Exemplarischer Neueintrag ADN 2021 Spalte (16) Tabelle C für UN 1157</w:t>
      </w:r>
    </w:p>
    <w:tbl>
      <w:tblPr>
        <w:tblW w:w="1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635"/>
        <w:gridCol w:w="425"/>
        <w:gridCol w:w="452"/>
        <w:gridCol w:w="400"/>
        <w:gridCol w:w="1440"/>
        <w:gridCol w:w="400"/>
        <w:gridCol w:w="400"/>
        <w:gridCol w:w="400"/>
        <w:gridCol w:w="400"/>
        <w:gridCol w:w="626"/>
        <w:gridCol w:w="626"/>
        <w:gridCol w:w="700"/>
        <w:gridCol w:w="626"/>
        <w:gridCol w:w="626"/>
        <w:gridCol w:w="610"/>
        <w:gridCol w:w="602"/>
        <w:gridCol w:w="626"/>
        <w:gridCol w:w="660"/>
        <w:gridCol w:w="440"/>
        <w:gridCol w:w="1240"/>
      </w:tblGrid>
      <w:tr w:rsidR="006A68EE" w:rsidRPr="00EA0FF6" w:rsidTr="006A68E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(1)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(3a)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(3b)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(5)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(6)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(7)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(8)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(9)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(10)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(11)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(12)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(13)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(14)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(15)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(16)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(17)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(18)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(19)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(20)</w:t>
            </w:r>
          </w:p>
        </w:tc>
      </w:tr>
      <w:tr w:rsidR="006A68EE" w:rsidRPr="00EA0FF6" w:rsidTr="006A68EE">
        <w:trPr>
          <w:trHeight w:val="3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 xml:space="preserve">UN-Nummer </w:t>
            </w: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br/>
              <w:t>oder Stoffnummer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 xml:space="preserve"> Benennung und Beschreibung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Klasse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Klassifizierungscode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Verpackungsgruppe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Gefahren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Tankschiffstyp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Ladetankzustand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Ladetanktyp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Ladetankausrüstung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Öffnungsdruck des</w:t>
            </w: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br/>
              <w:t>H.-J.-Ventils in kPa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max. zul. Tankfüllungsgrad</w:t>
            </w: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br/>
              <w:t>in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relative Dichte bei 20 ºC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Art der</w:t>
            </w: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br/>
              <w:t>Probeentnahmeeinrichtung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Pumpenraum unter Deck</w:t>
            </w: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br/>
              <w:t>erlaubt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Temperaturklasse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Explosionsgruppe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Explosionsschutz</w:t>
            </w: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Ausrüstung</w:t>
            </w: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Anzahl der Kegel/Lichter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t>zusätzliche Anforderungen</w:t>
            </w:r>
            <w:r w:rsidRPr="00EA0FF6">
              <w:rPr>
                <w:rFonts w:asciiTheme="majorBidi" w:hAnsiTheme="majorBidi" w:cstheme="majorBidi"/>
                <w:sz w:val="16"/>
                <w:szCs w:val="16"/>
                <w:lang w:val="de-DE" w:eastAsia="de-DE"/>
              </w:rPr>
              <w:br/>
              <w:t>oder Bemerkungen</w:t>
            </w:r>
          </w:p>
        </w:tc>
      </w:tr>
      <w:tr w:rsidR="006A68EE" w:rsidRPr="00EA0FF6" w:rsidTr="006A68E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1157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EA0FF6">
              <w:rPr>
                <w:rFonts w:asciiTheme="majorBidi" w:hAnsiTheme="majorBidi" w:cstheme="majorBidi"/>
                <w:sz w:val="16"/>
                <w:szCs w:val="16"/>
                <w:lang w:val="de-DE"/>
              </w:rPr>
              <w:t>Disisobutylketon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III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3+N3+F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0,81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A0FF6">
              <w:rPr>
                <w:rFonts w:asciiTheme="majorBidi" w:hAnsiTheme="majorBidi" w:cstheme="majorBidi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eastAsia="SimHei" w:hAnsiTheme="majorBidi" w:cstheme="majorBidi"/>
                <w:sz w:val="16"/>
                <w:szCs w:val="16"/>
                <w:lang w:val="de-DE" w:eastAsia="zh-CN"/>
              </w:rPr>
              <w:t xml:space="preserve">T2 </w:t>
            </w:r>
            <w:r w:rsidRPr="00EA0FF6">
              <w:rPr>
                <w:rFonts w:asciiTheme="majorBidi" w:eastAsia="SimHei" w:hAnsiTheme="majorBidi" w:cstheme="majorBidi"/>
                <w:sz w:val="16"/>
                <w:szCs w:val="16"/>
                <w:vertAlign w:val="superscript"/>
                <w:lang w:val="de-DE" w:eastAsia="zh-CN"/>
              </w:rPr>
              <w:t>12)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eastAsia="SimHei" w:hAnsiTheme="majorBidi" w:cstheme="majorBidi"/>
                <w:sz w:val="16"/>
                <w:szCs w:val="16"/>
                <w:lang w:val="de-DE" w:eastAsia="zh-CN"/>
              </w:rPr>
              <w:t>II B</w:t>
            </w:r>
            <w:r w:rsidRPr="00EA0FF6">
              <w:rPr>
                <w:rFonts w:asciiTheme="majorBidi" w:eastAsia="SimHei" w:hAnsiTheme="majorBidi" w:cstheme="majorBidi"/>
                <w:sz w:val="16"/>
                <w:szCs w:val="16"/>
                <w:vertAlign w:val="superscript"/>
                <w:lang w:val="de-DE" w:eastAsia="zh-CN"/>
              </w:rPr>
              <w:t>4)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A0FF6">
              <w:rPr>
                <w:rFonts w:asciiTheme="majorBidi" w:hAnsiTheme="majorBidi" w:cstheme="majorBidi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PP, EP, EX, 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</w:tr>
      <w:tr w:rsidR="006A68EE" w:rsidRPr="00EA0FF6" w:rsidTr="006A68E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1157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EA0FF6">
              <w:rPr>
                <w:rFonts w:asciiTheme="majorBidi" w:hAnsiTheme="majorBidi" w:cstheme="majorBidi"/>
                <w:sz w:val="16"/>
                <w:szCs w:val="16"/>
                <w:lang w:val="de-DE"/>
              </w:rPr>
              <w:t>Disisobutylketon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F1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3+N3+F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0,81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A0FF6">
              <w:rPr>
                <w:rFonts w:asciiTheme="majorBidi" w:hAnsiTheme="majorBidi" w:cstheme="majorBidi"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eastAsia="SimHei" w:hAnsiTheme="majorBidi" w:cstheme="majorBidi"/>
                <w:sz w:val="16"/>
                <w:szCs w:val="16"/>
                <w:lang w:val="de-DE" w:eastAsia="zh-CN"/>
              </w:rPr>
              <w:t xml:space="preserve">T2 </w:t>
            </w:r>
            <w:r w:rsidRPr="00EA0FF6">
              <w:rPr>
                <w:rFonts w:asciiTheme="majorBidi" w:eastAsia="SimHei" w:hAnsiTheme="majorBidi" w:cstheme="majorBidi"/>
                <w:sz w:val="16"/>
                <w:szCs w:val="16"/>
                <w:vertAlign w:val="superscript"/>
                <w:lang w:val="de-DE" w:eastAsia="zh-CN"/>
              </w:rPr>
              <w:t>12)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EE" w:rsidRPr="00EA0FF6" w:rsidRDefault="006A68EE" w:rsidP="006A68EE">
            <w:pPr>
              <w:rPr>
                <w:rFonts w:asciiTheme="majorBidi" w:eastAsia="SimHei" w:hAnsiTheme="majorBidi" w:cstheme="majorBidi"/>
                <w:sz w:val="16"/>
                <w:szCs w:val="16"/>
                <w:lang w:val="de-DE" w:eastAsia="zh-CN"/>
              </w:rPr>
            </w:pPr>
            <w:r w:rsidRPr="00EA0FF6">
              <w:rPr>
                <w:rFonts w:asciiTheme="majorBidi" w:eastAsia="SimHei" w:hAnsiTheme="majorBidi" w:cstheme="majorBidi"/>
                <w:sz w:val="16"/>
                <w:szCs w:val="16"/>
                <w:lang w:val="de-DE" w:eastAsia="zh-CN"/>
              </w:rPr>
              <w:t>II B</w:t>
            </w:r>
            <w:r w:rsidRPr="00EA0FF6">
              <w:rPr>
                <w:rFonts w:asciiTheme="majorBidi" w:eastAsia="SimHei" w:hAnsiTheme="majorBidi" w:cstheme="majorBidi"/>
                <w:sz w:val="16"/>
                <w:szCs w:val="16"/>
                <w:vertAlign w:val="superscript"/>
                <w:lang w:val="de-DE" w:eastAsia="zh-CN"/>
              </w:rPr>
              <w:t>4)</w:t>
            </w:r>
          </w:p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eastAsia="SimHei" w:hAnsiTheme="majorBidi" w:cstheme="majorBidi"/>
                <w:sz w:val="16"/>
                <w:szCs w:val="16"/>
                <w:lang w:val="de-DE" w:eastAsia="zh-CN"/>
              </w:rPr>
              <w:t>(II A</w:t>
            </w:r>
            <w:r w:rsidRPr="00EA0FF6">
              <w:rPr>
                <w:rFonts w:asciiTheme="majorBidi" w:eastAsia="SimHei" w:hAnsiTheme="majorBidi" w:cstheme="majorBidi"/>
                <w:sz w:val="16"/>
                <w:szCs w:val="16"/>
                <w:vertAlign w:val="superscript"/>
                <w:lang w:val="de-DE" w:eastAsia="zh-CN"/>
              </w:rPr>
              <w:t>9</w:t>
            </w:r>
            <w:r w:rsidRPr="00EA0FF6">
              <w:rPr>
                <w:rFonts w:asciiTheme="majorBidi" w:eastAsia="SimHei" w:hAnsiTheme="majorBidi" w:cstheme="majorBidi"/>
                <w:sz w:val="16"/>
                <w:szCs w:val="16"/>
                <w:lang w:val="de-DE" w:eastAsia="zh-CN"/>
              </w:rPr>
              <w:t>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A0FF6">
              <w:rPr>
                <w:rFonts w:asciiTheme="majorBidi" w:hAnsiTheme="majorBidi" w:cstheme="majorBidi"/>
                <w:sz w:val="16"/>
                <w:szCs w:val="16"/>
              </w:rPr>
              <w:t>nein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PP, EP, EX,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EE" w:rsidRPr="00EA0FF6" w:rsidRDefault="006A68EE" w:rsidP="006A68E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EE" w:rsidRPr="00EA0FF6" w:rsidRDefault="006A68EE" w:rsidP="006A68E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A0FF6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</w:tr>
    </w:tbl>
    <w:p w:rsidR="006A68EE" w:rsidRPr="00EA0FF6" w:rsidRDefault="00EA0FF6" w:rsidP="00EA0FF6">
      <w:pPr>
        <w:spacing w:before="240"/>
        <w:jc w:val="center"/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bookmarkStart w:id="1" w:name="_GoBack"/>
      <w:bookmarkEnd w:id="1"/>
    </w:p>
    <w:sectPr w:rsidR="006A68EE" w:rsidRPr="00EA0FF6" w:rsidSect="00EA0FF6">
      <w:endnotePr>
        <w:numFmt w:val="decimal"/>
      </w:endnotePr>
      <w:pgSz w:w="16840" w:h="11907" w:orient="landscape" w:code="9"/>
      <w:pgMar w:top="1134" w:right="1418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64A" w:rsidRDefault="00EC364A"/>
  </w:endnote>
  <w:endnote w:type="continuationSeparator" w:id="0">
    <w:p w:rsidR="00EC364A" w:rsidRDefault="00EC364A"/>
  </w:endnote>
  <w:endnote w:type="continuationNotice" w:id="1">
    <w:p w:rsidR="00EC364A" w:rsidRDefault="00EC3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8EE" w:rsidRPr="006A68EE" w:rsidRDefault="006A68EE" w:rsidP="006A68EE">
    <w:pPr>
      <w:pStyle w:val="Footer"/>
      <w:rPr>
        <w:b/>
        <w:bCs/>
        <w:sz w:val="18"/>
        <w:szCs w:val="22"/>
      </w:rPr>
    </w:pPr>
    <w:r w:rsidRPr="006A68EE">
      <w:rPr>
        <w:b/>
        <w:bCs/>
        <w:sz w:val="18"/>
        <w:szCs w:val="22"/>
      </w:rPr>
      <w:fldChar w:fldCharType="begin"/>
    </w:r>
    <w:r w:rsidRPr="006A68EE">
      <w:rPr>
        <w:b/>
        <w:bCs/>
        <w:sz w:val="18"/>
        <w:szCs w:val="22"/>
      </w:rPr>
      <w:instrText xml:space="preserve"> PAGE   \* MERGEFORMAT </w:instrText>
    </w:r>
    <w:r w:rsidRPr="006A68EE">
      <w:rPr>
        <w:b/>
        <w:bCs/>
        <w:sz w:val="18"/>
        <w:szCs w:val="22"/>
      </w:rPr>
      <w:fldChar w:fldCharType="separate"/>
    </w:r>
    <w:r w:rsidRPr="006A68EE">
      <w:rPr>
        <w:b/>
        <w:bCs/>
        <w:noProof/>
        <w:sz w:val="18"/>
        <w:szCs w:val="22"/>
      </w:rPr>
      <w:t>2</w:t>
    </w:r>
    <w:r w:rsidRPr="006A68EE">
      <w:rPr>
        <w:b/>
        <w:bCs/>
        <w:noProof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64A" w:rsidRDefault="00EC364A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364A" w:rsidRDefault="00EC364A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C364A" w:rsidRDefault="00EC36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6A68EE" w:rsidRDefault="006A68EE" w:rsidP="006A68EE">
    <w:pPr>
      <w:pBdr>
        <w:bottom w:val="single" w:sz="4" w:space="1" w:color="auto"/>
      </w:pBdr>
      <w:rPr>
        <w:b/>
        <w:bCs/>
        <w:sz w:val="18"/>
        <w:szCs w:val="18"/>
        <w:lang w:val="fr-CH"/>
      </w:rPr>
    </w:pPr>
    <w:r w:rsidRPr="006A68EE">
      <w:rPr>
        <w:b/>
        <w:bCs/>
        <w:sz w:val="18"/>
        <w:szCs w:val="18"/>
        <w:lang w:val="fr-CH"/>
      </w:rPr>
      <w:t>INF.21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E7429E" w:rsidRDefault="00EA0FF6" w:rsidP="00E7429E"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pt;margin-top:0;width:17.55pt;height:481.9pt;z-index:251657216;mso-position-horizontal-relative:margin;mso-position-vertical-relative:margin" stroked="f">
          <v:textbox style="layout-flow:vertical" inset="0,0,0,0">
            <w:txbxContent>
              <w:p w:rsidR="000401CE" w:rsidRDefault="000401CE" w:rsidP="00E7429E">
                <w:pPr>
                  <w:pStyle w:val="Footer"/>
                  <w:tabs>
                    <w:tab w:val="right" w:pos="9598"/>
                  </w:tabs>
                  <w:jc w:val="right"/>
                  <w:rPr>
                    <w:b/>
                    <w:sz w:val="18"/>
                  </w:rPr>
                </w:pPr>
              </w:p>
              <w:p w:rsidR="000401CE" w:rsidRDefault="000401CE"/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F4048C" w:rsidRDefault="000401CE" w:rsidP="003B0BC1">
    <w:pPr>
      <w:pStyle w:val="Header"/>
      <w:jc w:val="right"/>
      <w:rPr>
        <w:color w:val="000000"/>
      </w:rPr>
    </w:pPr>
    <w:r w:rsidRPr="00F4048C">
      <w:rPr>
        <w:color w:val="000000"/>
      </w:rPr>
      <w:t>INF.17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FA48C5"/>
    <w:multiLevelType w:val="hybridMultilevel"/>
    <w:tmpl w:val="EDE293B6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AB2782A"/>
    <w:multiLevelType w:val="hybridMultilevel"/>
    <w:tmpl w:val="46E07780"/>
    <w:lvl w:ilvl="0" w:tplc="DB98FACA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2741292"/>
    <w:multiLevelType w:val="hybridMultilevel"/>
    <w:tmpl w:val="1F7E72A0"/>
    <w:lvl w:ilvl="0" w:tplc="0413000F">
      <w:start w:val="1"/>
      <w:numFmt w:val="decimal"/>
      <w:lvlText w:val="%1."/>
      <w:lvlJc w:val="left"/>
      <w:pPr>
        <w:ind w:left="2061" w:hanging="360"/>
      </w:pPr>
    </w:lvl>
    <w:lvl w:ilvl="1" w:tplc="04130019">
      <w:start w:val="1"/>
      <w:numFmt w:val="lowerLetter"/>
      <w:lvlText w:val="%2."/>
      <w:lvlJc w:val="left"/>
      <w:pPr>
        <w:ind w:left="2781" w:hanging="360"/>
      </w:pPr>
    </w:lvl>
    <w:lvl w:ilvl="2" w:tplc="0413001B">
      <w:start w:val="1"/>
      <w:numFmt w:val="lowerRoman"/>
      <w:lvlText w:val="%3."/>
      <w:lvlJc w:val="right"/>
      <w:pPr>
        <w:ind w:left="3501" w:hanging="180"/>
      </w:pPr>
    </w:lvl>
    <w:lvl w:ilvl="3" w:tplc="0413000F">
      <w:start w:val="1"/>
      <w:numFmt w:val="decimal"/>
      <w:lvlText w:val="%4."/>
      <w:lvlJc w:val="left"/>
      <w:pPr>
        <w:ind w:left="4221" w:hanging="360"/>
      </w:pPr>
    </w:lvl>
    <w:lvl w:ilvl="4" w:tplc="04130019">
      <w:start w:val="1"/>
      <w:numFmt w:val="lowerLetter"/>
      <w:lvlText w:val="%5."/>
      <w:lvlJc w:val="left"/>
      <w:pPr>
        <w:ind w:left="4941" w:hanging="360"/>
      </w:pPr>
    </w:lvl>
    <w:lvl w:ilvl="5" w:tplc="0413001B">
      <w:start w:val="1"/>
      <w:numFmt w:val="lowerRoman"/>
      <w:lvlText w:val="%6."/>
      <w:lvlJc w:val="right"/>
      <w:pPr>
        <w:ind w:left="5661" w:hanging="180"/>
      </w:pPr>
    </w:lvl>
    <w:lvl w:ilvl="6" w:tplc="0413000F">
      <w:start w:val="1"/>
      <w:numFmt w:val="decimal"/>
      <w:lvlText w:val="%7."/>
      <w:lvlJc w:val="left"/>
      <w:pPr>
        <w:ind w:left="6381" w:hanging="360"/>
      </w:pPr>
    </w:lvl>
    <w:lvl w:ilvl="7" w:tplc="04130019">
      <w:start w:val="1"/>
      <w:numFmt w:val="lowerLetter"/>
      <w:lvlText w:val="%8."/>
      <w:lvlJc w:val="left"/>
      <w:pPr>
        <w:ind w:left="7101" w:hanging="360"/>
      </w:pPr>
    </w:lvl>
    <w:lvl w:ilvl="8" w:tplc="0413001B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9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2A070B14"/>
    <w:multiLevelType w:val="hybridMultilevel"/>
    <w:tmpl w:val="1F7E72A0"/>
    <w:lvl w:ilvl="0" w:tplc="0413000F">
      <w:start w:val="1"/>
      <w:numFmt w:val="decimal"/>
      <w:lvlText w:val="%1."/>
      <w:lvlJc w:val="left"/>
      <w:pPr>
        <w:ind w:left="2061" w:hanging="360"/>
      </w:pPr>
    </w:lvl>
    <w:lvl w:ilvl="1" w:tplc="04130019">
      <w:start w:val="1"/>
      <w:numFmt w:val="lowerLetter"/>
      <w:lvlText w:val="%2."/>
      <w:lvlJc w:val="left"/>
      <w:pPr>
        <w:ind w:left="2781" w:hanging="360"/>
      </w:pPr>
    </w:lvl>
    <w:lvl w:ilvl="2" w:tplc="0413001B">
      <w:start w:val="1"/>
      <w:numFmt w:val="lowerRoman"/>
      <w:lvlText w:val="%3."/>
      <w:lvlJc w:val="right"/>
      <w:pPr>
        <w:ind w:left="3501" w:hanging="180"/>
      </w:pPr>
    </w:lvl>
    <w:lvl w:ilvl="3" w:tplc="0413000F">
      <w:start w:val="1"/>
      <w:numFmt w:val="decimal"/>
      <w:lvlText w:val="%4."/>
      <w:lvlJc w:val="left"/>
      <w:pPr>
        <w:ind w:left="4221" w:hanging="360"/>
      </w:pPr>
    </w:lvl>
    <w:lvl w:ilvl="4" w:tplc="04130019">
      <w:start w:val="1"/>
      <w:numFmt w:val="lowerLetter"/>
      <w:lvlText w:val="%5."/>
      <w:lvlJc w:val="left"/>
      <w:pPr>
        <w:ind w:left="4941" w:hanging="360"/>
      </w:pPr>
    </w:lvl>
    <w:lvl w:ilvl="5" w:tplc="0413001B">
      <w:start w:val="1"/>
      <w:numFmt w:val="lowerRoman"/>
      <w:lvlText w:val="%6."/>
      <w:lvlJc w:val="right"/>
      <w:pPr>
        <w:ind w:left="5661" w:hanging="180"/>
      </w:pPr>
    </w:lvl>
    <w:lvl w:ilvl="6" w:tplc="0413000F">
      <w:start w:val="1"/>
      <w:numFmt w:val="decimal"/>
      <w:lvlText w:val="%7."/>
      <w:lvlJc w:val="left"/>
      <w:pPr>
        <w:ind w:left="6381" w:hanging="360"/>
      </w:pPr>
    </w:lvl>
    <w:lvl w:ilvl="7" w:tplc="04130019">
      <w:start w:val="1"/>
      <w:numFmt w:val="lowerLetter"/>
      <w:lvlText w:val="%8."/>
      <w:lvlJc w:val="left"/>
      <w:pPr>
        <w:ind w:left="7101" w:hanging="360"/>
      </w:pPr>
    </w:lvl>
    <w:lvl w:ilvl="8" w:tplc="0413001B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2CA160AC"/>
    <w:multiLevelType w:val="hybridMultilevel"/>
    <w:tmpl w:val="B64E6888"/>
    <w:lvl w:ilvl="0" w:tplc="BA56144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A14C7"/>
    <w:multiLevelType w:val="hybridMultilevel"/>
    <w:tmpl w:val="8ABE2CAC"/>
    <w:lvl w:ilvl="0" w:tplc="DB98FACA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F51D7"/>
    <w:multiLevelType w:val="hybridMultilevel"/>
    <w:tmpl w:val="BC024D80"/>
    <w:lvl w:ilvl="0" w:tplc="04130017">
      <w:start w:val="1"/>
      <w:numFmt w:val="lowerLetter"/>
      <w:lvlText w:val="%1)"/>
      <w:lvlJc w:val="left"/>
      <w:pPr>
        <w:ind w:left="2061" w:hanging="360"/>
      </w:pPr>
    </w:lvl>
    <w:lvl w:ilvl="1" w:tplc="C090CB06">
      <w:start w:val="3"/>
      <w:numFmt w:val="bullet"/>
      <w:lvlText w:val="–"/>
      <w:lvlJc w:val="left"/>
      <w:pPr>
        <w:ind w:left="2781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ind w:left="3501" w:hanging="180"/>
      </w:pPr>
    </w:lvl>
    <w:lvl w:ilvl="3" w:tplc="0413000F">
      <w:start w:val="1"/>
      <w:numFmt w:val="decimal"/>
      <w:lvlText w:val="%4."/>
      <w:lvlJc w:val="left"/>
      <w:pPr>
        <w:ind w:left="4221" w:hanging="360"/>
      </w:pPr>
    </w:lvl>
    <w:lvl w:ilvl="4" w:tplc="04130019">
      <w:start w:val="1"/>
      <w:numFmt w:val="lowerLetter"/>
      <w:lvlText w:val="%5."/>
      <w:lvlJc w:val="left"/>
      <w:pPr>
        <w:ind w:left="4941" w:hanging="360"/>
      </w:pPr>
    </w:lvl>
    <w:lvl w:ilvl="5" w:tplc="0413001B">
      <w:start w:val="1"/>
      <w:numFmt w:val="lowerRoman"/>
      <w:lvlText w:val="%6."/>
      <w:lvlJc w:val="right"/>
      <w:pPr>
        <w:ind w:left="5661" w:hanging="180"/>
      </w:pPr>
    </w:lvl>
    <w:lvl w:ilvl="6" w:tplc="0413000F">
      <w:start w:val="1"/>
      <w:numFmt w:val="decimal"/>
      <w:lvlText w:val="%7."/>
      <w:lvlJc w:val="left"/>
      <w:pPr>
        <w:ind w:left="6381" w:hanging="360"/>
      </w:pPr>
    </w:lvl>
    <w:lvl w:ilvl="7" w:tplc="04130019">
      <w:start w:val="1"/>
      <w:numFmt w:val="lowerLetter"/>
      <w:lvlText w:val="%8."/>
      <w:lvlJc w:val="left"/>
      <w:pPr>
        <w:ind w:left="7101" w:hanging="360"/>
      </w:pPr>
    </w:lvl>
    <w:lvl w:ilvl="8" w:tplc="0413001B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450E4"/>
    <w:multiLevelType w:val="hybridMultilevel"/>
    <w:tmpl w:val="0DC6AD00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7"/>
  </w:num>
  <w:num w:numId="13">
    <w:abstractNumId w:val="10"/>
  </w:num>
  <w:num w:numId="14">
    <w:abstractNumId w:val="15"/>
  </w:num>
  <w:num w:numId="15">
    <w:abstractNumId w:val="23"/>
  </w:num>
  <w:num w:numId="16">
    <w:abstractNumId w:val="26"/>
  </w:num>
  <w:num w:numId="17">
    <w:abstractNumId w:val="14"/>
  </w:num>
  <w:num w:numId="18">
    <w:abstractNumId w:val="28"/>
  </w:num>
  <w:num w:numId="19">
    <w:abstractNumId w:val="24"/>
  </w:num>
  <w:num w:numId="20">
    <w:abstractNumId w:val="16"/>
  </w:num>
  <w:num w:numId="21">
    <w:abstractNumId w:val="30"/>
  </w:num>
  <w:num w:numId="22">
    <w:abstractNumId w:val="25"/>
  </w:num>
  <w:num w:numId="23">
    <w:abstractNumId w:val="12"/>
  </w:num>
  <w:num w:numId="24">
    <w:abstractNumId w:val="29"/>
  </w:num>
  <w:num w:numId="25">
    <w:abstractNumId w:val="1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13"/>
  </w:num>
  <w:num w:numId="30">
    <w:abstractNumId w:val="18"/>
  </w:num>
  <w:num w:numId="31">
    <w:abstractNumId w:val="19"/>
  </w:num>
  <w:num w:numId="3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FBA"/>
    <w:rsid w:val="000023BE"/>
    <w:rsid w:val="000035C1"/>
    <w:rsid w:val="000049C4"/>
    <w:rsid w:val="00004D4B"/>
    <w:rsid w:val="00013743"/>
    <w:rsid w:val="000223A3"/>
    <w:rsid w:val="000240B8"/>
    <w:rsid w:val="00024EAF"/>
    <w:rsid w:val="00032BCA"/>
    <w:rsid w:val="00037EE7"/>
    <w:rsid w:val="000401CE"/>
    <w:rsid w:val="00045D1E"/>
    <w:rsid w:val="00045D37"/>
    <w:rsid w:val="00045FDE"/>
    <w:rsid w:val="0005091C"/>
    <w:rsid w:val="000517E2"/>
    <w:rsid w:val="00052DA7"/>
    <w:rsid w:val="00055A73"/>
    <w:rsid w:val="00057106"/>
    <w:rsid w:val="0006413B"/>
    <w:rsid w:val="00067555"/>
    <w:rsid w:val="00071B0D"/>
    <w:rsid w:val="00073D8C"/>
    <w:rsid w:val="0007416F"/>
    <w:rsid w:val="00074744"/>
    <w:rsid w:val="0007517C"/>
    <w:rsid w:val="000755B2"/>
    <w:rsid w:val="000765CF"/>
    <w:rsid w:val="00080B23"/>
    <w:rsid w:val="00082417"/>
    <w:rsid w:val="00083436"/>
    <w:rsid w:val="000841EA"/>
    <w:rsid w:val="00093541"/>
    <w:rsid w:val="00093728"/>
    <w:rsid w:val="00094E2E"/>
    <w:rsid w:val="00096F35"/>
    <w:rsid w:val="0009700B"/>
    <w:rsid w:val="000A07D1"/>
    <w:rsid w:val="000A6AEE"/>
    <w:rsid w:val="000B337A"/>
    <w:rsid w:val="000B5C32"/>
    <w:rsid w:val="000B6D84"/>
    <w:rsid w:val="000C09D0"/>
    <w:rsid w:val="000C242E"/>
    <w:rsid w:val="000C2965"/>
    <w:rsid w:val="000C2BEB"/>
    <w:rsid w:val="000C47D4"/>
    <w:rsid w:val="000C54D8"/>
    <w:rsid w:val="000C7454"/>
    <w:rsid w:val="000D3066"/>
    <w:rsid w:val="000E1A7E"/>
    <w:rsid w:val="000E65FF"/>
    <w:rsid w:val="000F2AA3"/>
    <w:rsid w:val="000F393E"/>
    <w:rsid w:val="000F69B0"/>
    <w:rsid w:val="001034EF"/>
    <w:rsid w:val="00105163"/>
    <w:rsid w:val="00112744"/>
    <w:rsid w:val="00112D7A"/>
    <w:rsid w:val="00112E69"/>
    <w:rsid w:val="00114649"/>
    <w:rsid w:val="00114DCA"/>
    <w:rsid w:val="001177EE"/>
    <w:rsid w:val="00122188"/>
    <w:rsid w:val="00124305"/>
    <w:rsid w:val="001255E4"/>
    <w:rsid w:val="0012656F"/>
    <w:rsid w:val="0014030F"/>
    <w:rsid w:val="00141E96"/>
    <w:rsid w:val="00143048"/>
    <w:rsid w:val="00143397"/>
    <w:rsid w:val="00144279"/>
    <w:rsid w:val="00144348"/>
    <w:rsid w:val="00147CAB"/>
    <w:rsid w:val="00151529"/>
    <w:rsid w:val="00151B62"/>
    <w:rsid w:val="001573B3"/>
    <w:rsid w:val="00157446"/>
    <w:rsid w:val="00160290"/>
    <w:rsid w:val="0016094E"/>
    <w:rsid w:val="00164AB5"/>
    <w:rsid w:val="00167350"/>
    <w:rsid w:val="00167467"/>
    <w:rsid w:val="0017140D"/>
    <w:rsid w:val="0018416D"/>
    <w:rsid w:val="00185B59"/>
    <w:rsid w:val="0018737F"/>
    <w:rsid w:val="00187535"/>
    <w:rsid w:val="0018765D"/>
    <w:rsid w:val="00190E15"/>
    <w:rsid w:val="00193473"/>
    <w:rsid w:val="00196B42"/>
    <w:rsid w:val="00196C18"/>
    <w:rsid w:val="001A136F"/>
    <w:rsid w:val="001A1AE5"/>
    <w:rsid w:val="001A1C29"/>
    <w:rsid w:val="001A4BE2"/>
    <w:rsid w:val="001A752B"/>
    <w:rsid w:val="001B03C9"/>
    <w:rsid w:val="001B0CA1"/>
    <w:rsid w:val="001B1E4B"/>
    <w:rsid w:val="001B2009"/>
    <w:rsid w:val="001B403E"/>
    <w:rsid w:val="001B7260"/>
    <w:rsid w:val="001C5DF1"/>
    <w:rsid w:val="001D1DE3"/>
    <w:rsid w:val="001D2F33"/>
    <w:rsid w:val="001E1210"/>
    <w:rsid w:val="001E2770"/>
    <w:rsid w:val="001F1ECC"/>
    <w:rsid w:val="001F22C2"/>
    <w:rsid w:val="001F2C99"/>
    <w:rsid w:val="001F5063"/>
    <w:rsid w:val="001F5A78"/>
    <w:rsid w:val="001F5FC0"/>
    <w:rsid w:val="002029B0"/>
    <w:rsid w:val="00202FBB"/>
    <w:rsid w:val="00210044"/>
    <w:rsid w:val="00213C99"/>
    <w:rsid w:val="0022283B"/>
    <w:rsid w:val="00224AF3"/>
    <w:rsid w:val="00225169"/>
    <w:rsid w:val="0022632F"/>
    <w:rsid w:val="002266EC"/>
    <w:rsid w:val="00233E43"/>
    <w:rsid w:val="002364B9"/>
    <w:rsid w:val="00236EF8"/>
    <w:rsid w:val="00241A55"/>
    <w:rsid w:val="00246328"/>
    <w:rsid w:val="0025084A"/>
    <w:rsid w:val="00253571"/>
    <w:rsid w:val="00253E69"/>
    <w:rsid w:val="002542E3"/>
    <w:rsid w:val="00255A0D"/>
    <w:rsid w:val="00255B0D"/>
    <w:rsid w:val="002606A8"/>
    <w:rsid w:val="002607A8"/>
    <w:rsid w:val="002748DC"/>
    <w:rsid w:val="00281982"/>
    <w:rsid w:val="00282FC1"/>
    <w:rsid w:val="002928A3"/>
    <w:rsid w:val="0029755E"/>
    <w:rsid w:val="00297F82"/>
    <w:rsid w:val="002A182D"/>
    <w:rsid w:val="002A23F9"/>
    <w:rsid w:val="002A244A"/>
    <w:rsid w:val="002A6C9F"/>
    <w:rsid w:val="002B260A"/>
    <w:rsid w:val="002B5F96"/>
    <w:rsid w:val="002C0D7F"/>
    <w:rsid w:val="002C3668"/>
    <w:rsid w:val="002C576C"/>
    <w:rsid w:val="002D0E68"/>
    <w:rsid w:val="002D1871"/>
    <w:rsid w:val="002D39F0"/>
    <w:rsid w:val="002D4BF7"/>
    <w:rsid w:val="002D5481"/>
    <w:rsid w:val="002D5C17"/>
    <w:rsid w:val="002D7FFD"/>
    <w:rsid w:val="002E68A0"/>
    <w:rsid w:val="002E6B17"/>
    <w:rsid w:val="002E6C4A"/>
    <w:rsid w:val="002F0840"/>
    <w:rsid w:val="002F5BFE"/>
    <w:rsid w:val="00300684"/>
    <w:rsid w:val="00300A81"/>
    <w:rsid w:val="00302A0A"/>
    <w:rsid w:val="0030471B"/>
    <w:rsid w:val="0030683E"/>
    <w:rsid w:val="003134DF"/>
    <w:rsid w:val="00317A61"/>
    <w:rsid w:val="0032337F"/>
    <w:rsid w:val="00323630"/>
    <w:rsid w:val="00323E06"/>
    <w:rsid w:val="003261A7"/>
    <w:rsid w:val="00327B4C"/>
    <w:rsid w:val="00331970"/>
    <w:rsid w:val="003334B2"/>
    <w:rsid w:val="00333BEB"/>
    <w:rsid w:val="0033435B"/>
    <w:rsid w:val="00337050"/>
    <w:rsid w:val="00337276"/>
    <w:rsid w:val="00340F33"/>
    <w:rsid w:val="0034439A"/>
    <w:rsid w:val="00344697"/>
    <w:rsid w:val="0034563C"/>
    <w:rsid w:val="00347589"/>
    <w:rsid w:val="00347E1C"/>
    <w:rsid w:val="00350EBA"/>
    <w:rsid w:val="00352AA7"/>
    <w:rsid w:val="0035487A"/>
    <w:rsid w:val="003552A4"/>
    <w:rsid w:val="0036513E"/>
    <w:rsid w:val="00371DEB"/>
    <w:rsid w:val="003762E9"/>
    <w:rsid w:val="00380857"/>
    <w:rsid w:val="00381A41"/>
    <w:rsid w:val="00386B4E"/>
    <w:rsid w:val="00387CCD"/>
    <w:rsid w:val="00387CEA"/>
    <w:rsid w:val="00391327"/>
    <w:rsid w:val="00391587"/>
    <w:rsid w:val="00397C92"/>
    <w:rsid w:val="003A3FBA"/>
    <w:rsid w:val="003A5235"/>
    <w:rsid w:val="003A6F80"/>
    <w:rsid w:val="003B0BC1"/>
    <w:rsid w:val="003B3DCF"/>
    <w:rsid w:val="003C1673"/>
    <w:rsid w:val="003C22E6"/>
    <w:rsid w:val="003C46A0"/>
    <w:rsid w:val="003C4DE1"/>
    <w:rsid w:val="003D0B26"/>
    <w:rsid w:val="003E4AFE"/>
    <w:rsid w:val="003E4E69"/>
    <w:rsid w:val="003E7A62"/>
    <w:rsid w:val="003F270A"/>
    <w:rsid w:val="003F2DCE"/>
    <w:rsid w:val="003F39BC"/>
    <w:rsid w:val="003F3BEE"/>
    <w:rsid w:val="003F72B9"/>
    <w:rsid w:val="003F75E5"/>
    <w:rsid w:val="003F7B30"/>
    <w:rsid w:val="00403E17"/>
    <w:rsid w:val="00410769"/>
    <w:rsid w:val="004202BD"/>
    <w:rsid w:val="004228AE"/>
    <w:rsid w:val="004231A1"/>
    <w:rsid w:val="0042401A"/>
    <w:rsid w:val="004305B1"/>
    <w:rsid w:val="00433D7F"/>
    <w:rsid w:val="00436AE3"/>
    <w:rsid w:val="00436CCB"/>
    <w:rsid w:val="0044222E"/>
    <w:rsid w:val="00446DF6"/>
    <w:rsid w:val="004477CE"/>
    <w:rsid w:val="004531C4"/>
    <w:rsid w:val="004532CF"/>
    <w:rsid w:val="0045368F"/>
    <w:rsid w:val="004600C6"/>
    <w:rsid w:val="0046155F"/>
    <w:rsid w:val="00461CC3"/>
    <w:rsid w:val="00467076"/>
    <w:rsid w:val="00471D7A"/>
    <w:rsid w:val="00472859"/>
    <w:rsid w:val="00475F0D"/>
    <w:rsid w:val="004803AC"/>
    <w:rsid w:val="004808A8"/>
    <w:rsid w:val="004819CF"/>
    <w:rsid w:val="00483375"/>
    <w:rsid w:val="004859B6"/>
    <w:rsid w:val="00486956"/>
    <w:rsid w:val="00486DB7"/>
    <w:rsid w:val="0049002A"/>
    <w:rsid w:val="00494A4A"/>
    <w:rsid w:val="004A183B"/>
    <w:rsid w:val="004A2A9F"/>
    <w:rsid w:val="004A357C"/>
    <w:rsid w:val="004A43D2"/>
    <w:rsid w:val="004A6022"/>
    <w:rsid w:val="004A6407"/>
    <w:rsid w:val="004A77E5"/>
    <w:rsid w:val="004A7FDE"/>
    <w:rsid w:val="004B62BF"/>
    <w:rsid w:val="004C2A30"/>
    <w:rsid w:val="004C46F0"/>
    <w:rsid w:val="004C73DC"/>
    <w:rsid w:val="004D2104"/>
    <w:rsid w:val="004D4787"/>
    <w:rsid w:val="004D7C8A"/>
    <w:rsid w:val="004E3EE5"/>
    <w:rsid w:val="004E4C59"/>
    <w:rsid w:val="004E4C77"/>
    <w:rsid w:val="004E4CC3"/>
    <w:rsid w:val="004F1311"/>
    <w:rsid w:val="004F5E3B"/>
    <w:rsid w:val="004F6013"/>
    <w:rsid w:val="004F7E89"/>
    <w:rsid w:val="005055CC"/>
    <w:rsid w:val="00507B1C"/>
    <w:rsid w:val="00510EE0"/>
    <w:rsid w:val="0051369D"/>
    <w:rsid w:val="0051398E"/>
    <w:rsid w:val="005206B4"/>
    <w:rsid w:val="005235DD"/>
    <w:rsid w:val="00523DD9"/>
    <w:rsid w:val="00525A74"/>
    <w:rsid w:val="00526A9D"/>
    <w:rsid w:val="00526CCA"/>
    <w:rsid w:val="00535686"/>
    <w:rsid w:val="005369A4"/>
    <w:rsid w:val="00537B62"/>
    <w:rsid w:val="00541A11"/>
    <w:rsid w:val="005435FC"/>
    <w:rsid w:val="0054379F"/>
    <w:rsid w:val="005445C6"/>
    <w:rsid w:val="00547251"/>
    <w:rsid w:val="005478E1"/>
    <w:rsid w:val="00547DAD"/>
    <w:rsid w:val="00551047"/>
    <w:rsid w:val="00551146"/>
    <w:rsid w:val="005553BB"/>
    <w:rsid w:val="00561D65"/>
    <w:rsid w:val="005658CD"/>
    <w:rsid w:val="00572236"/>
    <w:rsid w:val="00573F2E"/>
    <w:rsid w:val="00581B33"/>
    <w:rsid w:val="005827CD"/>
    <w:rsid w:val="005833CB"/>
    <w:rsid w:val="00583994"/>
    <w:rsid w:val="0058438D"/>
    <w:rsid w:val="00590B16"/>
    <w:rsid w:val="00594F5A"/>
    <w:rsid w:val="005A062C"/>
    <w:rsid w:val="005A2DA1"/>
    <w:rsid w:val="005A2EFD"/>
    <w:rsid w:val="005A7ECB"/>
    <w:rsid w:val="005B16DC"/>
    <w:rsid w:val="005B3EFE"/>
    <w:rsid w:val="005B48CB"/>
    <w:rsid w:val="005B54FA"/>
    <w:rsid w:val="005C2CC1"/>
    <w:rsid w:val="005C467F"/>
    <w:rsid w:val="005C67EE"/>
    <w:rsid w:val="005C77E7"/>
    <w:rsid w:val="005D0C93"/>
    <w:rsid w:val="005D1935"/>
    <w:rsid w:val="005D1D30"/>
    <w:rsid w:val="005D2090"/>
    <w:rsid w:val="005D4531"/>
    <w:rsid w:val="005E2955"/>
    <w:rsid w:val="005E389A"/>
    <w:rsid w:val="005E4990"/>
    <w:rsid w:val="005E6668"/>
    <w:rsid w:val="005E684E"/>
    <w:rsid w:val="005F34E6"/>
    <w:rsid w:val="005F3558"/>
    <w:rsid w:val="0060173D"/>
    <w:rsid w:val="0060225A"/>
    <w:rsid w:val="00605116"/>
    <w:rsid w:val="00613E78"/>
    <w:rsid w:val="0061460C"/>
    <w:rsid w:val="0061500A"/>
    <w:rsid w:val="006166F4"/>
    <w:rsid w:val="0062235E"/>
    <w:rsid w:val="006234CC"/>
    <w:rsid w:val="006234F4"/>
    <w:rsid w:val="0062351F"/>
    <w:rsid w:val="0062597F"/>
    <w:rsid w:val="006264EB"/>
    <w:rsid w:val="00631A46"/>
    <w:rsid w:val="006371BA"/>
    <w:rsid w:val="00641AB8"/>
    <w:rsid w:val="00643E7F"/>
    <w:rsid w:val="00644285"/>
    <w:rsid w:val="00645F24"/>
    <w:rsid w:val="00646BF7"/>
    <w:rsid w:val="0065266F"/>
    <w:rsid w:val="006530EF"/>
    <w:rsid w:val="00655589"/>
    <w:rsid w:val="00661D28"/>
    <w:rsid w:val="00663501"/>
    <w:rsid w:val="0067429C"/>
    <w:rsid w:val="00674391"/>
    <w:rsid w:val="00680075"/>
    <w:rsid w:val="00684A12"/>
    <w:rsid w:val="006858F4"/>
    <w:rsid w:val="00691168"/>
    <w:rsid w:val="006912DD"/>
    <w:rsid w:val="006936C3"/>
    <w:rsid w:val="00694E75"/>
    <w:rsid w:val="00697CA2"/>
    <w:rsid w:val="006A5BAF"/>
    <w:rsid w:val="006A68EE"/>
    <w:rsid w:val="006B21E9"/>
    <w:rsid w:val="006B2756"/>
    <w:rsid w:val="006B63BD"/>
    <w:rsid w:val="006C595D"/>
    <w:rsid w:val="006C5C1D"/>
    <w:rsid w:val="006D39ED"/>
    <w:rsid w:val="006D6617"/>
    <w:rsid w:val="006D72C9"/>
    <w:rsid w:val="006E04EA"/>
    <w:rsid w:val="006E1FA4"/>
    <w:rsid w:val="006E3ABB"/>
    <w:rsid w:val="006E6564"/>
    <w:rsid w:val="006F137E"/>
    <w:rsid w:val="006F3225"/>
    <w:rsid w:val="006F55E4"/>
    <w:rsid w:val="006F765D"/>
    <w:rsid w:val="00701490"/>
    <w:rsid w:val="00703069"/>
    <w:rsid w:val="00704C49"/>
    <w:rsid w:val="00705E94"/>
    <w:rsid w:val="00706A67"/>
    <w:rsid w:val="00713DED"/>
    <w:rsid w:val="0071466D"/>
    <w:rsid w:val="00715A30"/>
    <w:rsid w:val="00722D7D"/>
    <w:rsid w:val="00725CAE"/>
    <w:rsid w:val="00726C32"/>
    <w:rsid w:val="0073124C"/>
    <w:rsid w:val="00734678"/>
    <w:rsid w:val="00737192"/>
    <w:rsid w:val="00737EF2"/>
    <w:rsid w:val="00740B90"/>
    <w:rsid w:val="007455D9"/>
    <w:rsid w:val="00745C64"/>
    <w:rsid w:val="007503D0"/>
    <w:rsid w:val="00753671"/>
    <w:rsid w:val="00753755"/>
    <w:rsid w:val="00753ABE"/>
    <w:rsid w:val="00755119"/>
    <w:rsid w:val="007557E5"/>
    <w:rsid w:val="0076518E"/>
    <w:rsid w:val="007721BD"/>
    <w:rsid w:val="00772365"/>
    <w:rsid w:val="0077561E"/>
    <w:rsid w:val="00775959"/>
    <w:rsid w:val="00776067"/>
    <w:rsid w:val="00781BB4"/>
    <w:rsid w:val="007848CB"/>
    <w:rsid w:val="00787837"/>
    <w:rsid w:val="00787B94"/>
    <w:rsid w:val="007911C8"/>
    <w:rsid w:val="00792939"/>
    <w:rsid w:val="00796DDC"/>
    <w:rsid w:val="00797DEA"/>
    <w:rsid w:val="007A1097"/>
    <w:rsid w:val="007A17FC"/>
    <w:rsid w:val="007A30BD"/>
    <w:rsid w:val="007A5A67"/>
    <w:rsid w:val="007A6005"/>
    <w:rsid w:val="007A63E9"/>
    <w:rsid w:val="007B05EA"/>
    <w:rsid w:val="007B0AF6"/>
    <w:rsid w:val="007B1046"/>
    <w:rsid w:val="007B244E"/>
    <w:rsid w:val="007B478D"/>
    <w:rsid w:val="007B799C"/>
    <w:rsid w:val="007C2E8E"/>
    <w:rsid w:val="007C5E57"/>
    <w:rsid w:val="007C6011"/>
    <w:rsid w:val="007C699D"/>
    <w:rsid w:val="007D1368"/>
    <w:rsid w:val="007D374A"/>
    <w:rsid w:val="007D5B54"/>
    <w:rsid w:val="007F4753"/>
    <w:rsid w:val="007F7D75"/>
    <w:rsid w:val="0080168B"/>
    <w:rsid w:val="00806A75"/>
    <w:rsid w:val="00807870"/>
    <w:rsid w:val="008116B1"/>
    <w:rsid w:val="00812190"/>
    <w:rsid w:val="00814333"/>
    <w:rsid w:val="0081562E"/>
    <w:rsid w:val="00817A1C"/>
    <w:rsid w:val="00820A23"/>
    <w:rsid w:val="00821D11"/>
    <w:rsid w:val="008265F1"/>
    <w:rsid w:val="00830C13"/>
    <w:rsid w:val="00831E12"/>
    <w:rsid w:val="00835F82"/>
    <w:rsid w:val="0084381F"/>
    <w:rsid w:val="00844703"/>
    <w:rsid w:val="00845127"/>
    <w:rsid w:val="0084657B"/>
    <w:rsid w:val="008467A9"/>
    <w:rsid w:val="0085389B"/>
    <w:rsid w:val="00853CF4"/>
    <w:rsid w:val="00854E4D"/>
    <w:rsid w:val="00856A9B"/>
    <w:rsid w:val="008610F7"/>
    <w:rsid w:val="00864630"/>
    <w:rsid w:val="0086532C"/>
    <w:rsid w:val="00867AAE"/>
    <w:rsid w:val="00874E4D"/>
    <w:rsid w:val="008757A0"/>
    <w:rsid w:val="008759D0"/>
    <w:rsid w:val="00876716"/>
    <w:rsid w:val="0087756C"/>
    <w:rsid w:val="00877E7D"/>
    <w:rsid w:val="00882429"/>
    <w:rsid w:val="008871A5"/>
    <w:rsid w:val="00890A0F"/>
    <w:rsid w:val="00890A31"/>
    <w:rsid w:val="00891AAD"/>
    <w:rsid w:val="00891D8D"/>
    <w:rsid w:val="0089431C"/>
    <w:rsid w:val="008A4E85"/>
    <w:rsid w:val="008B379D"/>
    <w:rsid w:val="008B670D"/>
    <w:rsid w:val="008C2205"/>
    <w:rsid w:val="008C4C09"/>
    <w:rsid w:val="008D693C"/>
    <w:rsid w:val="008D7A1F"/>
    <w:rsid w:val="008D7AC4"/>
    <w:rsid w:val="008E03F7"/>
    <w:rsid w:val="008E30F4"/>
    <w:rsid w:val="008E4272"/>
    <w:rsid w:val="008E4A57"/>
    <w:rsid w:val="008E4E42"/>
    <w:rsid w:val="008E64A9"/>
    <w:rsid w:val="008E6849"/>
    <w:rsid w:val="008E6B15"/>
    <w:rsid w:val="008F4B43"/>
    <w:rsid w:val="008F4BC8"/>
    <w:rsid w:val="008F639B"/>
    <w:rsid w:val="00901F9C"/>
    <w:rsid w:val="009057AF"/>
    <w:rsid w:val="00905F31"/>
    <w:rsid w:val="009069C8"/>
    <w:rsid w:val="00906FB6"/>
    <w:rsid w:val="00910722"/>
    <w:rsid w:val="00910ACC"/>
    <w:rsid w:val="009113CA"/>
    <w:rsid w:val="00911511"/>
    <w:rsid w:val="0091660A"/>
    <w:rsid w:val="00916DCF"/>
    <w:rsid w:val="00921564"/>
    <w:rsid w:val="00930FAF"/>
    <w:rsid w:val="00933D84"/>
    <w:rsid w:val="009342A3"/>
    <w:rsid w:val="00934654"/>
    <w:rsid w:val="00934B5F"/>
    <w:rsid w:val="009352D9"/>
    <w:rsid w:val="00936035"/>
    <w:rsid w:val="00940390"/>
    <w:rsid w:val="0094145E"/>
    <w:rsid w:val="009417E8"/>
    <w:rsid w:val="00941BD9"/>
    <w:rsid w:val="00945226"/>
    <w:rsid w:val="00947369"/>
    <w:rsid w:val="009507B3"/>
    <w:rsid w:val="00951744"/>
    <w:rsid w:val="009531C6"/>
    <w:rsid w:val="009559F7"/>
    <w:rsid w:val="00956947"/>
    <w:rsid w:val="009573FC"/>
    <w:rsid w:val="00960211"/>
    <w:rsid w:val="00960DB8"/>
    <w:rsid w:val="00965D39"/>
    <w:rsid w:val="00965DBA"/>
    <w:rsid w:val="009820AE"/>
    <w:rsid w:val="009823A5"/>
    <w:rsid w:val="00982C1A"/>
    <w:rsid w:val="0098464F"/>
    <w:rsid w:val="00984EA4"/>
    <w:rsid w:val="00985B5A"/>
    <w:rsid w:val="0098672F"/>
    <w:rsid w:val="009960EE"/>
    <w:rsid w:val="00996996"/>
    <w:rsid w:val="009A030B"/>
    <w:rsid w:val="009A0FE3"/>
    <w:rsid w:val="009A2DB4"/>
    <w:rsid w:val="009A33F6"/>
    <w:rsid w:val="009A40AE"/>
    <w:rsid w:val="009B04B9"/>
    <w:rsid w:val="009B5849"/>
    <w:rsid w:val="009B7958"/>
    <w:rsid w:val="009C00FB"/>
    <w:rsid w:val="009C312C"/>
    <w:rsid w:val="009C5DEE"/>
    <w:rsid w:val="009C60D2"/>
    <w:rsid w:val="009D18D8"/>
    <w:rsid w:val="009D1A89"/>
    <w:rsid w:val="009D3F9F"/>
    <w:rsid w:val="009D60B7"/>
    <w:rsid w:val="009D6703"/>
    <w:rsid w:val="009E4C02"/>
    <w:rsid w:val="009E4E58"/>
    <w:rsid w:val="009E7B20"/>
    <w:rsid w:val="009F22AD"/>
    <w:rsid w:val="00A01644"/>
    <w:rsid w:val="00A061DF"/>
    <w:rsid w:val="00A10B7A"/>
    <w:rsid w:val="00A12344"/>
    <w:rsid w:val="00A1385B"/>
    <w:rsid w:val="00A20D26"/>
    <w:rsid w:val="00A2250D"/>
    <w:rsid w:val="00A25618"/>
    <w:rsid w:val="00A34E4F"/>
    <w:rsid w:val="00A429BD"/>
    <w:rsid w:val="00A42D5D"/>
    <w:rsid w:val="00A52939"/>
    <w:rsid w:val="00A54C98"/>
    <w:rsid w:val="00A562D3"/>
    <w:rsid w:val="00A56814"/>
    <w:rsid w:val="00A65C58"/>
    <w:rsid w:val="00A677E6"/>
    <w:rsid w:val="00A70354"/>
    <w:rsid w:val="00A80FA1"/>
    <w:rsid w:val="00A867D9"/>
    <w:rsid w:val="00A931C7"/>
    <w:rsid w:val="00AA12EA"/>
    <w:rsid w:val="00AA6A46"/>
    <w:rsid w:val="00AB1878"/>
    <w:rsid w:val="00AB1CAA"/>
    <w:rsid w:val="00AB2516"/>
    <w:rsid w:val="00AB5FE4"/>
    <w:rsid w:val="00AB605C"/>
    <w:rsid w:val="00AC0558"/>
    <w:rsid w:val="00AC3B91"/>
    <w:rsid w:val="00AC505B"/>
    <w:rsid w:val="00AD3C7C"/>
    <w:rsid w:val="00AE071A"/>
    <w:rsid w:val="00AE1969"/>
    <w:rsid w:val="00AE1C51"/>
    <w:rsid w:val="00AE7FB5"/>
    <w:rsid w:val="00AF3952"/>
    <w:rsid w:val="00AF6C06"/>
    <w:rsid w:val="00B01B63"/>
    <w:rsid w:val="00B0360E"/>
    <w:rsid w:val="00B05310"/>
    <w:rsid w:val="00B10E78"/>
    <w:rsid w:val="00B115A7"/>
    <w:rsid w:val="00B12181"/>
    <w:rsid w:val="00B12D35"/>
    <w:rsid w:val="00B13007"/>
    <w:rsid w:val="00B17DF9"/>
    <w:rsid w:val="00B32CC1"/>
    <w:rsid w:val="00B44B0E"/>
    <w:rsid w:val="00B51B83"/>
    <w:rsid w:val="00B51EF8"/>
    <w:rsid w:val="00B53D1F"/>
    <w:rsid w:val="00B55F37"/>
    <w:rsid w:val="00B6169F"/>
    <w:rsid w:val="00B62100"/>
    <w:rsid w:val="00B6345C"/>
    <w:rsid w:val="00B64AFA"/>
    <w:rsid w:val="00B65E66"/>
    <w:rsid w:val="00B82094"/>
    <w:rsid w:val="00B830B6"/>
    <w:rsid w:val="00B83A17"/>
    <w:rsid w:val="00B92A07"/>
    <w:rsid w:val="00BA1B8B"/>
    <w:rsid w:val="00BA4CBE"/>
    <w:rsid w:val="00BB0980"/>
    <w:rsid w:val="00BB347B"/>
    <w:rsid w:val="00BB640C"/>
    <w:rsid w:val="00BB7A08"/>
    <w:rsid w:val="00BC1694"/>
    <w:rsid w:val="00BC1B51"/>
    <w:rsid w:val="00BC7EDC"/>
    <w:rsid w:val="00BE25A1"/>
    <w:rsid w:val="00BE4121"/>
    <w:rsid w:val="00BE4301"/>
    <w:rsid w:val="00BF09EA"/>
    <w:rsid w:val="00BF6D78"/>
    <w:rsid w:val="00C00921"/>
    <w:rsid w:val="00C030EB"/>
    <w:rsid w:val="00C05474"/>
    <w:rsid w:val="00C12963"/>
    <w:rsid w:val="00C1765D"/>
    <w:rsid w:val="00C17F6E"/>
    <w:rsid w:val="00C22CBB"/>
    <w:rsid w:val="00C30378"/>
    <w:rsid w:val="00C312EF"/>
    <w:rsid w:val="00C32F8F"/>
    <w:rsid w:val="00C338AD"/>
    <w:rsid w:val="00C339A0"/>
    <w:rsid w:val="00C33A25"/>
    <w:rsid w:val="00C35EC4"/>
    <w:rsid w:val="00C37872"/>
    <w:rsid w:val="00C42E00"/>
    <w:rsid w:val="00C430C2"/>
    <w:rsid w:val="00C460FB"/>
    <w:rsid w:val="00C46989"/>
    <w:rsid w:val="00C479CA"/>
    <w:rsid w:val="00C51684"/>
    <w:rsid w:val="00C5308B"/>
    <w:rsid w:val="00C53189"/>
    <w:rsid w:val="00C5368B"/>
    <w:rsid w:val="00C57581"/>
    <w:rsid w:val="00C6221E"/>
    <w:rsid w:val="00C62DB1"/>
    <w:rsid w:val="00C655E9"/>
    <w:rsid w:val="00C669FF"/>
    <w:rsid w:val="00C711F2"/>
    <w:rsid w:val="00C80CCE"/>
    <w:rsid w:val="00C81201"/>
    <w:rsid w:val="00C861BB"/>
    <w:rsid w:val="00C911A0"/>
    <w:rsid w:val="00C944F0"/>
    <w:rsid w:val="00C96CFF"/>
    <w:rsid w:val="00C97EA8"/>
    <w:rsid w:val="00CA0695"/>
    <w:rsid w:val="00CA1683"/>
    <w:rsid w:val="00CA4C81"/>
    <w:rsid w:val="00CA4DCC"/>
    <w:rsid w:val="00CA5514"/>
    <w:rsid w:val="00CB3273"/>
    <w:rsid w:val="00CB3FD0"/>
    <w:rsid w:val="00CC225E"/>
    <w:rsid w:val="00CC2982"/>
    <w:rsid w:val="00CC3557"/>
    <w:rsid w:val="00CC409E"/>
    <w:rsid w:val="00CC5475"/>
    <w:rsid w:val="00CD127E"/>
    <w:rsid w:val="00CD1317"/>
    <w:rsid w:val="00CD1BC1"/>
    <w:rsid w:val="00CE1407"/>
    <w:rsid w:val="00CE19D0"/>
    <w:rsid w:val="00CE2FC5"/>
    <w:rsid w:val="00CE4EAA"/>
    <w:rsid w:val="00CE7235"/>
    <w:rsid w:val="00CF09F8"/>
    <w:rsid w:val="00CF1270"/>
    <w:rsid w:val="00CF17EB"/>
    <w:rsid w:val="00CF4449"/>
    <w:rsid w:val="00CF663B"/>
    <w:rsid w:val="00CF6BF6"/>
    <w:rsid w:val="00CF78AF"/>
    <w:rsid w:val="00D0177A"/>
    <w:rsid w:val="00D02F4A"/>
    <w:rsid w:val="00D046A2"/>
    <w:rsid w:val="00D04ADF"/>
    <w:rsid w:val="00D11D6E"/>
    <w:rsid w:val="00D16960"/>
    <w:rsid w:val="00D20433"/>
    <w:rsid w:val="00D2091B"/>
    <w:rsid w:val="00D21631"/>
    <w:rsid w:val="00D21727"/>
    <w:rsid w:val="00D21A03"/>
    <w:rsid w:val="00D222D7"/>
    <w:rsid w:val="00D22384"/>
    <w:rsid w:val="00D25204"/>
    <w:rsid w:val="00D27A31"/>
    <w:rsid w:val="00D27ABB"/>
    <w:rsid w:val="00D32422"/>
    <w:rsid w:val="00D349C8"/>
    <w:rsid w:val="00D35AC2"/>
    <w:rsid w:val="00D520FE"/>
    <w:rsid w:val="00D52486"/>
    <w:rsid w:val="00D52DF1"/>
    <w:rsid w:val="00D53C6B"/>
    <w:rsid w:val="00D54B48"/>
    <w:rsid w:val="00D56FD2"/>
    <w:rsid w:val="00D61720"/>
    <w:rsid w:val="00D638F4"/>
    <w:rsid w:val="00D63DAC"/>
    <w:rsid w:val="00D66C42"/>
    <w:rsid w:val="00D67CF0"/>
    <w:rsid w:val="00D709C8"/>
    <w:rsid w:val="00D71354"/>
    <w:rsid w:val="00D85503"/>
    <w:rsid w:val="00D8691E"/>
    <w:rsid w:val="00D86CD5"/>
    <w:rsid w:val="00D9326B"/>
    <w:rsid w:val="00D93C07"/>
    <w:rsid w:val="00D96867"/>
    <w:rsid w:val="00DA53FF"/>
    <w:rsid w:val="00DA6A6C"/>
    <w:rsid w:val="00DB46E8"/>
    <w:rsid w:val="00DB4E83"/>
    <w:rsid w:val="00DB610F"/>
    <w:rsid w:val="00DC0708"/>
    <w:rsid w:val="00DC1491"/>
    <w:rsid w:val="00DC1FB4"/>
    <w:rsid w:val="00DC6FA8"/>
    <w:rsid w:val="00DD1E74"/>
    <w:rsid w:val="00DD5944"/>
    <w:rsid w:val="00DE0024"/>
    <w:rsid w:val="00DE024B"/>
    <w:rsid w:val="00DE4C1A"/>
    <w:rsid w:val="00DF067A"/>
    <w:rsid w:val="00DF2DC6"/>
    <w:rsid w:val="00DF410F"/>
    <w:rsid w:val="00DF502E"/>
    <w:rsid w:val="00DF62EB"/>
    <w:rsid w:val="00E01121"/>
    <w:rsid w:val="00E0158F"/>
    <w:rsid w:val="00E0726A"/>
    <w:rsid w:val="00E16C6E"/>
    <w:rsid w:val="00E2038B"/>
    <w:rsid w:val="00E2078B"/>
    <w:rsid w:val="00E20A2C"/>
    <w:rsid w:val="00E230BE"/>
    <w:rsid w:val="00E25A99"/>
    <w:rsid w:val="00E30A67"/>
    <w:rsid w:val="00E30F15"/>
    <w:rsid w:val="00E31D5D"/>
    <w:rsid w:val="00E3222E"/>
    <w:rsid w:val="00E351E4"/>
    <w:rsid w:val="00E35AAB"/>
    <w:rsid w:val="00E44138"/>
    <w:rsid w:val="00E449A0"/>
    <w:rsid w:val="00E45A33"/>
    <w:rsid w:val="00E53672"/>
    <w:rsid w:val="00E53CAE"/>
    <w:rsid w:val="00E54DA3"/>
    <w:rsid w:val="00E565A4"/>
    <w:rsid w:val="00E57246"/>
    <w:rsid w:val="00E6137E"/>
    <w:rsid w:val="00E64647"/>
    <w:rsid w:val="00E7429E"/>
    <w:rsid w:val="00E742AA"/>
    <w:rsid w:val="00E80222"/>
    <w:rsid w:val="00E866D6"/>
    <w:rsid w:val="00E9089C"/>
    <w:rsid w:val="00EA0FF6"/>
    <w:rsid w:val="00EA28B7"/>
    <w:rsid w:val="00EB0FEA"/>
    <w:rsid w:val="00EB13A1"/>
    <w:rsid w:val="00EB1EE8"/>
    <w:rsid w:val="00EB47DC"/>
    <w:rsid w:val="00EB4E6A"/>
    <w:rsid w:val="00EC2190"/>
    <w:rsid w:val="00EC23E6"/>
    <w:rsid w:val="00EC364A"/>
    <w:rsid w:val="00EC3683"/>
    <w:rsid w:val="00EC7CCF"/>
    <w:rsid w:val="00EE502F"/>
    <w:rsid w:val="00EE51FB"/>
    <w:rsid w:val="00EF042F"/>
    <w:rsid w:val="00EF3C3C"/>
    <w:rsid w:val="00EF75C7"/>
    <w:rsid w:val="00F02083"/>
    <w:rsid w:val="00F02FD3"/>
    <w:rsid w:val="00F112BA"/>
    <w:rsid w:val="00F152A8"/>
    <w:rsid w:val="00F1616D"/>
    <w:rsid w:val="00F16217"/>
    <w:rsid w:val="00F166AF"/>
    <w:rsid w:val="00F173C9"/>
    <w:rsid w:val="00F20DDB"/>
    <w:rsid w:val="00F21E77"/>
    <w:rsid w:val="00F25AF2"/>
    <w:rsid w:val="00F26256"/>
    <w:rsid w:val="00F26E48"/>
    <w:rsid w:val="00F27FC1"/>
    <w:rsid w:val="00F32CCB"/>
    <w:rsid w:val="00F36D0F"/>
    <w:rsid w:val="00F3786E"/>
    <w:rsid w:val="00F37B3C"/>
    <w:rsid w:val="00F40431"/>
    <w:rsid w:val="00F4048C"/>
    <w:rsid w:val="00F41DDD"/>
    <w:rsid w:val="00F44C6D"/>
    <w:rsid w:val="00F514E7"/>
    <w:rsid w:val="00F51635"/>
    <w:rsid w:val="00F53595"/>
    <w:rsid w:val="00F609B7"/>
    <w:rsid w:val="00F63C0A"/>
    <w:rsid w:val="00F711AA"/>
    <w:rsid w:val="00F714AB"/>
    <w:rsid w:val="00F729F8"/>
    <w:rsid w:val="00F75D32"/>
    <w:rsid w:val="00F81E14"/>
    <w:rsid w:val="00F84B81"/>
    <w:rsid w:val="00F86379"/>
    <w:rsid w:val="00F8642E"/>
    <w:rsid w:val="00FA58F8"/>
    <w:rsid w:val="00FA7FB8"/>
    <w:rsid w:val="00FB2999"/>
    <w:rsid w:val="00FB40F5"/>
    <w:rsid w:val="00FC23A3"/>
    <w:rsid w:val="00FC321C"/>
    <w:rsid w:val="00FC6D5D"/>
    <w:rsid w:val="00FD5B29"/>
    <w:rsid w:val="00FE5032"/>
    <w:rsid w:val="00FE756D"/>
    <w:rsid w:val="00FF4306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3648674-847B-4A76-927D-0FE783BC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F3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semiHidden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rsid w:val="004E4CC3"/>
    <w:rPr>
      <w:sz w:val="18"/>
      <w:lang w:eastAsia="en-US"/>
    </w:rPr>
  </w:style>
  <w:style w:type="table" w:styleId="TableGrid">
    <w:name w:val="Table Grid"/>
    <w:basedOn w:val="TableNormal"/>
    <w:rsid w:val="00337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B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B5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B5"/>
    <w:rPr>
      <w:b/>
      <w:bCs/>
    </w:rPr>
  </w:style>
  <w:style w:type="character" w:customStyle="1" w:styleId="CommentTextChar">
    <w:name w:val="Comment Text Char"/>
    <w:link w:val="CommentText"/>
    <w:semiHidden/>
    <w:rsid w:val="00AE7FB5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E7FB5"/>
    <w:rPr>
      <w:b/>
      <w:bCs/>
      <w:lang w:val="en-GB" w:eastAsia="en-US"/>
    </w:rPr>
  </w:style>
  <w:style w:type="character" w:customStyle="1" w:styleId="SingleTxtGChar">
    <w:name w:val="_ Single Txt_G Char"/>
    <w:link w:val="SingleTxtG"/>
    <w:locked/>
    <w:rsid w:val="00A12344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D27ABB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fr-FR" w:eastAsia="fr-FR"/>
    </w:rPr>
  </w:style>
  <w:style w:type="paragraph" w:customStyle="1" w:styleId="Default">
    <w:name w:val="Default"/>
    <w:rsid w:val="006A68EE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customStyle="1" w:styleId="FooterChar">
    <w:name w:val="Footer Char"/>
    <w:aliases w:val="3_G Char"/>
    <w:link w:val="Footer"/>
    <w:uiPriority w:val="99"/>
    <w:rsid w:val="006A68EE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0874-3707-4F51-8E65-052EE482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180328 ECE-TRANS-WP15-AC2-2018-XX v1_France.doc</vt:lpstr>
      <vt:lpstr>180328 ECE-TRANS-WP15-AC2-2018-XX v1_France.doc</vt:lpstr>
      <vt:lpstr>ECE-TRANS-WP15-AC2-2016-XY.doc</vt:lpstr>
    </vt:vector>
  </TitlesOfParts>
  <Company>MEDDE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180328 ECE-TRANS-WP15-AC2-2018-XX v1_France.doc</dc:title>
  <dc:subject/>
  <dc:creator>Pierre Dufour</dc:creator>
  <cp:keywords/>
  <cp:lastModifiedBy>Lucille Caillot</cp:lastModifiedBy>
  <cp:revision>4</cp:revision>
  <cp:lastPrinted>2017-05-04T10:06:00Z</cp:lastPrinted>
  <dcterms:created xsi:type="dcterms:W3CDTF">2020-01-23T11:45:00Z</dcterms:created>
  <dcterms:modified xsi:type="dcterms:W3CDTF">2020-01-23T11:52:00Z</dcterms:modified>
</cp:coreProperties>
</file>