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8C06BF4" w14:textId="77777777" w:rsidTr="00387CD4">
        <w:trPr>
          <w:trHeight w:hRule="exact" w:val="851"/>
        </w:trPr>
        <w:tc>
          <w:tcPr>
            <w:tcW w:w="142" w:type="dxa"/>
            <w:tcBorders>
              <w:bottom w:val="single" w:sz="4" w:space="0" w:color="auto"/>
            </w:tcBorders>
          </w:tcPr>
          <w:p w14:paraId="19D2DDA7" w14:textId="77777777" w:rsidR="002D5AAC" w:rsidRDefault="002D5AAC" w:rsidP="00CC0E4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98E1BC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BCD2990" w14:textId="77777777" w:rsidR="002D5AAC" w:rsidRDefault="00CC0E41" w:rsidP="00CC0E41">
            <w:pPr>
              <w:jc w:val="right"/>
            </w:pPr>
            <w:r w:rsidRPr="00CC0E41">
              <w:rPr>
                <w:sz w:val="40"/>
              </w:rPr>
              <w:t>ECE</w:t>
            </w:r>
            <w:r>
              <w:t>/ADN/2020/2</w:t>
            </w:r>
          </w:p>
        </w:tc>
      </w:tr>
      <w:tr w:rsidR="002D5AAC" w:rsidRPr="00CC0E41" w14:paraId="314E1E76" w14:textId="77777777" w:rsidTr="00387CD4">
        <w:trPr>
          <w:trHeight w:hRule="exact" w:val="2835"/>
        </w:trPr>
        <w:tc>
          <w:tcPr>
            <w:tcW w:w="1280" w:type="dxa"/>
            <w:gridSpan w:val="2"/>
            <w:tcBorders>
              <w:top w:val="single" w:sz="4" w:space="0" w:color="auto"/>
              <w:bottom w:val="single" w:sz="12" w:space="0" w:color="auto"/>
            </w:tcBorders>
          </w:tcPr>
          <w:p w14:paraId="48FA462F" w14:textId="77777777" w:rsidR="002D5AAC" w:rsidRDefault="002E5067" w:rsidP="00387CD4">
            <w:pPr>
              <w:spacing w:before="120"/>
              <w:jc w:val="center"/>
            </w:pPr>
            <w:r>
              <w:rPr>
                <w:noProof/>
                <w:lang w:val="fr-CH" w:eastAsia="fr-CH"/>
              </w:rPr>
              <w:drawing>
                <wp:inline distT="0" distB="0" distL="0" distR="0" wp14:anchorId="400D27E5" wp14:editId="53C045B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4634B0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042DA43" w14:textId="77777777" w:rsidR="002D5AAC" w:rsidRDefault="00CC0E41" w:rsidP="00387CD4">
            <w:pPr>
              <w:spacing w:before="240"/>
              <w:rPr>
                <w:lang w:val="en-US"/>
              </w:rPr>
            </w:pPr>
            <w:r>
              <w:rPr>
                <w:lang w:val="en-US"/>
              </w:rPr>
              <w:t>Distr.: General</w:t>
            </w:r>
          </w:p>
          <w:p w14:paraId="0FBBFA16" w14:textId="77777777" w:rsidR="00CC0E41" w:rsidRDefault="00CC0E41" w:rsidP="00CC0E41">
            <w:pPr>
              <w:spacing w:line="240" w:lineRule="exact"/>
              <w:rPr>
                <w:lang w:val="en-US"/>
              </w:rPr>
            </w:pPr>
            <w:r>
              <w:rPr>
                <w:lang w:val="en-US"/>
              </w:rPr>
              <w:t>18 November 2019</w:t>
            </w:r>
          </w:p>
          <w:p w14:paraId="3975C4E1" w14:textId="77777777" w:rsidR="00CC0E41" w:rsidRDefault="00CC0E41" w:rsidP="00CC0E41">
            <w:pPr>
              <w:spacing w:line="240" w:lineRule="exact"/>
              <w:rPr>
                <w:lang w:val="en-US"/>
              </w:rPr>
            </w:pPr>
            <w:r>
              <w:rPr>
                <w:lang w:val="en-US"/>
              </w:rPr>
              <w:t>Russian</w:t>
            </w:r>
          </w:p>
          <w:p w14:paraId="760ECFFD" w14:textId="77777777" w:rsidR="00CC0E41" w:rsidRPr="008D53B6" w:rsidRDefault="00CC0E41" w:rsidP="00CC0E41">
            <w:pPr>
              <w:spacing w:line="240" w:lineRule="exact"/>
              <w:rPr>
                <w:lang w:val="en-US"/>
              </w:rPr>
            </w:pPr>
            <w:r>
              <w:rPr>
                <w:lang w:val="en-US"/>
              </w:rPr>
              <w:t>Original: English</w:t>
            </w:r>
          </w:p>
        </w:tc>
      </w:tr>
    </w:tbl>
    <w:p w14:paraId="1CF370F5" w14:textId="77777777" w:rsidR="00CC0E41" w:rsidRDefault="008A37C8" w:rsidP="00255343">
      <w:pPr>
        <w:spacing w:before="120"/>
        <w:rPr>
          <w:b/>
          <w:sz w:val="28"/>
          <w:szCs w:val="28"/>
        </w:rPr>
      </w:pPr>
      <w:r w:rsidRPr="00245892">
        <w:rPr>
          <w:b/>
          <w:sz w:val="28"/>
          <w:szCs w:val="28"/>
        </w:rPr>
        <w:t>Европейская экономическая комиссия</w:t>
      </w:r>
    </w:p>
    <w:p w14:paraId="4241238C" w14:textId="77777777" w:rsidR="00CC0E41" w:rsidRPr="00CC0E41" w:rsidRDefault="00CC0E41" w:rsidP="00CC0E41">
      <w:pPr>
        <w:spacing w:before="120"/>
        <w:rPr>
          <w:b/>
        </w:rPr>
      </w:pPr>
      <w:r>
        <w:rPr>
          <w:b/>
          <w:bCs/>
        </w:rPr>
        <w:t xml:space="preserve">Административный комитет Европейского соглашения </w:t>
      </w:r>
      <w:r w:rsidR="00B07DA3">
        <w:rPr>
          <w:b/>
          <w:bCs/>
        </w:rPr>
        <w:br/>
      </w:r>
      <w:r>
        <w:rPr>
          <w:b/>
          <w:bCs/>
        </w:rPr>
        <w:t xml:space="preserve">о международной перевозке опасных грузов </w:t>
      </w:r>
      <w:r w:rsidR="00B07DA3">
        <w:rPr>
          <w:b/>
          <w:bCs/>
        </w:rPr>
        <w:br/>
      </w:r>
      <w:r>
        <w:rPr>
          <w:b/>
          <w:bCs/>
        </w:rPr>
        <w:t>по внутренним водным путям (ВОПОГ)</w:t>
      </w:r>
    </w:p>
    <w:p w14:paraId="57FD82B5" w14:textId="77777777" w:rsidR="00CC0E41" w:rsidRPr="00CC0E41" w:rsidRDefault="00CC0E41" w:rsidP="00CC0E41">
      <w:pPr>
        <w:spacing w:before="120"/>
        <w:rPr>
          <w:b/>
        </w:rPr>
      </w:pPr>
      <w:r>
        <w:rPr>
          <w:b/>
          <w:bCs/>
        </w:rPr>
        <w:t>Двадцать четвертая сессия</w:t>
      </w:r>
    </w:p>
    <w:p w14:paraId="338C3338" w14:textId="77777777" w:rsidR="00CC0E41" w:rsidRDefault="00CC0E41" w:rsidP="00CC0E41">
      <w:r>
        <w:t>Женева, 31 января 2020 года</w:t>
      </w:r>
    </w:p>
    <w:p w14:paraId="2495C08A" w14:textId="77777777" w:rsidR="00CC0E41" w:rsidRPr="00CC0E41" w:rsidRDefault="00CC0E41" w:rsidP="00CC0E41">
      <w:r>
        <w:t>Пункт 4 d) предварительной повестки дня</w:t>
      </w:r>
    </w:p>
    <w:p w14:paraId="200835C4" w14:textId="77777777" w:rsidR="00CC0E41" w:rsidRPr="00CC0E41" w:rsidRDefault="00CC0E41" w:rsidP="00CC0E41">
      <w:pPr>
        <w:rPr>
          <w:b/>
          <w:bCs/>
        </w:rPr>
      </w:pPr>
      <w:r>
        <w:rPr>
          <w:b/>
          <w:bCs/>
        </w:rPr>
        <w:t>Вопросы, относящиеся к осуществлению ВОПОГ:</w:t>
      </w:r>
    </w:p>
    <w:p w14:paraId="76036C8D" w14:textId="77777777" w:rsidR="00CC0E41" w:rsidRPr="00CC0E41" w:rsidRDefault="00CC0E41" w:rsidP="00CC0E41">
      <w:pPr>
        <w:rPr>
          <w:b/>
        </w:rPr>
      </w:pPr>
      <w:r>
        <w:rPr>
          <w:b/>
          <w:bCs/>
        </w:rPr>
        <w:t>другие вопросы</w:t>
      </w:r>
    </w:p>
    <w:p w14:paraId="7C6860F1" w14:textId="77777777" w:rsidR="00CC0E41" w:rsidRPr="00CC0E41" w:rsidRDefault="00CC0E41" w:rsidP="00CC0E41">
      <w:pPr>
        <w:pStyle w:val="HChG"/>
        <w:rPr>
          <w:bCs/>
        </w:rPr>
      </w:pPr>
      <w:r>
        <w:tab/>
      </w:r>
      <w:r>
        <w:tab/>
      </w:r>
      <w:r>
        <w:rPr>
          <w:bCs/>
        </w:rPr>
        <w:t>Предложение в отношении решения Административного комитета</w:t>
      </w:r>
    </w:p>
    <w:p w14:paraId="4B5C0A57" w14:textId="77777777" w:rsidR="00CC0E41" w:rsidRPr="00CC0E41" w:rsidRDefault="00CC0E41" w:rsidP="00CC0E41">
      <w:pPr>
        <w:pStyle w:val="H1G"/>
      </w:pPr>
      <w:r>
        <w:tab/>
      </w:r>
      <w:r>
        <w:tab/>
      </w:r>
      <w:r>
        <w:rPr>
          <w:bCs/>
        </w:rPr>
        <w:t>Передано правительствами Австрии, Германии и Франции</w:t>
      </w:r>
      <w:r w:rsidRPr="00B07DA3">
        <w:rPr>
          <w:rStyle w:val="FootnoteReference"/>
          <w:rFonts w:asciiTheme="majorBidi" w:hAnsiTheme="majorBidi" w:cstheme="majorBidi"/>
          <w:b w:val="0"/>
          <w:bCs/>
          <w:sz w:val="20"/>
          <w:vertAlign w:val="baseline"/>
        </w:rPr>
        <w:footnoteReference w:customMarkFollows="1" w:id="1"/>
        <w:t>*</w:t>
      </w:r>
    </w:p>
    <w:p w14:paraId="25059123" w14:textId="77777777" w:rsidR="00CC0E41" w:rsidRPr="00CC0E41" w:rsidRDefault="00CC0E41" w:rsidP="00CC0E41">
      <w:pPr>
        <w:pStyle w:val="HChG"/>
        <w:rPr>
          <w:rFonts w:eastAsia="Batang"/>
        </w:rPr>
      </w:pPr>
      <w:r>
        <w:tab/>
      </w:r>
      <w:r>
        <w:tab/>
      </w:r>
      <w:r>
        <w:rPr>
          <w:bCs/>
        </w:rPr>
        <w:t>Введение</w:t>
      </w:r>
    </w:p>
    <w:p w14:paraId="619DA3E9" w14:textId="77777777" w:rsidR="00CC0E41" w:rsidRPr="00CC0E41" w:rsidRDefault="00CC0E41" w:rsidP="00CC0E41">
      <w:pPr>
        <w:pStyle w:val="SingleTxtG"/>
      </w:pPr>
      <w:r>
        <w:t>1.</w:t>
      </w:r>
      <w:r>
        <w:tab/>
        <w:t>Представители Австрии, Германии и Франции разработали образцы перечней проверок сухогрузных судов и танкеров. Образцы составлены на французском, английском, немецком и русском языках.</w:t>
      </w:r>
    </w:p>
    <w:p w14:paraId="77A60452" w14:textId="77777777" w:rsidR="00CC0E41" w:rsidRPr="00CC0E41" w:rsidRDefault="00CC0E41" w:rsidP="00CC0E41">
      <w:pPr>
        <w:pStyle w:val="SingleTxtG"/>
      </w:pPr>
      <w:r>
        <w:t>2.</w:t>
      </w:r>
      <w:r>
        <w:tab/>
        <w:t>Представители предлагают, чтобы перечни, используемые компетентными органами Договаривающихся сторон, составлялись на языке соответствующей Договаривающейся стороны и, если этот язык не является французским, английским или немецким, – на французском, английском или немецком языке. Не разрешалось бы изменять нумерацию и содержание проверок. Это позволяло бы знакомиться с содержанием конкретной проверки на другом языке.</w:t>
      </w:r>
    </w:p>
    <w:p w14:paraId="3700C676" w14:textId="77777777" w:rsidR="00CC0E41" w:rsidRPr="00CC0E41" w:rsidRDefault="00CC0E41" w:rsidP="00CC0E41">
      <w:pPr>
        <w:pStyle w:val="SingleTxtG"/>
      </w:pPr>
      <w:r>
        <w:t>3.</w:t>
      </w:r>
      <w:r>
        <w:tab/>
        <w:t>Если какая-либо Договаривающаяся сторона пожелала бы добавить другие проверки, их следовало бы указывать в отдельном перечне или, по крайней мере, обозначать более высокими номерами.</w:t>
      </w:r>
    </w:p>
    <w:p w14:paraId="33CA5C55" w14:textId="77777777" w:rsidR="00CC0E41" w:rsidRPr="00CC0E41" w:rsidRDefault="00CC0E41" w:rsidP="00CC0E41">
      <w:pPr>
        <w:pStyle w:val="SingleTxtG"/>
      </w:pPr>
      <w:r>
        <w:t>4.</w:t>
      </w:r>
      <w:r>
        <w:tab/>
        <w:t>Представители предлагают следующий текст решения Административного комитета, который должен быть опубликован вместе с образцами перечней проверок на веб-сайте ЕЭК ООН.</w:t>
      </w:r>
    </w:p>
    <w:p w14:paraId="7544FCF2" w14:textId="77777777" w:rsidR="00CC0E41" w:rsidRPr="00CC0E41" w:rsidRDefault="00CC0E41" w:rsidP="00CC0E41">
      <w:pPr>
        <w:pStyle w:val="HChG"/>
      </w:pPr>
      <w:r>
        <w:lastRenderedPageBreak/>
        <w:tab/>
      </w:r>
      <w:r>
        <w:tab/>
      </w:r>
      <w:r>
        <w:rPr>
          <w:bCs/>
        </w:rPr>
        <w:t>Предложение</w:t>
      </w:r>
    </w:p>
    <w:p w14:paraId="72A8C879" w14:textId="77777777" w:rsidR="00CC0E41" w:rsidRPr="00CC0E41" w:rsidRDefault="00CC0E41" w:rsidP="00B07DA3">
      <w:pPr>
        <w:pStyle w:val="SingleTxtG"/>
        <w:keepNext/>
        <w:keepLines/>
      </w:pPr>
      <w:r>
        <w:t>5.</w:t>
      </w:r>
      <w:r>
        <w:tab/>
        <w:t xml:space="preserve">Добавить следующий текст на веб-сайт ЕЭК ООН: </w:t>
      </w:r>
    </w:p>
    <w:p w14:paraId="501FADD6" w14:textId="77777777" w:rsidR="00CC0E41" w:rsidRPr="00CC0E41" w:rsidRDefault="00CC0E41" w:rsidP="00B07DA3">
      <w:pPr>
        <w:pStyle w:val="SingleTxtG"/>
        <w:keepNext/>
        <w:keepLines/>
      </w:pPr>
      <w:r>
        <w:t>«Административный комитет утвердил прилагаемые образцы стандартизованных перечней проверок судов в соответствии с пунктом 1.8.1.2.1 Правил, прилагаемых к ВОПОГ.</w:t>
      </w:r>
    </w:p>
    <w:p w14:paraId="6A5CC986" w14:textId="77777777" w:rsidR="00CC0E41" w:rsidRPr="00CC0E41" w:rsidRDefault="00CC0E41" w:rsidP="00CC0E41">
      <w:pPr>
        <w:pStyle w:val="SingleTxtG"/>
      </w:pPr>
      <w:r>
        <w:t xml:space="preserve">Для проведения проверок, предусмотренных в пункте 3 статьи 4 ВОПОГ, Договаривающиеся стороны должны использовать перечни проверок, составленные на основе данных образцов. Перечни проверок составляются на официальном языке Договаривающейся стороны и, кроме того, если этот язык не является английским, немецким или французским, – на английском, немецком или французском языке. Изменять нумерацию и содержание проверок не разрешается.». </w:t>
      </w:r>
    </w:p>
    <w:p w14:paraId="04AC1145" w14:textId="77777777" w:rsidR="00E12C5F" w:rsidRDefault="00CC0E41" w:rsidP="00B07DA3">
      <w:pPr>
        <w:pStyle w:val="SingleTxtG"/>
      </w:pPr>
      <w:r>
        <w:t>6.</w:t>
      </w:r>
      <w:r>
        <w:tab/>
        <w:t>Это решение и образцы перечней проверок должны быть опубликованы на веб</w:t>
      </w:r>
      <w:r w:rsidR="00B07DA3">
        <w:noBreakHyphen/>
      </w:r>
      <w:r>
        <w:t>сайте ЕЭК ООН.</w:t>
      </w:r>
    </w:p>
    <w:p w14:paraId="581F33A5" w14:textId="77777777" w:rsidR="00B07DA3" w:rsidRPr="00B07DA3" w:rsidRDefault="00B07DA3" w:rsidP="00B07DA3">
      <w:pPr>
        <w:pStyle w:val="SingleTxtG"/>
        <w:spacing w:before="240" w:after="0"/>
        <w:jc w:val="center"/>
        <w:rPr>
          <w:u w:val="single"/>
        </w:rPr>
      </w:pPr>
      <w:r>
        <w:rPr>
          <w:u w:val="single"/>
        </w:rPr>
        <w:tab/>
      </w:r>
      <w:r>
        <w:rPr>
          <w:u w:val="single"/>
        </w:rPr>
        <w:tab/>
      </w:r>
      <w:r>
        <w:rPr>
          <w:u w:val="single"/>
        </w:rPr>
        <w:tab/>
      </w:r>
      <w:r>
        <w:rPr>
          <w:u w:val="single"/>
        </w:rPr>
        <w:tab/>
      </w:r>
    </w:p>
    <w:sectPr w:rsidR="00B07DA3" w:rsidRPr="00B07DA3" w:rsidSect="00CC0E4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87BA1" w14:textId="77777777" w:rsidR="0021684B" w:rsidRPr="00A312BC" w:rsidRDefault="0021684B" w:rsidP="00A312BC"/>
  </w:endnote>
  <w:endnote w:type="continuationSeparator" w:id="0">
    <w:p w14:paraId="3698045A" w14:textId="77777777" w:rsidR="0021684B" w:rsidRPr="00A312BC" w:rsidRDefault="0021684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86E5" w14:textId="77777777" w:rsidR="00CC0E41" w:rsidRPr="00CC0E41" w:rsidRDefault="00CC0E41">
    <w:pPr>
      <w:pStyle w:val="Footer"/>
    </w:pPr>
    <w:r w:rsidRPr="00CC0E41">
      <w:rPr>
        <w:b/>
        <w:sz w:val="18"/>
      </w:rPr>
      <w:fldChar w:fldCharType="begin"/>
    </w:r>
    <w:r w:rsidRPr="00CC0E41">
      <w:rPr>
        <w:b/>
        <w:sz w:val="18"/>
      </w:rPr>
      <w:instrText xml:space="preserve"> PAGE  \* MERGEFORMAT </w:instrText>
    </w:r>
    <w:r w:rsidRPr="00CC0E41">
      <w:rPr>
        <w:b/>
        <w:sz w:val="18"/>
      </w:rPr>
      <w:fldChar w:fldCharType="separate"/>
    </w:r>
    <w:r w:rsidRPr="00CC0E41">
      <w:rPr>
        <w:b/>
        <w:noProof/>
        <w:sz w:val="18"/>
      </w:rPr>
      <w:t>2</w:t>
    </w:r>
    <w:r w:rsidRPr="00CC0E41">
      <w:rPr>
        <w:b/>
        <w:sz w:val="18"/>
      </w:rPr>
      <w:fldChar w:fldCharType="end"/>
    </w:r>
    <w:r>
      <w:rPr>
        <w:b/>
        <w:sz w:val="18"/>
      </w:rPr>
      <w:tab/>
    </w:r>
    <w:r>
      <w:t>GE.19-19898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8F29" w14:textId="77777777" w:rsidR="00CC0E41" w:rsidRPr="00CC0E41" w:rsidRDefault="00CC0E41" w:rsidP="00CC0E41">
    <w:pPr>
      <w:pStyle w:val="Footer"/>
      <w:tabs>
        <w:tab w:val="clear" w:pos="9639"/>
        <w:tab w:val="right" w:pos="9638"/>
      </w:tabs>
      <w:rPr>
        <w:b/>
        <w:sz w:val="18"/>
      </w:rPr>
    </w:pPr>
    <w:r>
      <w:t>GE.19-19898</w:t>
    </w:r>
    <w:r>
      <w:tab/>
    </w:r>
    <w:r w:rsidRPr="00CC0E41">
      <w:rPr>
        <w:b/>
        <w:sz w:val="18"/>
      </w:rPr>
      <w:fldChar w:fldCharType="begin"/>
    </w:r>
    <w:r w:rsidRPr="00CC0E41">
      <w:rPr>
        <w:b/>
        <w:sz w:val="18"/>
      </w:rPr>
      <w:instrText xml:space="preserve"> PAGE  \* MERGEFORMAT </w:instrText>
    </w:r>
    <w:r w:rsidRPr="00CC0E41">
      <w:rPr>
        <w:b/>
        <w:sz w:val="18"/>
      </w:rPr>
      <w:fldChar w:fldCharType="separate"/>
    </w:r>
    <w:r w:rsidRPr="00CC0E41">
      <w:rPr>
        <w:b/>
        <w:noProof/>
        <w:sz w:val="18"/>
      </w:rPr>
      <w:t>3</w:t>
    </w:r>
    <w:r w:rsidRPr="00CC0E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22E5" w14:textId="77777777" w:rsidR="00042B72" w:rsidRPr="00CC0E41" w:rsidRDefault="00CC0E41" w:rsidP="00CC0E4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3EA14A8" wp14:editId="462710A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19898  (</w:t>
    </w:r>
    <w:proofErr w:type="gramEnd"/>
    <w:r>
      <w:t>R)</w:t>
    </w:r>
    <w:r w:rsidR="00B07DA3">
      <w:rPr>
        <w:lang w:val="en-US"/>
      </w:rPr>
      <w:t xml:space="preserve">  031219  041219</w:t>
    </w:r>
    <w:r>
      <w:br/>
    </w:r>
    <w:r w:rsidRPr="00CC0E41">
      <w:rPr>
        <w:rFonts w:ascii="C39T30Lfz" w:hAnsi="C39T30Lfz"/>
        <w:kern w:val="14"/>
        <w:sz w:val="56"/>
      </w:rPr>
      <w:t></w:t>
    </w:r>
    <w:r w:rsidRPr="00CC0E41">
      <w:rPr>
        <w:rFonts w:ascii="C39T30Lfz" w:hAnsi="C39T30Lfz"/>
        <w:kern w:val="14"/>
        <w:sz w:val="56"/>
      </w:rPr>
      <w:t></w:t>
    </w:r>
    <w:r w:rsidRPr="00CC0E41">
      <w:rPr>
        <w:rFonts w:ascii="C39T30Lfz" w:hAnsi="C39T30Lfz"/>
        <w:kern w:val="14"/>
        <w:sz w:val="56"/>
      </w:rPr>
      <w:t></w:t>
    </w:r>
    <w:r w:rsidRPr="00CC0E41">
      <w:rPr>
        <w:rFonts w:ascii="C39T30Lfz" w:hAnsi="C39T30Lfz"/>
        <w:kern w:val="14"/>
        <w:sz w:val="56"/>
      </w:rPr>
      <w:t></w:t>
    </w:r>
    <w:r w:rsidRPr="00CC0E41">
      <w:rPr>
        <w:rFonts w:ascii="C39T30Lfz" w:hAnsi="C39T30Lfz"/>
        <w:kern w:val="14"/>
        <w:sz w:val="56"/>
      </w:rPr>
      <w:t></w:t>
    </w:r>
    <w:r w:rsidRPr="00CC0E41">
      <w:rPr>
        <w:rFonts w:ascii="C39T30Lfz" w:hAnsi="C39T30Lfz"/>
        <w:kern w:val="14"/>
        <w:sz w:val="56"/>
      </w:rPr>
      <w:t></w:t>
    </w:r>
    <w:r w:rsidRPr="00CC0E41">
      <w:rPr>
        <w:rFonts w:ascii="C39T30Lfz" w:hAnsi="C39T30Lfz"/>
        <w:kern w:val="14"/>
        <w:sz w:val="56"/>
      </w:rPr>
      <w:t></w:t>
    </w:r>
    <w:r w:rsidRPr="00CC0E41">
      <w:rPr>
        <w:rFonts w:ascii="C39T30Lfz" w:hAnsi="C39T30Lfz"/>
        <w:kern w:val="14"/>
        <w:sz w:val="56"/>
      </w:rPr>
      <w:t></w:t>
    </w:r>
    <w:r w:rsidRPr="00CC0E41">
      <w:rPr>
        <w:rFonts w:ascii="C39T30Lfz" w:hAnsi="C39T30Lfz"/>
        <w:kern w:val="14"/>
        <w:sz w:val="56"/>
      </w:rPr>
      <w:t></w:t>
    </w:r>
    <w:r>
      <w:rPr>
        <w:noProof/>
      </w:rPr>
      <w:drawing>
        <wp:anchor distT="0" distB="0" distL="114300" distR="114300" simplePos="0" relativeHeight="251659264" behindDoc="0" locked="0" layoutInCell="1" allowOverlap="1" wp14:anchorId="2FCBF722" wp14:editId="3ED49943">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ADN/2020/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2020/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C92D" w14:textId="77777777" w:rsidR="0021684B" w:rsidRPr="001075E9" w:rsidRDefault="0021684B" w:rsidP="001075E9">
      <w:pPr>
        <w:tabs>
          <w:tab w:val="right" w:pos="2155"/>
        </w:tabs>
        <w:spacing w:after="80" w:line="240" w:lineRule="auto"/>
        <w:ind w:left="680"/>
        <w:rPr>
          <w:u w:val="single"/>
        </w:rPr>
      </w:pPr>
      <w:r>
        <w:rPr>
          <w:u w:val="single"/>
        </w:rPr>
        <w:tab/>
      </w:r>
    </w:p>
  </w:footnote>
  <w:footnote w:type="continuationSeparator" w:id="0">
    <w:p w14:paraId="5EF537DD" w14:textId="77777777" w:rsidR="0021684B" w:rsidRDefault="0021684B" w:rsidP="00407B78">
      <w:pPr>
        <w:tabs>
          <w:tab w:val="right" w:pos="2155"/>
        </w:tabs>
        <w:spacing w:after="80"/>
        <w:ind w:left="680"/>
        <w:rPr>
          <w:u w:val="single"/>
        </w:rPr>
      </w:pPr>
      <w:r>
        <w:rPr>
          <w:u w:val="single"/>
        </w:rPr>
        <w:tab/>
      </w:r>
    </w:p>
  </w:footnote>
  <w:footnote w:id="1">
    <w:p w14:paraId="7D0864DF" w14:textId="77777777" w:rsidR="00CC0E41" w:rsidRPr="00CC0E41" w:rsidRDefault="00CC0E41" w:rsidP="00CC0E41">
      <w:pPr>
        <w:pStyle w:val="FootnoteText"/>
      </w:pPr>
      <w:r>
        <w:tab/>
      </w:r>
      <w:r w:rsidRPr="00B07DA3">
        <w:rPr>
          <w:sz w:val="20"/>
        </w:rPr>
        <w:t>*</w:t>
      </w:r>
      <w:r>
        <w:tab/>
        <w:t>Распространено на немецком языке Центральной комиссией судоходства по Рейну под</w:t>
      </w:r>
      <w:r w:rsidR="00B07DA3">
        <w:rPr>
          <w:lang w:val="en-US"/>
        </w:rPr>
        <w:t> </w:t>
      </w:r>
      <w:r>
        <w:t>условным обозначением CCNR/ZKR/ADN/2020/2.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9F64" w14:textId="5D5CD1B1" w:rsidR="00CC0E41" w:rsidRPr="00CC0E41" w:rsidRDefault="004B582D">
    <w:pPr>
      <w:pStyle w:val="Header"/>
    </w:pPr>
    <w:r>
      <w:fldChar w:fldCharType="begin"/>
    </w:r>
    <w:r>
      <w:instrText xml:space="preserve"> TITLE  \* MERGEFORMAT </w:instrText>
    </w:r>
    <w:r>
      <w:fldChar w:fldCharType="separate"/>
    </w:r>
    <w:r>
      <w:t>ECE/ADN/2020/2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2B85" w14:textId="1839BCCC" w:rsidR="00CC0E41" w:rsidRPr="00CC0E41" w:rsidRDefault="004B582D" w:rsidP="00CC0E41">
    <w:pPr>
      <w:pStyle w:val="Header"/>
      <w:jc w:val="right"/>
    </w:pPr>
    <w:r>
      <w:fldChar w:fldCharType="begin"/>
    </w:r>
    <w:r>
      <w:instrText xml:space="preserve"> TITLE  \* MERGEFORMAT </w:instrText>
    </w:r>
    <w:r>
      <w:fldChar w:fldCharType="separate"/>
    </w:r>
    <w:r>
      <w:t>ECE/ADN/2020/2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9771" w14:textId="77777777" w:rsidR="00B07DA3" w:rsidRDefault="00B07DA3" w:rsidP="00B07DA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10B9A"/>
    <w:multiLevelType w:val="hybridMultilevel"/>
    <w:tmpl w:val="816CB4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4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1684B"/>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B582D"/>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8409A"/>
    <w:rsid w:val="00792497"/>
    <w:rsid w:val="00806737"/>
    <w:rsid w:val="00825F8D"/>
    <w:rsid w:val="00834B71"/>
    <w:rsid w:val="0086445C"/>
    <w:rsid w:val="00894693"/>
    <w:rsid w:val="008A08D7"/>
    <w:rsid w:val="008A37C8"/>
    <w:rsid w:val="008B6909"/>
    <w:rsid w:val="008C218E"/>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07DA3"/>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C0E41"/>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A68A3"/>
    <w:rsid w:val="00ED0BDA"/>
    <w:rsid w:val="00EE142A"/>
    <w:rsid w:val="00EF1360"/>
    <w:rsid w:val="00EF3220"/>
    <w:rsid w:val="00F2523A"/>
    <w:rsid w:val="00F43903"/>
    <w:rsid w:val="00F94155"/>
    <w:rsid w:val="00F9783F"/>
    <w:rsid w:val="00FC42A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A7A1F"/>
  <w15:docId w15:val="{664C125F-ED5C-4F7D-B607-BC552A86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CC0E4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1967</Characters>
  <Application>Microsoft Office Word</Application>
  <DocSecurity>0</DocSecurity>
  <Lines>16</Lines>
  <Paragraphs>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ECE/ADN/2020/2</vt:lpstr>
      <vt:lpstr>ECE/ADN/2020/2</vt:lpstr>
      <vt:lpstr>A/</vt:lpstr>
    </vt:vector>
  </TitlesOfParts>
  <Company>DCM</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ECE/ADN/2020/2</dc:title>
  <dc:subject/>
  <dc:creator>Shuvalova NATALIA</dc:creator>
  <cp:keywords/>
  <cp:lastModifiedBy>Marie-Claude Collet</cp:lastModifiedBy>
  <cp:revision>3</cp:revision>
  <cp:lastPrinted>2019-12-09T07:46:00Z</cp:lastPrinted>
  <dcterms:created xsi:type="dcterms:W3CDTF">2019-12-09T07:46:00Z</dcterms:created>
  <dcterms:modified xsi:type="dcterms:W3CDTF">2019-12-09T07:47:00Z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