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E2D8" w14:textId="77777777" w:rsidR="000F5A52" w:rsidRPr="007F5D23" w:rsidRDefault="00855BD2" w:rsidP="004A69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F5D23">
        <w:rPr>
          <w:rFonts w:ascii="Times New Roman" w:hAnsi="Times New Roman" w:cs="Times New Roman"/>
          <w:b/>
          <w:bCs/>
          <w:kern w:val="0"/>
          <w:sz w:val="28"/>
          <w:szCs w:val="28"/>
        </w:rPr>
        <w:t>Additional</w:t>
      </w:r>
      <w:r w:rsidRPr="007F5D23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="000F5A52" w:rsidRPr="007F5D23">
        <w:rPr>
          <w:rFonts w:ascii="Times New Roman" w:hAnsi="Times New Roman" w:cs="Times New Roman"/>
          <w:b/>
          <w:bCs/>
          <w:kern w:val="0"/>
          <w:sz w:val="28"/>
          <w:szCs w:val="28"/>
        </w:rPr>
        <w:t>proposal for a supplement to UN Regulation No. 140</w:t>
      </w:r>
      <w:bookmarkStart w:id="0" w:name="_GoBack"/>
      <w:bookmarkEnd w:id="0"/>
      <w:r w:rsidR="000F5A52" w:rsidRPr="007F5D2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(Electronic Stability Control</w:t>
      </w:r>
      <w:r w:rsidR="00217085" w:rsidRPr="007F5D23">
        <w:rPr>
          <w:rFonts w:ascii="Times New Roman" w:hAnsi="Times New Roman" w:cs="Times New Roman"/>
          <w:b/>
          <w:bCs/>
          <w:kern w:val="0"/>
          <w:sz w:val="28"/>
          <w:szCs w:val="28"/>
        </w:rPr>
        <w:t>: ESC</w:t>
      </w:r>
      <w:r w:rsidR="000F5A52" w:rsidRPr="007F5D23">
        <w:rPr>
          <w:rFonts w:ascii="Times New Roman" w:hAnsi="Times New Roman" w:cs="Times New Roman"/>
          <w:b/>
          <w:bCs/>
          <w:kern w:val="0"/>
          <w:sz w:val="28"/>
          <w:szCs w:val="28"/>
        </w:rPr>
        <w:t>)</w:t>
      </w:r>
    </w:p>
    <w:p w14:paraId="212A273A" w14:textId="77777777" w:rsidR="000F5A52" w:rsidRDefault="000F5A52" w:rsidP="004517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Cs w:val="21"/>
        </w:rPr>
      </w:pPr>
    </w:p>
    <w:p w14:paraId="692F9CBB" w14:textId="77777777" w:rsidR="000F5A52" w:rsidRPr="007E355E" w:rsidRDefault="00BC7134" w:rsidP="005D3A4D">
      <w:pPr>
        <w:autoSpaceDE w:val="0"/>
        <w:autoSpaceDN w:val="0"/>
        <w:adjustRightInd w:val="0"/>
        <w:spacing w:afterLines="50" w:after="180"/>
        <w:ind w:left="422" w:hangingChars="175" w:hanging="42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 w:rsidR="00B0527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="00856DE2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0F5A52" w:rsidRPr="007E355E">
        <w:rPr>
          <w:rFonts w:ascii="Times New Roman" w:hAnsi="Times New Roman" w:cs="Times New Roman"/>
          <w:b/>
          <w:bCs/>
          <w:kern w:val="0"/>
          <w:sz w:val="24"/>
          <w:szCs w:val="24"/>
        </w:rPr>
        <w:t>Proposal</w:t>
      </w:r>
      <w:r w:rsidR="00D83401" w:rsidRPr="00027B96">
        <w:rPr>
          <w:rFonts w:ascii="Times New Roman" w:hAnsi="Times New Roman" w:cs="Times New Roman"/>
          <w:b/>
          <w:bCs/>
          <w:kern w:val="0"/>
          <w:szCs w:val="21"/>
        </w:rPr>
        <w:t xml:space="preserve"> </w:t>
      </w:r>
      <w:r w:rsidR="007F5D23" w:rsidRPr="00027B96">
        <w:rPr>
          <w:rFonts w:ascii="Times New Roman" w:hAnsi="Times New Roman" w:cs="Times New Roman"/>
          <w:b/>
          <w:bCs/>
          <w:kern w:val="0"/>
          <w:szCs w:val="21"/>
        </w:rPr>
        <w:t>(</w:t>
      </w:r>
      <w:r w:rsidR="00027B96" w:rsidRPr="00027B96">
        <w:rPr>
          <w:rFonts w:ascii="Times New Roman" w:hAnsi="Times New Roman" w:cs="Times New Roman"/>
          <w:b/>
          <w:bCs/>
          <w:kern w:val="0"/>
          <w:szCs w:val="21"/>
        </w:rPr>
        <w:t>to amend</w:t>
      </w:r>
      <w:r w:rsidR="00352FA6" w:rsidRPr="00027B96">
        <w:rPr>
          <w:rFonts w:ascii="Times New Roman" w:hAnsi="Times New Roman" w:cs="Times New Roman"/>
          <w:b/>
          <w:bCs/>
          <w:kern w:val="0"/>
          <w:szCs w:val="21"/>
        </w:rPr>
        <w:t xml:space="preserve"> the steering wheel angle condition of the </w:t>
      </w:r>
      <w:r w:rsidR="00352FA6" w:rsidRPr="00027B96">
        <w:rPr>
          <w:rFonts w:ascii="Times New Roman" w:hAnsi="Times New Roman" w:cs="Times New Roman" w:hint="eastAsia"/>
          <w:b/>
          <w:bCs/>
          <w:kern w:val="0"/>
          <w:szCs w:val="21"/>
        </w:rPr>
        <w:t>responsive</w:t>
      </w:r>
      <w:r w:rsidR="00352FA6" w:rsidRPr="00027B96">
        <w:rPr>
          <w:rFonts w:ascii="Times New Roman" w:hAnsi="Times New Roman" w:cs="Times New Roman"/>
          <w:b/>
          <w:bCs/>
          <w:kern w:val="0"/>
          <w:szCs w:val="21"/>
        </w:rPr>
        <w:t>ness requirement)</w:t>
      </w:r>
    </w:p>
    <w:p w14:paraId="629CA8C5" w14:textId="77777777" w:rsidR="00EC2B0C" w:rsidRPr="003E7501" w:rsidRDefault="00856DE2" w:rsidP="005D3A4D">
      <w:pPr>
        <w:autoSpaceDE w:val="0"/>
        <w:autoSpaceDN w:val="0"/>
        <w:adjustRightInd w:val="0"/>
        <w:spacing w:afterLines="50" w:after="180"/>
        <w:ind w:left="368" w:hangingChars="175" w:hanging="368"/>
        <w:rPr>
          <w:rFonts w:ascii="Times New Roman" w:hAnsi="Times New Roman" w:cs="Times New Roman"/>
          <w:b/>
          <w:bCs/>
          <w:kern w:val="0"/>
          <w:szCs w:val="21"/>
        </w:rPr>
      </w:pPr>
      <w:r>
        <w:rPr>
          <w:rFonts w:ascii="Times New Roman" w:hAnsi="Times New Roman" w:cs="Times New Roman"/>
          <w:bCs/>
          <w:i/>
          <w:kern w:val="0"/>
          <w:szCs w:val="21"/>
        </w:rPr>
        <w:tab/>
      </w:r>
      <w:r w:rsidR="00EC2B0C" w:rsidRPr="00EC2B0C">
        <w:rPr>
          <w:rFonts w:ascii="Times New Roman" w:hAnsi="Times New Roman" w:cs="Times New Roman"/>
          <w:bCs/>
          <w:i/>
          <w:kern w:val="0"/>
          <w:szCs w:val="21"/>
        </w:rPr>
        <w:t>Paragraph 7.</w:t>
      </w:r>
      <w:r w:rsidR="00EC2B0C">
        <w:rPr>
          <w:rFonts w:ascii="Times New Roman" w:hAnsi="Times New Roman" w:cs="Times New Roman"/>
          <w:bCs/>
          <w:kern w:val="0"/>
          <w:szCs w:val="21"/>
        </w:rPr>
        <w:t>, amend to read:</w:t>
      </w:r>
    </w:p>
    <w:p w14:paraId="2F036A8E" w14:textId="77777777" w:rsidR="001F7D7F" w:rsidRPr="00473E1D" w:rsidRDefault="00856DE2" w:rsidP="005D3A4D">
      <w:pPr>
        <w:tabs>
          <w:tab w:val="left" w:pos="993"/>
        </w:tabs>
        <w:autoSpaceDE w:val="0"/>
        <w:autoSpaceDN w:val="0"/>
        <w:adjustRightInd w:val="0"/>
        <w:spacing w:afterLines="50" w:after="180"/>
        <w:ind w:left="368" w:hangingChars="175" w:hanging="368"/>
        <w:rPr>
          <w:rFonts w:ascii="Times New Roman" w:hAnsi="Times New Roman" w:cs="Times New Roman"/>
          <w:bCs/>
          <w:kern w:val="0"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ab/>
      </w:r>
      <w:r w:rsidR="00EC2B0C">
        <w:rPr>
          <w:rFonts w:ascii="Times New Roman" w:hAnsi="Times New Roman" w:cs="Times New Roman"/>
          <w:bCs/>
          <w:kern w:val="0"/>
          <w:szCs w:val="21"/>
        </w:rPr>
        <w:t>“</w:t>
      </w:r>
      <w:r>
        <w:rPr>
          <w:rFonts w:ascii="Times New Roman" w:hAnsi="Times New Roman" w:cs="Times New Roman"/>
          <w:bCs/>
          <w:kern w:val="0"/>
          <w:szCs w:val="21"/>
        </w:rPr>
        <w:t xml:space="preserve">7. </w:t>
      </w:r>
      <w:r>
        <w:rPr>
          <w:rFonts w:ascii="Times New Roman" w:hAnsi="Times New Roman" w:cs="Times New Roman"/>
          <w:bCs/>
          <w:kern w:val="0"/>
          <w:szCs w:val="21"/>
        </w:rPr>
        <w:tab/>
      </w:r>
      <w:r w:rsidR="001F7D7F" w:rsidRPr="00473E1D">
        <w:rPr>
          <w:rFonts w:ascii="Times New Roman" w:hAnsi="Times New Roman" w:cs="Times New Roman"/>
          <w:bCs/>
          <w:kern w:val="0"/>
          <w:szCs w:val="21"/>
        </w:rPr>
        <w:t>Performance requirements</w:t>
      </w:r>
    </w:p>
    <w:p w14:paraId="311B8D06" w14:textId="74316B58" w:rsidR="001F7D7F" w:rsidRDefault="001F7D7F" w:rsidP="00523C08">
      <w:pPr>
        <w:tabs>
          <w:tab w:val="left" w:pos="993"/>
        </w:tabs>
        <w:autoSpaceDE w:val="0"/>
        <w:autoSpaceDN w:val="0"/>
        <w:adjustRightInd w:val="0"/>
        <w:spacing w:afterLines="50" w:after="180"/>
        <w:ind w:left="991" w:hangingChars="472" w:hanging="991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ab/>
      </w:r>
      <w:r w:rsidR="003E7501">
        <w:rPr>
          <w:rFonts w:ascii="Times New Roman" w:hAnsi="Times New Roman" w:cs="Times New Roman"/>
          <w:kern w:val="0"/>
          <w:szCs w:val="21"/>
        </w:rPr>
        <w:t xml:space="preserve">During </w:t>
      </w:r>
      <w:r w:rsidRPr="001F7D7F">
        <w:rPr>
          <w:rFonts w:ascii="Times New Roman" w:hAnsi="Times New Roman" w:cs="Times New Roman"/>
          <w:kern w:val="0"/>
          <w:szCs w:val="21"/>
        </w:rPr>
        <w:t>each test performed under the test conditions of paragraph 8. a</w:t>
      </w:r>
      <w:r>
        <w:rPr>
          <w:rFonts w:ascii="Times New Roman" w:hAnsi="Times New Roman" w:cs="Times New Roman"/>
          <w:kern w:val="0"/>
          <w:szCs w:val="21"/>
        </w:rPr>
        <w:t xml:space="preserve">nd the </w:t>
      </w:r>
      <w:r w:rsidR="003E7501">
        <w:rPr>
          <w:rFonts w:ascii="Times New Roman" w:hAnsi="Times New Roman" w:cs="Times New Roman"/>
          <w:kern w:val="0"/>
          <w:szCs w:val="21"/>
        </w:rPr>
        <w:t>test</w:t>
      </w:r>
      <w:r w:rsidR="003E7501" w:rsidRPr="001F7D7F">
        <w:rPr>
          <w:rFonts w:ascii="Times New Roman" w:hAnsi="Times New Roman" w:cs="Times New Roman"/>
          <w:kern w:val="0"/>
          <w:szCs w:val="21"/>
        </w:rPr>
        <w:t xml:space="preserve"> procedure</w:t>
      </w:r>
      <w:r w:rsidRPr="001F7D7F">
        <w:rPr>
          <w:rFonts w:ascii="Times New Roman" w:hAnsi="Times New Roman" w:cs="Times New Roman"/>
          <w:kern w:val="0"/>
          <w:szCs w:val="21"/>
        </w:rPr>
        <w:t xml:space="preserve"> of paragraph. 9.9., the vehicle with the ESC system engaged shall satisfy the</w:t>
      </w:r>
      <w:r w:rsidR="00523C08">
        <w:rPr>
          <w:rFonts w:ascii="Times New Roman" w:hAnsi="Times New Roman" w:cs="Times New Roman"/>
          <w:kern w:val="0"/>
          <w:szCs w:val="21"/>
        </w:rPr>
        <w:t xml:space="preserve"> </w:t>
      </w:r>
      <w:r w:rsidRPr="001F7D7F">
        <w:rPr>
          <w:rFonts w:ascii="Times New Roman" w:hAnsi="Times New Roman" w:cs="Times New Roman"/>
          <w:kern w:val="0"/>
          <w:szCs w:val="21"/>
        </w:rPr>
        <w:t>directional stability criteria of paragraphs 7.1. and</w:t>
      </w:r>
      <w:r>
        <w:rPr>
          <w:rFonts w:ascii="Times New Roman" w:hAnsi="Times New Roman" w:cs="Times New Roman"/>
          <w:kern w:val="0"/>
          <w:szCs w:val="21"/>
        </w:rPr>
        <w:t xml:space="preserve"> 7.2., and it shall satisfy the</w:t>
      </w:r>
      <w:r w:rsidR="00523C08">
        <w:rPr>
          <w:rFonts w:ascii="Times New Roman" w:hAnsi="Times New Roman" w:cs="Times New Roman"/>
          <w:kern w:val="0"/>
          <w:szCs w:val="21"/>
        </w:rPr>
        <w:t xml:space="preserve"> </w:t>
      </w:r>
      <w:r w:rsidRPr="001F7D7F">
        <w:rPr>
          <w:rFonts w:ascii="Times New Roman" w:hAnsi="Times New Roman" w:cs="Times New Roman"/>
          <w:kern w:val="0"/>
          <w:szCs w:val="21"/>
        </w:rPr>
        <w:t>responsiveness criterion of paragraph 7.3. during each of those tests conducted with a</w:t>
      </w:r>
      <w:r w:rsidR="00523C08">
        <w:rPr>
          <w:rFonts w:ascii="Times New Roman" w:hAnsi="Times New Roman" w:cs="Times New Roman"/>
          <w:kern w:val="0"/>
          <w:szCs w:val="21"/>
        </w:rPr>
        <w:t xml:space="preserve"> </w:t>
      </w:r>
      <w:r w:rsidRPr="001F7D7F">
        <w:rPr>
          <w:rFonts w:ascii="Times New Roman" w:hAnsi="Times New Roman" w:cs="Times New Roman"/>
          <w:kern w:val="0"/>
          <w:szCs w:val="21"/>
        </w:rPr>
        <w:t>commanded steering wheel</w:t>
      </w:r>
      <w:r w:rsidRPr="001F7D7F">
        <w:rPr>
          <w:rFonts w:ascii="Times New Roman" w:hAnsi="Times New Roman" w:cs="Times New Roman"/>
          <w:kern w:val="0"/>
          <w:szCs w:val="21"/>
          <w:vertAlign w:val="superscript"/>
        </w:rPr>
        <w:t>5</w:t>
      </w:r>
      <w:r w:rsidRPr="001F7D7F">
        <w:rPr>
          <w:rFonts w:ascii="Times New Roman" w:hAnsi="Times New Roman" w:cs="Times New Roman"/>
          <w:kern w:val="0"/>
          <w:szCs w:val="21"/>
        </w:rPr>
        <w:t xml:space="preserve"> angle of 5A or greater but l</w:t>
      </w:r>
      <w:r>
        <w:rPr>
          <w:rFonts w:ascii="Times New Roman" w:hAnsi="Times New Roman" w:cs="Times New Roman"/>
          <w:kern w:val="0"/>
          <w:szCs w:val="21"/>
        </w:rPr>
        <w:t>imited as per paragraph 9.9.4.,</w:t>
      </w:r>
      <w:r w:rsidR="00523C08">
        <w:rPr>
          <w:rFonts w:ascii="Times New Roman" w:hAnsi="Times New Roman" w:cs="Times New Roman"/>
          <w:kern w:val="0"/>
          <w:szCs w:val="21"/>
        </w:rPr>
        <w:t xml:space="preserve"> </w:t>
      </w:r>
      <w:r w:rsidRPr="001F7D7F">
        <w:rPr>
          <w:rFonts w:ascii="Times New Roman" w:hAnsi="Times New Roman" w:cs="Times New Roman"/>
          <w:kern w:val="0"/>
          <w:szCs w:val="21"/>
        </w:rPr>
        <w:t>where A is the steering wheel angle computed in paragraph 9.6.1.</w:t>
      </w:r>
    </w:p>
    <w:p w14:paraId="08FDE4F1" w14:textId="020B2A3B" w:rsidR="00A03ECB" w:rsidRPr="00EC2B0C" w:rsidRDefault="001F7D7F" w:rsidP="00523C08">
      <w:pPr>
        <w:tabs>
          <w:tab w:val="left" w:pos="993"/>
        </w:tabs>
        <w:autoSpaceDE w:val="0"/>
        <w:autoSpaceDN w:val="0"/>
        <w:adjustRightInd w:val="0"/>
        <w:spacing w:afterLines="50" w:after="180"/>
        <w:ind w:left="991" w:hangingChars="472" w:hanging="991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ab/>
      </w:r>
      <w:r w:rsidR="00523C08" w:rsidRPr="003E7501">
        <w:rPr>
          <w:rFonts w:ascii="Times New Roman" w:hAnsi="Times New Roman" w:cs="Times New Roman"/>
          <w:b/>
          <w:bCs/>
          <w:kern w:val="0"/>
          <w:szCs w:val="21"/>
        </w:rPr>
        <w:t>Notwithstanding</w:t>
      </w:r>
      <w:r w:rsidRPr="00EC2B0C">
        <w:rPr>
          <w:rFonts w:ascii="Times New Roman" w:hAnsi="Times New Roman" w:cs="Times New Roman" w:hint="eastAsia"/>
          <w:b/>
          <w:kern w:val="0"/>
          <w:szCs w:val="21"/>
        </w:rPr>
        <w:t xml:space="preserve"> </w:t>
      </w:r>
      <w:r w:rsidR="00A03ECB" w:rsidRPr="00EC2B0C">
        <w:rPr>
          <w:rFonts w:ascii="Times New Roman" w:hAnsi="Times New Roman" w:cs="Times New Roman"/>
          <w:b/>
          <w:kern w:val="0"/>
          <w:szCs w:val="21"/>
        </w:rPr>
        <w:t xml:space="preserve">the </w:t>
      </w:r>
      <w:r w:rsidR="00473E1D" w:rsidRPr="00EC2B0C">
        <w:rPr>
          <w:rFonts w:ascii="Times New Roman" w:hAnsi="Times New Roman" w:cs="Times New Roman"/>
          <w:b/>
          <w:kern w:val="0"/>
          <w:szCs w:val="21"/>
        </w:rPr>
        <w:t>above</w:t>
      </w:r>
      <w:r w:rsidR="00523C08">
        <w:rPr>
          <w:rFonts w:ascii="Times New Roman" w:hAnsi="Times New Roman" w:cs="Times New Roman"/>
          <w:b/>
          <w:kern w:val="0"/>
          <w:szCs w:val="21"/>
        </w:rPr>
        <w:t>,</w:t>
      </w:r>
      <w:r w:rsidR="00473E1D" w:rsidRPr="00EC2B0C">
        <w:rPr>
          <w:rFonts w:ascii="Times New Roman" w:hAnsi="Times New Roman" w:cs="Times New Roman"/>
          <w:b/>
          <w:kern w:val="0"/>
          <w:szCs w:val="21"/>
        </w:rPr>
        <w:t xml:space="preserve"> </w:t>
      </w:r>
      <w:r w:rsidR="00523C08">
        <w:rPr>
          <w:rFonts w:ascii="Times New Roman" w:hAnsi="Times New Roman" w:cs="Times New Roman"/>
          <w:b/>
          <w:kern w:val="0"/>
          <w:szCs w:val="21"/>
        </w:rPr>
        <w:t xml:space="preserve">the </w:t>
      </w:r>
      <w:r w:rsidR="00A03ECB" w:rsidRPr="00EC2B0C">
        <w:rPr>
          <w:rFonts w:ascii="Times New Roman" w:hAnsi="Times New Roman" w:cs="Times New Roman"/>
          <w:b/>
          <w:kern w:val="0"/>
          <w:szCs w:val="21"/>
        </w:rPr>
        <w:t>responsiveness criterion</w:t>
      </w:r>
      <w:r w:rsidR="00523C08">
        <w:rPr>
          <w:rFonts w:ascii="Times New Roman" w:hAnsi="Times New Roman" w:cs="Times New Roman"/>
          <w:b/>
          <w:kern w:val="0"/>
          <w:szCs w:val="21"/>
        </w:rPr>
        <w:t xml:space="preserve"> </w:t>
      </w:r>
      <w:r w:rsidR="00473E1D" w:rsidRPr="00EC2B0C">
        <w:rPr>
          <w:rFonts w:ascii="Times New Roman" w:hAnsi="Times New Roman" w:cs="Times New Roman"/>
          <w:b/>
          <w:kern w:val="0"/>
          <w:szCs w:val="21"/>
        </w:rPr>
        <w:t>is</w:t>
      </w:r>
      <w:r w:rsidR="00A03ECB" w:rsidRPr="00EC2B0C">
        <w:rPr>
          <w:rFonts w:ascii="Times New Roman" w:hAnsi="Times New Roman" w:cs="Times New Roman"/>
          <w:b/>
          <w:kern w:val="0"/>
          <w:szCs w:val="21"/>
        </w:rPr>
        <w:t xml:space="preserve"> deemed to be </w:t>
      </w:r>
      <w:r w:rsidR="00473E1D" w:rsidRPr="00EC2B0C">
        <w:rPr>
          <w:rFonts w:ascii="Times New Roman" w:hAnsi="Times New Roman" w:cs="Times New Roman"/>
          <w:b/>
          <w:kern w:val="0"/>
          <w:szCs w:val="21"/>
        </w:rPr>
        <w:t xml:space="preserve">satisfied </w:t>
      </w:r>
      <w:r w:rsidR="00523C08">
        <w:rPr>
          <w:rFonts w:ascii="Times New Roman" w:hAnsi="Times New Roman" w:cs="Times New Roman"/>
          <w:b/>
          <w:kern w:val="0"/>
          <w:szCs w:val="21"/>
        </w:rPr>
        <w:t xml:space="preserve">also for systems where </w:t>
      </w:r>
      <w:r w:rsidRPr="00EC2B0C">
        <w:rPr>
          <w:rFonts w:ascii="Times New Roman" w:hAnsi="Times New Roman" w:cs="Times New Roman"/>
          <w:b/>
          <w:bCs/>
          <w:szCs w:val="21"/>
        </w:rPr>
        <w:t xml:space="preserve">the maximum operable steering wheel angle </w:t>
      </w:r>
      <w:r w:rsidR="0033248F" w:rsidRPr="00EC2B0C">
        <w:rPr>
          <w:rFonts w:ascii="Times New Roman" w:hAnsi="Times New Roman" w:cs="Times New Roman"/>
          <w:b/>
          <w:bCs/>
          <w:szCs w:val="21"/>
        </w:rPr>
        <w:t xml:space="preserve">defined in </w:t>
      </w:r>
      <w:r w:rsidRPr="00EC2B0C">
        <w:rPr>
          <w:rFonts w:ascii="Times New Roman" w:hAnsi="Times New Roman" w:cs="Times New Roman" w:hint="eastAsia"/>
          <w:b/>
          <w:kern w:val="0"/>
          <w:szCs w:val="21"/>
        </w:rPr>
        <w:t>paragraph</w:t>
      </w:r>
      <w:r w:rsidR="003E7501">
        <w:rPr>
          <w:rFonts w:ascii="Times New Roman" w:hAnsi="Times New Roman" w:cs="Times New Roman"/>
          <w:b/>
          <w:kern w:val="0"/>
          <w:szCs w:val="21"/>
        </w:rPr>
        <w:t> </w:t>
      </w:r>
      <w:r w:rsidRPr="00EC2B0C">
        <w:rPr>
          <w:rFonts w:ascii="Times New Roman" w:hAnsi="Times New Roman" w:cs="Times New Roman" w:hint="eastAsia"/>
          <w:b/>
          <w:kern w:val="0"/>
          <w:szCs w:val="21"/>
        </w:rPr>
        <w:t>9.9.4.</w:t>
      </w:r>
      <w:r w:rsidR="0033248F" w:rsidRPr="00EC2B0C">
        <w:rPr>
          <w:rFonts w:ascii="Times New Roman" w:hAnsi="Times New Roman" w:cs="Times New Roman"/>
          <w:b/>
          <w:kern w:val="0"/>
          <w:szCs w:val="21"/>
        </w:rPr>
        <w:t xml:space="preserve"> and the </w:t>
      </w:r>
      <w:r w:rsidR="00473E1D" w:rsidRPr="00EC2B0C">
        <w:rPr>
          <w:rFonts w:ascii="Times New Roman" w:hAnsi="Times New Roman" w:cs="Times New Roman"/>
          <w:b/>
          <w:kern w:val="0"/>
          <w:szCs w:val="21"/>
        </w:rPr>
        <w:t>lateral displacement prescribed in</w:t>
      </w:r>
      <w:r w:rsidR="00A03ECB" w:rsidRPr="00EC2B0C">
        <w:rPr>
          <w:rFonts w:ascii="Times New Roman" w:hAnsi="Times New Roman" w:cs="Times New Roman"/>
          <w:b/>
          <w:kern w:val="0"/>
          <w:szCs w:val="21"/>
        </w:rPr>
        <w:t xml:space="preserve"> paragraph</w:t>
      </w:r>
      <w:r w:rsidR="003E7501">
        <w:rPr>
          <w:rFonts w:ascii="Times New Roman" w:hAnsi="Times New Roman" w:cs="Times New Roman"/>
          <w:b/>
          <w:kern w:val="0"/>
          <w:szCs w:val="21"/>
        </w:rPr>
        <w:t> </w:t>
      </w:r>
      <w:r w:rsidR="00A03ECB" w:rsidRPr="00EC2B0C">
        <w:rPr>
          <w:rFonts w:ascii="Times New Roman" w:hAnsi="Times New Roman" w:cs="Times New Roman"/>
          <w:b/>
          <w:kern w:val="0"/>
          <w:szCs w:val="21"/>
        </w:rPr>
        <w:t xml:space="preserve">7.3. </w:t>
      </w:r>
      <w:r w:rsidR="009F067A">
        <w:rPr>
          <w:rFonts w:ascii="Times New Roman" w:hAnsi="Times New Roman" w:cs="Times New Roman"/>
          <w:b/>
          <w:kern w:val="0"/>
          <w:szCs w:val="21"/>
        </w:rPr>
        <w:t xml:space="preserve">are </w:t>
      </w:r>
      <w:r w:rsidR="00BC7134">
        <w:rPr>
          <w:rFonts w:ascii="Times New Roman" w:hAnsi="Times New Roman" w:cs="Times New Roman"/>
          <w:b/>
          <w:kern w:val="0"/>
          <w:szCs w:val="21"/>
        </w:rPr>
        <w:t>achieved</w:t>
      </w:r>
      <w:r w:rsidR="009F4AD9">
        <w:rPr>
          <w:rFonts w:ascii="Times New Roman" w:hAnsi="Times New Roman" w:cs="Times New Roman" w:hint="eastAsia"/>
          <w:b/>
          <w:kern w:val="0"/>
          <w:szCs w:val="21"/>
        </w:rPr>
        <w:t xml:space="preserve"> </w:t>
      </w:r>
      <w:r w:rsidR="0033248F" w:rsidRPr="00EC2B0C">
        <w:rPr>
          <w:rFonts w:ascii="Times New Roman" w:hAnsi="Times New Roman" w:cs="Times New Roman"/>
          <w:b/>
          <w:kern w:val="0"/>
          <w:szCs w:val="21"/>
        </w:rPr>
        <w:t xml:space="preserve">at a commanded steering wheel </w:t>
      </w:r>
      <w:r w:rsidR="009F4AD9">
        <w:rPr>
          <w:rFonts w:ascii="Times New Roman" w:hAnsi="Times New Roman" w:cs="Times New Roman"/>
          <w:b/>
          <w:kern w:val="0"/>
          <w:szCs w:val="21"/>
        </w:rPr>
        <w:t xml:space="preserve">angle less </w:t>
      </w:r>
      <w:r w:rsidR="00473E1D" w:rsidRPr="00EC2B0C">
        <w:rPr>
          <w:rFonts w:ascii="Times New Roman" w:hAnsi="Times New Roman" w:cs="Times New Roman"/>
          <w:b/>
          <w:kern w:val="0"/>
          <w:szCs w:val="21"/>
        </w:rPr>
        <w:t>than</w:t>
      </w:r>
      <w:r w:rsidR="003E7501">
        <w:rPr>
          <w:rFonts w:ascii="Times New Roman" w:hAnsi="Times New Roman" w:cs="Times New Roman"/>
          <w:b/>
          <w:kern w:val="0"/>
          <w:szCs w:val="21"/>
        </w:rPr>
        <w:t> </w:t>
      </w:r>
      <w:r w:rsidR="00473E1D" w:rsidRPr="00EC2B0C">
        <w:rPr>
          <w:rFonts w:ascii="Times New Roman" w:hAnsi="Times New Roman" w:cs="Times New Roman"/>
          <w:b/>
          <w:kern w:val="0"/>
          <w:szCs w:val="21"/>
        </w:rPr>
        <w:t>5A</w:t>
      </w:r>
      <w:r w:rsidR="00A03ECB" w:rsidRPr="00EC2B0C">
        <w:rPr>
          <w:rFonts w:ascii="Times New Roman" w:hAnsi="Times New Roman" w:cs="Times New Roman"/>
          <w:b/>
          <w:kern w:val="0"/>
          <w:szCs w:val="21"/>
        </w:rPr>
        <w:t>.</w:t>
      </w:r>
    </w:p>
    <w:p w14:paraId="0F44A927" w14:textId="77777777" w:rsidR="00EC2B0C" w:rsidRDefault="001F7D7F" w:rsidP="00523C08">
      <w:pPr>
        <w:tabs>
          <w:tab w:val="left" w:pos="993"/>
        </w:tabs>
        <w:autoSpaceDE w:val="0"/>
        <w:autoSpaceDN w:val="0"/>
        <w:adjustRightInd w:val="0"/>
        <w:ind w:leftChars="297" w:left="992" w:hangingChars="175" w:hanging="368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ab/>
      </w:r>
      <w:r w:rsidRPr="001F7D7F">
        <w:rPr>
          <w:rFonts w:ascii="Times New Roman" w:hAnsi="Times New Roman" w:cs="Times New Roman"/>
          <w:kern w:val="0"/>
          <w:szCs w:val="21"/>
        </w:rPr>
        <w:t>Where a vehicle has been physically tested in accordance with paragraph 8., the</w:t>
      </w:r>
      <w:r w:rsidR="00523C08">
        <w:rPr>
          <w:rFonts w:ascii="Times New Roman" w:hAnsi="Times New Roman" w:cs="Times New Roman"/>
          <w:kern w:val="0"/>
          <w:szCs w:val="21"/>
        </w:rPr>
        <w:t xml:space="preserve"> </w:t>
      </w:r>
      <w:r w:rsidRPr="001F7D7F">
        <w:rPr>
          <w:rFonts w:ascii="Times New Roman" w:hAnsi="Times New Roman" w:cs="Times New Roman"/>
          <w:kern w:val="0"/>
          <w:szCs w:val="21"/>
        </w:rPr>
        <w:t>compliance of versions or variants of that same vehicl</w:t>
      </w:r>
      <w:r>
        <w:rPr>
          <w:rFonts w:ascii="Times New Roman" w:hAnsi="Times New Roman" w:cs="Times New Roman"/>
          <w:kern w:val="0"/>
          <w:szCs w:val="21"/>
        </w:rPr>
        <w:t>e type may be demonstrated by a</w:t>
      </w:r>
      <w:r w:rsidR="00523C08">
        <w:rPr>
          <w:rFonts w:ascii="Times New Roman" w:hAnsi="Times New Roman" w:cs="Times New Roman"/>
          <w:kern w:val="0"/>
          <w:szCs w:val="21"/>
        </w:rPr>
        <w:t xml:space="preserve"> </w:t>
      </w:r>
      <w:r w:rsidRPr="001F7D7F">
        <w:rPr>
          <w:rFonts w:ascii="Times New Roman" w:hAnsi="Times New Roman" w:cs="Times New Roman"/>
          <w:kern w:val="0"/>
          <w:szCs w:val="21"/>
        </w:rPr>
        <w:t>computer simulation, which respects the test conditio</w:t>
      </w:r>
      <w:r>
        <w:rPr>
          <w:rFonts w:ascii="Times New Roman" w:hAnsi="Times New Roman" w:cs="Times New Roman"/>
          <w:kern w:val="0"/>
          <w:szCs w:val="21"/>
        </w:rPr>
        <w:t>ns of paragraph 8. and the test</w:t>
      </w:r>
      <w:r w:rsidR="00523C08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523C08">
        <w:rPr>
          <w:rFonts w:ascii="Times New Roman" w:hAnsi="Times New Roman" w:cs="Times New Roman"/>
          <w:kern w:val="0"/>
          <w:szCs w:val="21"/>
        </w:rPr>
        <w:t>p</w:t>
      </w:r>
      <w:r w:rsidRPr="001F7D7F">
        <w:rPr>
          <w:rFonts w:ascii="Times New Roman" w:hAnsi="Times New Roman" w:cs="Times New Roman"/>
          <w:kern w:val="0"/>
          <w:szCs w:val="21"/>
        </w:rPr>
        <w:t>rocedure of paragraph 9.9. The use of the simulato</w:t>
      </w:r>
      <w:r>
        <w:rPr>
          <w:rFonts w:ascii="Times New Roman" w:hAnsi="Times New Roman" w:cs="Times New Roman"/>
          <w:kern w:val="0"/>
          <w:szCs w:val="21"/>
        </w:rPr>
        <w:t>r is defined in Annex 1 to this</w:t>
      </w:r>
      <w:r w:rsidR="00523C08">
        <w:rPr>
          <w:rFonts w:ascii="Times New Roman" w:hAnsi="Times New Roman" w:cs="Times New Roman"/>
          <w:kern w:val="0"/>
          <w:szCs w:val="21"/>
        </w:rPr>
        <w:t xml:space="preserve"> </w:t>
      </w:r>
      <w:r w:rsidRPr="001F7D7F">
        <w:rPr>
          <w:rFonts w:ascii="Times New Roman" w:hAnsi="Times New Roman" w:cs="Times New Roman"/>
          <w:kern w:val="0"/>
          <w:szCs w:val="21"/>
        </w:rPr>
        <w:t>Regulation.</w:t>
      </w:r>
      <w:r w:rsidR="00EC2B0C">
        <w:rPr>
          <w:rFonts w:ascii="Times New Roman" w:hAnsi="Times New Roman" w:cs="Times New Roman"/>
          <w:kern w:val="0"/>
          <w:szCs w:val="21"/>
        </w:rPr>
        <w:t>”</w:t>
      </w:r>
    </w:p>
    <w:p w14:paraId="5819E81A" w14:textId="77777777" w:rsidR="00352FA6" w:rsidRDefault="00352FA6" w:rsidP="005D3A4D">
      <w:pPr>
        <w:tabs>
          <w:tab w:val="left" w:pos="993"/>
        </w:tabs>
        <w:autoSpaceDE w:val="0"/>
        <w:autoSpaceDN w:val="0"/>
        <w:adjustRightInd w:val="0"/>
        <w:ind w:left="368" w:hangingChars="175" w:hanging="368"/>
        <w:rPr>
          <w:rFonts w:ascii="Times New Roman" w:hAnsi="Times New Roman" w:cs="Times New Roman"/>
          <w:kern w:val="0"/>
          <w:szCs w:val="21"/>
        </w:rPr>
      </w:pPr>
    </w:p>
    <w:p w14:paraId="74EA0A5A" w14:textId="77777777" w:rsidR="00343EC4" w:rsidRPr="005C009E" w:rsidRDefault="00BC7134" w:rsidP="005D3A4D">
      <w:pPr>
        <w:tabs>
          <w:tab w:val="left" w:pos="851"/>
        </w:tabs>
        <w:autoSpaceDE w:val="0"/>
        <w:autoSpaceDN w:val="0"/>
        <w:adjustRightInd w:val="0"/>
        <w:spacing w:afterLines="50" w:after="180"/>
        <w:ind w:left="422" w:hangingChars="175" w:hanging="422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II</w:t>
      </w:r>
      <w:r w:rsidR="00B05274">
        <w:rPr>
          <w:rFonts w:ascii="Times New Roman" w:hAnsi="Times New Roman" w:cs="Times New Roman"/>
          <w:b/>
          <w:kern w:val="0"/>
          <w:sz w:val="24"/>
          <w:szCs w:val="24"/>
        </w:rPr>
        <w:t xml:space="preserve">. </w:t>
      </w:r>
      <w:r w:rsidR="005D3A4D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0F6019" w:rsidRPr="005C009E">
        <w:rPr>
          <w:rFonts w:ascii="Times New Roman" w:hAnsi="Times New Roman" w:cs="Times New Roman" w:hint="eastAsia"/>
          <w:b/>
          <w:kern w:val="0"/>
          <w:sz w:val="24"/>
          <w:szCs w:val="24"/>
        </w:rPr>
        <w:t>Justification</w:t>
      </w:r>
    </w:p>
    <w:p w14:paraId="519C27E3" w14:textId="77777777" w:rsidR="005C009E" w:rsidRDefault="00856DE2" w:rsidP="00523C08">
      <w:pPr>
        <w:autoSpaceDE w:val="0"/>
        <w:autoSpaceDN w:val="0"/>
        <w:adjustRightInd w:val="0"/>
        <w:ind w:left="991" w:hangingChars="472" w:hanging="991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ab/>
      </w:r>
      <w:r w:rsidR="00602DBC">
        <w:rPr>
          <w:rFonts w:ascii="Times New Roman" w:hAnsi="Times New Roman" w:cs="Times New Roman"/>
          <w:kern w:val="0"/>
          <w:szCs w:val="21"/>
        </w:rPr>
        <w:t xml:space="preserve">The </w:t>
      </w:r>
      <w:r w:rsidR="00E63AD8">
        <w:rPr>
          <w:rFonts w:ascii="Times New Roman" w:hAnsi="Times New Roman" w:cs="Times New Roman"/>
          <w:kern w:val="0"/>
          <w:szCs w:val="21"/>
        </w:rPr>
        <w:t xml:space="preserve">major </w:t>
      </w:r>
      <w:r w:rsidR="00602DBC">
        <w:rPr>
          <w:rFonts w:ascii="Times New Roman" w:hAnsi="Times New Roman" w:cs="Times New Roman"/>
          <w:kern w:val="0"/>
          <w:szCs w:val="21"/>
        </w:rPr>
        <w:t xml:space="preserve">reason of this proposal is </w:t>
      </w:r>
      <w:r w:rsidR="002C3FA4">
        <w:rPr>
          <w:rFonts w:ascii="Times New Roman" w:hAnsi="Times New Roman" w:cs="Times New Roman"/>
          <w:kern w:val="0"/>
          <w:szCs w:val="21"/>
        </w:rPr>
        <w:t>the same as</w:t>
      </w:r>
      <w:r w:rsidR="002C3FA4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602DBC">
        <w:rPr>
          <w:rFonts w:ascii="Times New Roman" w:hAnsi="Times New Roman" w:cs="Times New Roman"/>
          <w:kern w:val="0"/>
          <w:szCs w:val="21"/>
        </w:rPr>
        <w:t xml:space="preserve">that of </w:t>
      </w:r>
      <w:r w:rsidR="00217085">
        <w:rPr>
          <w:rFonts w:ascii="Times New Roman" w:hAnsi="Times New Roman" w:cs="Times New Roman" w:hint="eastAsia"/>
          <w:kern w:val="0"/>
          <w:szCs w:val="21"/>
        </w:rPr>
        <w:t>ECE/TRANS/</w:t>
      </w:r>
      <w:r w:rsidR="00A859E6">
        <w:rPr>
          <w:rFonts w:ascii="Times New Roman" w:hAnsi="Times New Roman" w:cs="Times New Roman"/>
          <w:kern w:val="0"/>
          <w:szCs w:val="21"/>
        </w:rPr>
        <w:t>WP.29/GRVA/2020/12</w:t>
      </w:r>
      <w:r w:rsidR="00602DBC">
        <w:rPr>
          <w:rFonts w:ascii="Times New Roman" w:hAnsi="Times New Roman" w:cs="Times New Roman"/>
          <w:kern w:val="0"/>
          <w:szCs w:val="21"/>
        </w:rPr>
        <w:t>.</w:t>
      </w:r>
    </w:p>
    <w:p w14:paraId="6EB31FC8" w14:textId="77777777" w:rsidR="005C009E" w:rsidRDefault="00856DE2" w:rsidP="00523C08">
      <w:pPr>
        <w:autoSpaceDE w:val="0"/>
        <w:autoSpaceDN w:val="0"/>
        <w:adjustRightInd w:val="0"/>
        <w:ind w:left="991" w:hangingChars="472" w:hanging="991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ab/>
      </w:r>
      <w:r w:rsidR="00820025">
        <w:rPr>
          <w:rFonts w:ascii="Times New Roman" w:hAnsi="Times New Roman" w:cs="Times New Roman"/>
          <w:kern w:val="0"/>
          <w:szCs w:val="21"/>
        </w:rPr>
        <w:t xml:space="preserve">Future vehicles </w:t>
      </w:r>
      <w:r w:rsidR="00506421">
        <w:rPr>
          <w:rFonts w:ascii="Times New Roman" w:hAnsi="Times New Roman" w:cs="Times New Roman"/>
          <w:kern w:val="0"/>
          <w:szCs w:val="21"/>
        </w:rPr>
        <w:t xml:space="preserve">equipped with </w:t>
      </w:r>
      <w:r w:rsidR="00E07D74">
        <w:rPr>
          <w:rFonts w:ascii="Times New Roman" w:hAnsi="Times New Roman" w:cs="Times New Roman"/>
          <w:kern w:val="0"/>
          <w:szCs w:val="21"/>
        </w:rPr>
        <w:t>an improved steering system</w:t>
      </w:r>
      <w:r w:rsidR="00506421">
        <w:rPr>
          <w:rFonts w:ascii="Times New Roman" w:hAnsi="Times New Roman" w:cs="Times New Roman"/>
          <w:kern w:val="0"/>
          <w:szCs w:val="21"/>
        </w:rPr>
        <w:t xml:space="preserve"> e.g. steering-by-wire </w:t>
      </w:r>
      <w:r w:rsidR="00E07D74">
        <w:rPr>
          <w:rFonts w:ascii="Times New Roman" w:hAnsi="Times New Roman" w:cs="Times New Roman"/>
          <w:kern w:val="0"/>
          <w:szCs w:val="21"/>
        </w:rPr>
        <w:t>system</w:t>
      </w:r>
      <w:r w:rsidR="00506421">
        <w:rPr>
          <w:rFonts w:ascii="Times New Roman" w:hAnsi="Times New Roman" w:cs="Times New Roman"/>
          <w:kern w:val="0"/>
          <w:szCs w:val="21"/>
        </w:rPr>
        <w:t xml:space="preserve"> </w:t>
      </w:r>
      <w:r w:rsidR="00820025">
        <w:rPr>
          <w:rFonts w:ascii="Times New Roman" w:hAnsi="Times New Roman" w:cs="Times New Roman"/>
          <w:kern w:val="0"/>
          <w:szCs w:val="21"/>
        </w:rPr>
        <w:t xml:space="preserve">may </w:t>
      </w:r>
      <w:r w:rsidR="00130952">
        <w:rPr>
          <w:rFonts w:ascii="Times New Roman" w:hAnsi="Times New Roman" w:cs="Times New Roman"/>
          <w:kern w:val="0"/>
          <w:szCs w:val="21"/>
        </w:rPr>
        <w:t xml:space="preserve">also </w:t>
      </w:r>
      <w:r w:rsidR="00820025">
        <w:rPr>
          <w:rFonts w:ascii="Times New Roman" w:hAnsi="Times New Roman" w:cs="Times New Roman"/>
          <w:kern w:val="0"/>
          <w:szCs w:val="21"/>
        </w:rPr>
        <w:t xml:space="preserve">be </w:t>
      </w:r>
      <w:r w:rsidR="00DD1F7D">
        <w:rPr>
          <w:rFonts w:ascii="Times New Roman" w:hAnsi="Times New Roman" w:cs="Times New Roman"/>
          <w:kern w:val="0"/>
          <w:szCs w:val="21"/>
        </w:rPr>
        <w:t>un</w:t>
      </w:r>
      <w:r w:rsidR="00820025">
        <w:rPr>
          <w:rFonts w:ascii="Times New Roman" w:hAnsi="Times New Roman" w:cs="Times New Roman"/>
          <w:kern w:val="0"/>
          <w:szCs w:val="21"/>
        </w:rPr>
        <w:t>able to reach the steering wheel angle amplitude of 5A</w:t>
      </w:r>
      <w:r w:rsidR="00E07D74">
        <w:rPr>
          <w:rFonts w:ascii="Times New Roman" w:hAnsi="Times New Roman" w:cs="Times New Roman"/>
          <w:kern w:val="0"/>
          <w:szCs w:val="21"/>
        </w:rPr>
        <w:t xml:space="preserve"> specified</w:t>
      </w:r>
      <w:r w:rsidR="00820025">
        <w:rPr>
          <w:rFonts w:ascii="Times New Roman" w:hAnsi="Times New Roman" w:cs="Times New Roman"/>
          <w:kern w:val="0"/>
          <w:szCs w:val="21"/>
        </w:rPr>
        <w:t xml:space="preserve"> </w:t>
      </w:r>
      <w:r w:rsidR="00E07D74">
        <w:rPr>
          <w:rFonts w:ascii="Times New Roman" w:hAnsi="Times New Roman" w:cs="Times New Roman"/>
          <w:kern w:val="0"/>
          <w:szCs w:val="21"/>
        </w:rPr>
        <w:t>in</w:t>
      </w:r>
      <w:r w:rsidR="00820025">
        <w:rPr>
          <w:rFonts w:ascii="Times New Roman" w:hAnsi="Times New Roman" w:cs="Times New Roman"/>
          <w:kern w:val="0"/>
          <w:szCs w:val="21"/>
        </w:rPr>
        <w:t xml:space="preserve"> the ESC responsive</w:t>
      </w:r>
      <w:r w:rsidR="0067516B">
        <w:rPr>
          <w:rFonts w:ascii="Times New Roman" w:hAnsi="Times New Roman" w:cs="Times New Roman"/>
          <w:kern w:val="0"/>
          <w:szCs w:val="21"/>
        </w:rPr>
        <w:t xml:space="preserve">ness </w:t>
      </w:r>
      <w:r w:rsidR="00820025">
        <w:rPr>
          <w:rFonts w:ascii="Times New Roman" w:hAnsi="Times New Roman" w:cs="Times New Roman"/>
          <w:kern w:val="0"/>
          <w:szCs w:val="21"/>
        </w:rPr>
        <w:t>requirement</w:t>
      </w:r>
      <w:r w:rsidR="00E07D74">
        <w:rPr>
          <w:rFonts w:ascii="Times New Roman" w:hAnsi="Times New Roman" w:cs="Times New Roman"/>
          <w:kern w:val="0"/>
          <w:szCs w:val="21"/>
        </w:rPr>
        <w:t>,</w:t>
      </w:r>
      <w:r w:rsidR="00820025">
        <w:rPr>
          <w:rFonts w:ascii="Times New Roman" w:hAnsi="Times New Roman" w:cs="Times New Roman"/>
          <w:kern w:val="0"/>
          <w:szCs w:val="21"/>
        </w:rPr>
        <w:t xml:space="preserve"> </w:t>
      </w:r>
      <w:r w:rsidR="00E07D74">
        <w:rPr>
          <w:rFonts w:ascii="Times New Roman" w:hAnsi="Times New Roman" w:cs="Times New Roman"/>
          <w:kern w:val="0"/>
          <w:szCs w:val="21"/>
        </w:rPr>
        <w:t xml:space="preserve">because of its significantly </w:t>
      </w:r>
      <w:r w:rsidR="0067516B">
        <w:rPr>
          <w:rFonts w:ascii="Times New Roman" w:hAnsi="Times New Roman" w:cs="Times New Roman"/>
          <w:kern w:val="0"/>
          <w:szCs w:val="21"/>
        </w:rPr>
        <w:t>quick steering characteristics</w:t>
      </w:r>
      <w:r w:rsidR="00820025">
        <w:rPr>
          <w:rFonts w:ascii="Times New Roman" w:hAnsi="Times New Roman" w:cs="Times New Roman"/>
          <w:kern w:val="0"/>
          <w:szCs w:val="21"/>
        </w:rPr>
        <w:t>.</w:t>
      </w:r>
    </w:p>
    <w:p w14:paraId="68D72035" w14:textId="77777777" w:rsidR="002C3FA4" w:rsidRPr="00820025" w:rsidRDefault="00856DE2" w:rsidP="00523C08">
      <w:pPr>
        <w:autoSpaceDE w:val="0"/>
        <w:autoSpaceDN w:val="0"/>
        <w:adjustRightInd w:val="0"/>
        <w:ind w:left="991" w:hangingChars="472" w:hanging="991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ab/>
      </w:r>
      <w:r w:rsidR="002C3FA4">
        <w:rPr>
          <w:rFonts w:ascii="Times New Roman" w:hAnsi="Times New Roman" w:cs="Times New Roman"/>
          <w:kern w:val="0"/>
          <w:szCs w:val="21"/>
        </w:rPr>
        <w:t xml:space="preserve">It is also necessary to amend the </w:t>
      </w:r>
      <w:r w:rsidR="007D0285">
        <w:rPr>
          <w:rFonts w:ascii="Times New Roman" w:hAnsi="Times New Roman" w:cs="Times New Roman"/>
          <w:kern w:val="0"/>
          <w:szCs w:val="21"/>
        </w:rPr>
        <w:t xml:space="preserve">steering wheel angle condition of the </w:t>
      </w:r>
      <w:r w:rsidR="002C3FA4">
        <w:rPr>
          <w:rFonts w:ascii="Times New Roman" w:hAnsi="Times New Roman" w:cs="Times New Roman"/>
          <w:kern w:val="0"/>
          <w:szCs w:val="21"/>
        </w:rPr>
        <w:t>responsi</w:t>
      </w:r>
      <w:r w:rsidR="007D0285">
        <w:rPr>
          <w:rFonts w:ascii="Times New Roman" w:hAnsi="Times New Roman" w:cs="Times New Roman"/>
          <w:kern w:val="0"/>
          <w:szCs w:val="21"/>
        </w:rPr>
        <w:t xml:space="preserve">veness requirement in addition to the maximum steering wheel angle </w:t>
      </w:r>
      <w:r w:rsidR="004A69F9">
        <w:rPr>
          <w:rFonts w:ascii="Times New Roman" w:hAnsi="Times New Roman" w:cs="Times New Roman"/>
          <w:kern w:val="0"/>
          <w:szCs w:val="21"/>
        </w:rPr>
        <w:t xml:space="preserve">value </w:t>
      </w:r>
      <w:r w:rsidR="007D0285">
        <w:rPr>
          <w:rFonts w:ascii="Times New Roman" w:hAnsi="Times New Roman" w:cs="Times New Roman"/>
          <w:kern w:val="0"/>
          <w:szCs w:val="21"/>
        </w:rPr>
        <w:t xml:space="preserve">for the tests, </w:t>
      </w:r>
      <w:r w:rsidR="00DD1F7D">
        <w:rPr>
          <w:rFonts w:ascii="Times New Roman" w:hAnsi="Times New Roman" w:cs="Times New Roman"/>
          <w:kern w:val="0"/>
          <w:szCs w:val="21"/>
        </w:rPr>
        <w:t xml:space="preserve">so that future beneficial steering systems </w:t>
      </w:r>
      <w:r w:rsidR="00A612F2">
        <w:rPr>
          <w:rFonts w:ascii="Times New Roman" w:hAnsi="Times New Roman" w:cs="Times New Roman"/>
          <w:kern w:val="0"/>
          <w:szCs w:val="21"/>
        </w:rPr>
        <w:t>may</w:t>
      </w:r>
      <w:r w:rsidR="00DD1F7D">
        <w:rPr>
          <w:rFonts w:ascii="Times New Roman" w:hAnsi="Times New Roman" w:cs="Times New Roman"/>
          <w:kern w:val="0"/>
          <w:szCs w:val="21"/>
        </w:rPr>
        <w:t xml:space="preserve"> </w:t>
      </w:r>
      <w:r w:rsidR="002C3FA4">
        <w:rPr>
          <w:rFonts w:ascii="Times New Roman" w:hAnsi="Times New Roman" w:cs="Times New Roman"/>
          <w:kern w:val="0"/>
          <w:szCs w:val="21"/>
        </w:rPr>
        <w:t>n</w:t>
      </w:r>
      <w:r w:rsidR="00DD1F7D">
        <w:rPr>
          <w:rFonts w:ascii="Times New Roman" w:hAnsi="Times New Roman" w:cs="Times New Roman"/>
          <w:kern w:val="0"/>
          <w:szCs w:val="21"/>
        </w:rPr>
        <w:t>ot be</w:t>
      </w:r>
      <w:r w:rsidR="002C3FA4">
        <w:rPr>
          <w:rFonts w:ascii="Times New Roman" w:hAnsi="Times New Roman" w:cs="Times New Roman"/>
          <w:kern w:val="0"/>
          <w:szCs w:val="21"/>
        </w:rPr>
        <w:t xml:space="preserve"> jeopardize</w:t>
      </w:r>
      <w:r w:rsidR="00DD1F7D">
        <w:rPr>
          <w:rFonts w:ascii="Times New Roman" w:hAnsi="Times New Roman" w:cs="Times New Roman"/>
          <w:kern w:val="0"/>
          <w:szCs w:val="21"/>
        </w:rPr>
        <w:t>d.</w:t>
      </w:r>
    </w:p>
    <w:p w14:paraId="1FFB8878" w14:textId="77777777" w:rsidR="000F6019" w:rsidRPr="00A612F2" w:rsidRDefault="000F6019" w:rsidP="005D3A4D">
      <w:pPr>
        <w:autoSpaceDE w:val="0"/>
        <w:autoSpaceDN w:val="0"/>
        <w:adjustRightInd w:val="0"/>
        <w:ind w:left="368" w:hangingChars="175" w:hanging="368"/>
        <w:rPr>
          <w:rFonts w:ascii="Times New Roman" w:hAnsi="Times New Roman" w:cs="Times New Roman"/>
          <w:kern w:val="0"/>
          <w:szCs w:val="21"/>
        </w:rPr>
      </w:pPr>
    </w:p>
    <w:sectPr w:rsidR="000F6019" w:rsidRPr="00A612F2" w:rsidSect="00A91296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30549" w14:textId="77777777" w:rsidR="00373E94" w:rsidRDefault="00373E94" w:rsidP="00373E94">
      <w:r>
        <w:separator/>
      </w:r>
    </w:p>
  </w:endnote>
  <w:endnote w:type="continuationSeparator" w:id="0">
    <w:p w14:paraId="41D42440" w14:textId="77777777" w:rsidR="00373E94" w:rsidRDefault="00373E94" w:rsidP="003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9160" w14:textId="77777777" w:rsidR="00373E94" w:rsidRDefault="00373E94" w:rsidP="00373E94">
      <w:r>
        <w:separator/>
      </w:r>
    </w:p>
  </w:footnote>
  <w:footnote w:type="continuationSeparator" w:id="0">
    <w:p w14:paraId="1EC60354" w14:textId="77777777" w:rsidR="00373E94" w:rsidRDefault="00373E94" w:rsidP="0037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4516" w14:textId="004EE505" w:rsidR="00373E94" w:rsidRPr="00373E94" w:rsidRDefault="00373E94" w:rsidP="00373E94">
    <w:pPr>
      <w:pStyle w:val="Header"/>
      <w:rPr>
        <w:rFonts w:ascii="Times New Roman" w:eastAsia="MS Mincho" w:hAnsi="Times New Roman" w:cs="Times New Roman"/>
        <w:kern w:val="0"/>
        <w:sz w:val="20"/>
        <w:szCs w:val="20"/>
        <w:lang w:eastAsia="en-US"/>
      </w:rPr>
    </w:pPr>
    <w:r w:rsidRPr="00373E94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>Submitted by the experts from</w:t>
    </w:r>
    <w:r w:rsidRPr="00373E94">
      <w:rPr>
        <w:rFonts w:ascii="Times New Roman" w:eastAsia="MS Mincho" w:hAnsi="Times New Roman" w:cs="Times New Roman"/>
        <w:kern w:val="0"/>
        <w:sz w:val="20"/>
        <w:szCs w:val="20"/>
        <w:lang w:val="en-GB" w:eastAsia="en-US"/>
      </w:rPr>
      <w:t xml:space="preserve"> OICA</w:t>
    </w:r>
    <w:r w:rsidRPr="00373E94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ab/>
    </w:r>
    <w:r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ab/>
    </w:r>
    <w:r w:rsidRPr="00373E94">
      <w:rPr>
        <w:rFonts w:ascii="Times New Roman" w:eastAsia="MS Mincho" w:hAnsi="Times New Roman" w:cs="Times New Roman"/>
        <w:kern w:val="0"/>
        <w:sz w:val="20"/>
        <w:szCs w:val="20"/>
        <w:u w:val="single"/>
        <w:lang w:eastAsia="en-US"/>
      </w:rPr>
      <w:t>Informal document</w:t>
    </w:r>
    <w:r w:rsidRPr="00373E94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 xml:space="preserve"> </w:t>
    </w:r>
    <w:r w:rsidRPr="00373E94">
      <w:rPr>
        <w:rFonts w:ascii="Times New Roman" w:eastAsia="MS Mincho" w:hAnsi="Times New Roman" w:cs="Times New Roman"/>
        <w:b/>
        <w:bCs/>
        <w:kern w:val="0"/>
        <w:sz w:val="20"/>
        <w:szCs w:val="20"/>
        <w:lang w:eastAsia="en-US"/>
      </w:rPr>
      <w:t>GRVA-05-</w:t>
    </w:r>
    <w:r w:rsidR="00D71434">
      <w:rPr>
        <w:rFonts w:ascii="Times New Roman" w:eastAsia="MS Mincho" w:hAnsi="Times New Roman" w:cs="Times New Roman"/>
        <w:b/>
        <w:bCs/>
        <w:kern w:val="0"/>
        <w:sz w:val="20"/>
        <w:szCs w:val="20"/>
        <w:lang w:eastAsia="en-US"/>
      </w:rPr>
      <w:t>56</w:t>
    </w:r>
  </w:p>
  <w:p w14:paraId="44FD2D64" w14:textId="53438F30" w:rsidR="00373E94" w:rsidRPr="00373E94" w:rsidRDefault="00373E94" w:rsidP="00373E94">
    <w:pPr>
      <w:pStyle w:val="Header"/>
      <w:rPr>
        <w:rFonts w:ascii="Times New Roman" w:eastAsia="MS Mincho" w:hAnsi="Times New Roman" w:cs="Times New Roman"/>
        <w:kern w:val="0"/>
        <w:sz w:val="20"/>
        <w:szCs w:val="20"/>
        <w:lang w:eastAsia="en-US"/>
      </w:rPr>
    </w:pPr>
    <w:r w:rsidRPr="00373E94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ab/>
    </w:r>
    <w:r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ab/>
    </w:r>
    <w:r w:rsidRPr="00373E94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>5</w:t>
    </w:r>
    <w:r w:rsidRPr="00373E94">
      <w:rPr>
        <w:rFonts w:ascii="Times New Roman" w:eastAsia="MS Mincho" w:hAnsi="Times New Roman" w:cs="Times New Roman"/>
        <w:kern w:val="0"/>
        <w:sz w:val="20"/>
        <w:szCs w:val="20"/>
        <w:vertAlign w:val="superscript"/>
        <w:lang w:eastAsia="en-US"/>
      </w:rPr>
      <w:t>th</w:t>
    </w:r>
    <w:r w:rsidRPr="00373E94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 xml:space="preserve"> GRVA, 10-14 February 2020</w:t>
    </w:r>
  </w:p>
  <w:p w14:paraId="3FC32B59" w14:textId="38C4B93C" w:rsidR="00373E94" w:rsidRPr="00373E94" w:rsidRDefault="00373E94" w:rsidP="00373E94">
    <w:pPr>
      <w:pStyle w:val="Header"/>
      <w:rPr>
        <w:rFonts w:ascii="Times New Roman" w:eastAsia="MS Mincho" w:hAnsi="Times New Roman" w:cs="Times New Roman"/>
        <w:kern w:val="0"/>
        <w:sz w:val="20"/>
        <w:szCs w:val="20"/>
        <w:lang w:eastAsia="en-US"/>
      </w:rPr>
    </w:pPr>
    <w:r w:rsidRPr="00373E94">
      <w:rPr>
        <w:rFonts w:ascii="Times New Roman" w:eastAsia="MS Mincho" w:hAnsi="Times New Roman" w:cs="Times New Roman"/>
        <w:b/>
        <w:kern w:val="0"/>
        <w:sz w:val="20"/>
        <w:szCs w:val="20"/>
        <w:lang w:eastAsia="en-US"/>
      </w:rPr>
      <w:tab/>
    </w:r>
    <w:r>
      <w:rPr>
        <w:rFonts w:ascii="Times New Roman" w:eastAsia="MS Mincho" w:hAnsi="Times New Roman" w:cs="Times New Roman"/>
        <w:b/>
        <w:kern w:val="0"/>
        <w:sz w:val="20"/>
        <w:szCs w:val="20"/>
        <w:lang w:eastAsia="en-US"/>
      </w:rPr>
      <w:tab/>
    </w:r>
    <w:r w:rsidRPr="00373E94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 xml:space="preserve">Agenda item </w:t>
    </w:r>
    <w:r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>8</w:t>
    </w:r>
    <w:r w:rsidRPr="00373E94">
      <w:rPr>
        <w:rFonts w:ascii="Times New Roman" w:eastAsia="MS Mincho" w:hAnsi="Times New Roman" w:cs="Times New Roman"/>
        <w:kern w:val="0"/>
        <w:sz w:val="20"/>
        <w:szCs w:val="20"/>
        <w:lang w:eastAsia="en-US"/>
      </w:rPr>
      <w:t>(a)</w:t>
    </w:r>
  </w:p>
  <w:p w14:paraId="76F17F8D" w14:textId="77777777" w:rsidR="00373E94" w:rsidRDefault="00373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C1"/>
    <w:rsid w:val="000078B3"/>
    <w:rsid w:val="00027B96"/>
    <w:rsid w:val="000F5A52"/>
    <w:rsid w:val="000F6019"/>
    <w:rsid w:val="00130952"/>
    <w:rsid w:val="001F7D7F"/>
    <w:rsid w:val="00217085"/>
    <w:rsid w:val="002C3FA4"/>
    <w:rsid w:val="0033248F"/>
    <w:rsid w:val="00343EC4"/>
    <w:rsid w:val="00352FA6"/>
    <w:rsid w:val="00373E94"/>
    <w:rsid w:val="003840BB"/>
    <w:rsid w:val="003E7501"/>
    <w:rsid w:val="00451775"/>
    <w:rsid w:val="00473E1D"/>
    <w:rsid w:val="004A69F9"/>
    <w:rsid w:val="00506421"/>
    <w:rsid w:val="00523C08"/>
    <w:rsid w:val="005C009E"/>
    <w:rsid w:val="005D3A4D"/>
    <w:rsid w:val="005D5720"/>
    <w:rsid w:val="005E44C1"/>
    <w:rsid w:val="00602DBC"/>
    <w:rsid w:val="0067516B"/>
    <w:rsid w:val="006E7972"/>
    <w:rsid w:val="007D0285"/>
    <w:rsid w:val="007E355E"/>
    <w:rsid w:val="007F5D23"/>
    <w:rsid w:val="00820025"/>
    <w:rsid w:val="00855BD2"/>
    <w:rsid w:val="00856DE2"/>
    <w:rsid w:val="009C0949"/>
    <w:rsid w:val="009F067A"/>
    <w:rsid w:val="009F4AD9"/>
    <w:rsid w:val="00A03ECB"/>
    <w:rsid w:val="00A23DA6"/>
    <w:rsid w:val="00A612F2"/>
    <w:rsid w:val="00A859E6"/>
    <w:rsid w:val="00A91296"/>
    <w:rsid w:val="00AD7682"/>
    <w:rsid w:val="00B05274"/>
    <w:rsid w:val="00B06ACA"/>
    <w:rsid w:val="00BC7134"/>
    <w:rsid w:val="00C33B74"/>
    <w:rsid w:val="00CA4D40"/>
    <w:rsid w:val="00D71434"/>
    <w:rsid w:val="00D83401"/>
    <w:rsid w:val="00DC547B"/>
    <w:rsid w:val="00DD1F7D"/>
    <w:rsid w:val="00E07D74"/>
    <w:rsid w:val="00E36A81"/>
    <w:rsid w:val="00E63AD8"/>
    <w:rsid w:val="00EC2B0C"/>
    <w:rsid w:val="00F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067FDB"/>
  <w15:chartTrackingRefBased/>
  <w15:docId w15:val="{53BD04D1-6A3A-4C34-8513-31D3574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44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E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94"/>
  </w:style>
  <w:style w:type="paragraph" w:styleId="Footer">
    <w:name w:val="footer"/>
    <w:basedOn w:val="Normal"/>
    <w:link w:val="FooterChar"/>
    <w:uiPriority w:val="99"/>
    <w:unhideWhenUsed/>
    <w:rsid w:val="00373E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4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Hashimoto, Takeshi/橋本 健</dc:creator>
  <cp:keywords/>
  <dc:description/>
  <cp:lastModifiedBy>Secretariat</cp:lastModifiedBy>
  <cp:revision>2</cp:revision>
  <dcterms:created xsi:type="dcterms:W3CDTF">2020-02-12T17:50:00Z</dcterms:created>
  <dcterms:modified xsi:type="dcterms:W3CDTF">2020-02-12T17:50:00Z</dcterms:modified>
</cp:coreProperties>
</file>