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920CF" w14:paraId="30141168" w14:textId="77777777" w:rsidTr="00F01738">
        <w:trPr>
          <w:trHeight w:hRule="exact" w:val="851"/>
        </w:trPr>
        <w:tc>
          <w:tcPr>
            <w:tcW w:w="1276" w:type="dxa"/>
            <w:tcBorders>
              <w:bottom w:val="single" w:sz="4" w:space="0" w:color="auto"/>
            </w:tcBorders>
          </w:tcPr>
          <w:p w14:paraId="1B13DDB8" w14:textId="77777777" w:rsidR="00132EA9" w:rsidRPr="007920CF" w:rsidRDefault="00132EA9" w:rsidP="00F45837">
            <w:pPr>
              <w:rPr>
                <w:rFonts w:asciiTheme="majorBidi" w:hAnsiTheme="majorBidi" w:cstheme="majorBidi"/>
              </w:rPr>
            </w:pPr>
          </w:p>
        </w:tc>
        <w:tc>
          <w:tcPr>
            <w:tcW w:w="2268" w:type="dxa"/>
            <w:tcBorders>
              <w:bottom w:val="single" w:sz="4" w:space="0" w:color="auto"/>
            </w:tcBorders>
            <w:vAlign w:val="bottom"/>
          </w:tcPr>
          <w:p w14:paraId="642D9EFA" w14:textId="77777777" w:rsidR="00132EA9" w:rsidRPr="007920CF" w:rsidRDefault="00132EA9" w:rsidP="00F01738">
            <w:pPr>
              <w:spacing w:after="80" w:line="300" w:lineRule="exact"/>
              <w:rPr>
                <w:rFonts w:asciiTheme="majorBidi" w:hAnsiTheme="majorBidi" w:cstheme="majorBidi"/>
                <w:sz w:val="28"/>
              </w:rPr>
            </w:pPr>
            <w:r w:rsidRPr="007920CF">
              <w:rPr>
                <w:rFonts w:asciiTheme="majorBidi" w:hAnsiTheme="majorBidi" w:cstheme="majorBidi"/>
                <w:sz w:val="28"/>
              </w:rPr>
              <w:t>Nations Unies</w:t>
            </w:r>
          </w:p>
        </w:tc>
        <w:tc>
          <w:tcPr>
            <w:tcW w:w="6095" w:type="dxa"/>
            <w:gridSpan w:val="2"/>
            <w:tcBorders>
              <w:bottom w:val="single" w:sz="4" w:space="0" w:color="auto"/>
            </w:tcBorders>
            <w:vAlign w:val="bottom"/>
          </w:tcPr>
          <w:p w14:paraId="4538D36F" w14:textId="2CB0EEDF" w:rsidR="00132EA9" w:rsidRPr="007920CF" w:rsidRDefault="00F45837" w:rsidP="00F45837">
            <w:pPr>
              <w:jc w:val="right"/>
              <w:rPr>
                <w:rFonts w:asciiTheme="majorBidi" w:hAnsiTheme="majorBidi" w:cstheme="majorBidi"/>
              </w:rPr>
            </w:pPr>
            <w:r w:rsidRPr="007920CF">
              <w:rPr>
                <w:rFonts w:asciiTheme="majorBidi" w:hAnsiTheme="majorBidi" w:cstheme="majorBidi"/>
                <w:sz w:val="40"/>
              </w:rPr>
              <w:t>ST</w:t>
            </w:r>
            <w:r w:rsidRPr="007920CF">
              <w:rPr>
                <w:rFonts w:asciiTheme="majorBidi" w:hAnsiTheme="majorBidi" w:cstheme="majorBidi"/>
              </w:rPr>
              <w:t>/SG/AC.10/C.3/2024/42</w:t>
            </w:r>
          </w:p>
        </w:tc>
      </w:tr>
      <w:tr w:rsidR="00132EA9" w:rsidRPr="007920CF" w14:paraId="42438789" w14:textId="77777777" w:rsidTr="00F01738">
        <w:trPr>
          <w:trHeight w:hRule="exact" w:val="2835"/>
        </w:trPr>
        <w:tc>
          <w:tcPr>
            <w:tcW w:w="1276" w:type="dxa"/>
            <w:tcBorders>
              <w:top w:val="single" w:sz="4" w:space="0" w:color="auto"/>
              <w:bottom w:val="single" w:sz="12" w:space="0" w:color="auto"/>
            </w:tcBorders>
          </w:tcPr>
          <w:p w14:paraId="0CEC9295" w14:textId="77777777" w:rsidR="00132EA9" w:rsidRPr="007920CF" w:rsidRDefault="00132EA9" w:rsidP="00F01738">
            <w:pPr>
              <w:spacing w:before="120"/>
              <w:jc w:val="center"/>
              <w:rPr>
                <w:rFonts w:asciiTheme="majorBidi" w:hAnsiTheme="majorBidi" w:cstheme="majorBidi"/>
              </w:rPr>
            </w:pPr>
            <w:r w:rsidRPr="007920CF">
              <w:rPr>
                <w:rFonts w:asciiTheme="majorBidi" w:hAnsiTheme="majorBidi" w:cstheme="majorBidi"/>
                <w:noProof/>
                <w:lang w:eastAsia="fr-CH"/>
              </w:rPr>
              <w:drawing>
                <wp:inline distT="0" distB="0" distL="0" distR="0" wp14:anchorId="04F8B2BF" wp14:editId="53EDEF1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C022C3" w14:textId="77777777" w:rsidR="00132EA9" w:rsidRPr="007920CF" w:rsidRDefault="00132EA9" w:rsidP="00F01738">
            <w:pPr>
              <w:spacing w:before="120" w:line="420" w:lineRule="exact"/>
              <w:rPr>
                <w:rFonts w:asciiTheme="majorBidi" w:hAnsiTheme="majorBidi" w:cstheme="majorBidi"/>
                <w:b/>
                <w:sz w:val="40"/>
                <w:szCs w:val="40"/>
              </w:rPr>
            </w:pPr>
            <w:r w:rsidRPr="007920CF">
              <w:rPr>
                <w:rFonts w:asciiTheme="majorBidi" w:hAnsiTheme="majorBidi" w:cstheme="majorBidi"/>
                <w:b/>
                <w:sz w:val="40"/>
                <w:szCs w:val="40"/>
              </w:rPr>
              <w:t>Secrétariat</w:t>
            </w:r>
          </w:p>
        </w:tc>
        <w:tc>
          <w:tcPr>
            <w:tcW w:w="2835" w:type="dxa"/>
            <w:tcBorders>
              <w:top w:val="single" w:sz="4" w:space="0" w:color="auto"/>
              <w:bottom w:val="single" w:sz="12" w:space="0" w:color="auto"/>
            </w:tcBorders>
          </w:tcPr>
          <w:p w14:paraId="4058A817" w14:textId="77777777" w:rsidR="00132EA9" w:rsidRPr="007920CF" w:rsidRDefault="00F45837" w:rsidP="00F01738">
            <w:pPr>
              <w:spacing w:before="240"/>
              <w:rPr>
                <w:rFonts w:asciiTheme="majorBidi" w:hAnsiTheme="majorBidi" w:cstheme="majorBidi"/>
              </w:rPr>
            </w:pPr>
            <w:r w:rsidRPr="007920CF">
              <w:rPr>
                <w:rFonts w:asciiTheme="majorBidi" w:hAnsiTheme="majorBidi" w:cstheme="majorBidi"/>
              </w:rPr>
              <w:t>Distr. générale</w:t>
            </w:r>
          </w:p>
          <w:p w14:paraId="7E5A9B7F" w14:textId="77777777" w:rsidR="00F45837" w:rsidRPr="007920CF" w:rsidRDefault="00F45837" w:rsidP="00F45837">
            <w:pPr>
              <w:spacing w:line="240" w:lineRule="exact"/>
              <w:rPr>
                <w:rFonts w:asciiTheme="majorBidi" w:hAnsiTheme="majorBidi" w:cstheme="majorBidi"/>
              </w:rPr>
            </w:pPr>
            <w:r w:rsidRPr="007920CF">
              <w:rPr>
                <w:rFonts w:asciiTheme="majorBidi" w:hAnsiTheme="majorBidi" w:cstheme="majorBidi"/>
              </w:rPr>
              <w:t>9 avril 2024</w:t>
            </w:r>
          </w:p>
          <w:p w14:paraId="5BDEFD13" w14:textId="77777777" w:rsidR="00F45837" w:rsidRPr="007920CF" w:rsidRDefault="00F45837" w:rsidP="00F45837">
            <w:pPr>
              <w:spacing w:line="240" w:lineRule="exact"/>
              <w:rPr>
                <w:rFonts w:asciiTheme="majorBidi" w:hAnsiTheme="majorBidi" w:cstheme="majorBidi"/>
              </w:rPr>
            </w:pPr>
            <w:r w:rsidRPr="007920CF">
              <w:rPr>
                <w:rFonts w:asciiTheme="majorBidi" w:hAnsiTheme="majorBidi" w:cstheme="majorBidi"/>
              </w:rPr>
              <w:t>Français</w:t>
            </w:r>
          </w:p>
          <w:p w14:paraId="68027B5D" w14:textId="16F934A3" w:rsidR="00F45837" w:rsidRPr="007920CF" w:rsidRDefault="00F45837" w:rsidP="00F45837">
            <w:pPr>
              <w:spacing w:line="240" w:lineRule="exact"/>
              <w:rPr>
                <w:rFonts w:asciiTheme="majorBidi" w:hAnsiTheme="majorBidi" w:cstheme="majorBidi"/>
              </w:rPr>
            </w:pPr>
            <w:r w:rsidRPr="007920CF">
              <w:rPr>
                <w:rFonts w:asciiTheme="majorBidi" w:hAnsiTheme="majorBidi" w:cstheme="majorBidi"/>
              </w:rPr>
              <w:t>Original</w:t>
            </w:r>
            <w:r w:rsidR="0025374D" w:rsidRPr="007920CF">
              <w:rPr>
                <w:rFonts w:asciiTheme="majorBidi" w:hAnsiTheme="majorBidi" w:cstheme="majorBidi"/>
              </w:rPr>
              <w:t> :</w:t>
            </w:r>
            <w:r w:rsidRPr="007920CF">
              <w:rPr>
                <w:rFonts w:asciiTheme="majorBidi" w:hAnsiTheme="majorBidi" w:cstheme="majorBidi"/>
              </w:rPr>
              <w:t xml:space="preserve"> anglais</w:t>
            </w:r>
          </w:p>
        </w:tc>
      </w:tr>
    </w:tbl>
    <w:p w14:paraId="168FE063" w14:textId="58A7BFA7" w:rsidR="0025374D" w:rsidRPr="007920CF" w:rsidRDefault="0025374D" w:rsidP="0025374D">
      <w:pPr>
        <w:spacing w:before="120"/>
        <w:rPr>
          <w:rFonts w:asciiTheme="majorBidi" w:hAnsiTheme="majorBidi" w:cstheme="majorBidi"/>
          <w:b/>
          <w:bCs/>
          <w:sz w:val="24"/>
          <w:szCs w:val="24"/>
          <w:lang w:val="fr-FR"/>
        </w:rPr>
      </w:pPr>
      <w:r w:rsidRPr="007920CF">
        <w:rPr>
          <w:rFonts w:asciiTheme="majorBidi" w:hAnsiTheme="majorBidi" w:cstheme="majorBidi"/>
          <w:b/>
          <w:bCs/>
          <w:sz w:val="24"/>
          <w:szCs w:val="24"/>
          <w:lang w:val="fr-FR"/>
        </w:rPr>
        <w:t xml:space="preserve">Comité d’experts du transport des marchandises dangereuses </w:t>
      </w:r>
      <w:r w:rsidR="007920CF" w:rsidRPr="007920CF">
        <w:rPr>
          <w:rFonts w:asciiTheme="majorBidi" w:hAnsiTheme="majorBidi" w:cstheme="majorBidi"/>
          <w:b/>
          <w:bCs/>
          <w:sz w:val="24"/>
          <w:szCs w:val="24"/>
          <w:lang w:val="fr-FR"/>
        </w:rPr>
        <w:br/>
      </w:r>
      <w:r w:rsidRPr="007920CF">
        <w:rPr>
          <w:rFonts w:asciiTheme="majorBidi" w:hAnsiTheme="majorBidi" w:cstheme="majorBidi"/>
          <w:b/>
          <w:bCs/>
          <w:sz w:val="24"/>
          <w:szCs w:val="24"/>
          <w:lang w:val="fr-FR"/>
        </w:rPr>
        <w:t xml:space="preserve">et du Système général harmonisé de classification </w:t>
      </w:r>
      <w:r w:rsidR="007920CF" w:rsidRPr="007920CF">
        <w:rPr>
          <w:rFonts w:asciiTheme="majorBidi" w:hAnsiTheme="majorBidi" w:cstheme="majorBidi"/>
          <w:b/>
          <w:bCs/>
          <w:sz w:val="24"/>
          <w:szCs w:val="24"/>
          <w:lang w:val="fr-FR"/>
        </w:rPr>
        <w:br/>
      </w:r>
      <w:r w:rsidRPr="007920CF">
        <w:rPr>
          <w:rFonts w:asciiTheme="majorBidi" w:hAnsiTheme="majorBidi" w:cstheme="majorBidi"/>
          <w:b/>
          <w:bCs/>
          <w:sz w:val="24"/>
          <w:szCs w:val="24"/>
          <w:lang w:val="fr-FR"/>
        </w:rPr>
        <w:t>et d’étiquetage des produits chimiques</w:t>
      </w:r>
    </w:p>
    <w:p w14:paraId="28A0017F" w14:textId="77777777" w:rsidR="0025374D" w:rsidRPr="007920CF" w:rsidRDefault="0025374D" w:rsidP="0025374D">
      <w:pPr>
        <w:spacing w:before="120"/>
        <w:rPr>
          <w:rFonts w:asciiTheme="majorBidi" w:hAnsiTheme="majorBidi" w:cstheme="majorBidi"/>
          <w:b/>
          <w:color w:val="000000"/>
          <w:lang w:val="fr-FR"/>
        </w:rPr>
      </w:pPr>
      <w:r w:rsidRPr="007920CF">
        <w:rPr>
          <w:rFonts w:asciiTheme="majorBidi" w:hAnsiTheme="majorBidi" w:cstheme="majorBidi"/>
          <w:b/>
          <w:bCs/>
          <w:lang w:val="fr-FR"/>
        </w:rPr>
        <w:t>Sous-Comité d’experts du transport des marchandises dangereuses</w:t>
      </w:r>
    </w:p>
    <w:p w14:paraId="1D661C36" w14:textId="77777777" w:rsidR="0025374D" w:rsidRPr="007920CF" w:rsidRDefault="0025374D" w:rsidP="0025374D">
      <w:pPr>
        <w:spacing w:before="120"/>
        <w:rPr>
          <w:rFonts w:asciiTheme="majorBidi" w:hAnsiTheme="majorBidi" w:cstheme="majorBidi"/>
          <w:b/>
          <w:lang w:val="fr-FR"/>
        </w:rPr>
      </w:pPr>
      <w:r w:rsidRPr="007920CF">
        <w:rPr>
          <w:rFonts w:asciiTheme="majorBidi" w:hAnsiTheme="majorBidi" w:cstheme="majorBidi"/>
          <w:b/>
          <w:bCs/>
          <w:lang w:val="fr-FR"/>
        </w:rPr>
        <w:t>Soixante-quatrième session</w:t>
      </w:r>
    </w:p>
    <w:p w14:paraId="71550A7F" w14:textId="77777777" w:rsidR="0025374D" w:rsidRPr="007920CF" w:rsidRDefault="0025374D" w:rsidP="0025374D">
      <w:pPr>
        <w:rPr>
          <w:rFonts w:asciiTheme="majorBidi" w:hAnsiTheme="majorBidi" w:cstheme="majorBidi"/>
          <w:lang w:val="fr-FR"/>
        </w:rPr>
      </w:pPr>
      <w:r w:rsidRPr="007920CF">
        <w:rPr>
          <w:rFonts w:asciiTheme="majorBidi" w:hAnsiTheme="majorBidi" w:cstheme="majorBidi"/>
          <w:lang w:val="fr-FR"/>
        </w:rPr>
        <w:t>Genève, 24 juin-3 juillet 2024</w:t>
      </w:r>
    </w:p>
    <w:p w14:paraId="6680A3E5" w14:textId="77777777" w:rsidR="0025374D" w:rsidRPr="007920CF" w:rsidRDefault="0025374D" w:rsidP="0025374D">
      <w:pPr>
        <w:rPr>
          <w:rFonts w:asciiTheme="majorBidi" w:hAnsiTheme="majorBidi" w:cstheme="majorBidi"/>
          <w:lang w:val="fr-FR"/>
        </w:rPr>
      </w:pPr>
      <w:r w:rsidRPr="007920CF">
        <w:rPr>
          <w:rFonts w:asciiTheme="majorBidi" w:hAnsiTheme="majorBidi" w:cstheme="majorBidi"/>
          <w:lang w:val="fr-FR"/>
        </w:rPr>
        <w:t>Point 4 f) de l’ordre du jour provisoire</w:t>
      </w:r>
    </w:p>
    <w:p w14:paraId="0CE0D376" w14:textId="6BBDD318" w:rsidR="0025374D" w:rsidRPr="007920CF" w:rsidRDefault="0025374D" w:rsidP="007920CF">
      <w:pPr>
        <w:rPr>
          <w:rFonts w:asciiTheme="majorBidi" w:hAnsiTheme="majorBidi" w:cstheme="majorBidi"/>
          <w:lang w:val="fr-FR"/>
        </w:rPr>
      </w:pPr>
      <w:r w:rsidRPr="007920CF">
        <w:rPr>
          <w:rFonts w:asciiTheme="majorBidi" w:hAnsiTheme="majorBidi" w:cstheme="majorBidi"/>
          <w:b/>
          <w:bCs/>
          <w:lang w:val="fr-FR"/>
        </w:rPr>
        <w:t>Systèmes de stockage de l’électricité :</w:t>
      </w:r>
      <w:r w:rsidR="007920CF">
        <w:rPr>
          <w:rFonts w:asciiTheme="majorBidi" w:hAnsiTheme="majorBidi" w:cstheme="majorBidi"/>
          <w:b/>
          <w:bCs/>
          <w:lang w:val="fr-FR"/>
        </w:rPr>
        <w:br/>
      </w:r>
      <w:r w:rsidRPr="007920CF">
        <w:rPr>
          <w:rFonts w:asciiTheme="majorBidi" w:hAnsiTheme="majorBidi" w:cstheme="majorBidi"/>
          <w:b/>
          <w:bCs/>
          <w:lang w:val="fr-FR"/>
        </w:rPr>
        <w:t>Questions diverses</w:t>
      </w:r>
    </w:p>
    <w:p w14:paraId="281CFFC1" w14:textId="77777777" w:rsidR="0025374D" w:rsidRPr="007920CF" w:rsidRDefault="0025374D" w:rsidP="007920CF">
      <w:pPr>
        <w:pStyle w:val="HChG"/>
        <w:rPr>
          <w:rFonts w:eastAsia="MS Mincho"/>
          <w:lang w:val="fr-FR"/>
        </w:rPr>
      </w:pPr>
      <w:r w:rsidRPr="007920CF">
        <w:rPr>
          <w:lang w:val="fr-FR"/>
        </w:rPr>
        <w:tab/>
      </w:r>
      <w:r w:rsidRPr="007920CF">
        <w:rPr>
          <w:lang w:val="fr-FR"/>
        </w:rPr>
        <w:tab/>
        <w:t>Nouvelle disposition spéciale pour les piles et batteries solides au lithium ionique (ONU 3480 et ONU 3481) qui ne provoquent pas d’emballement thermique</w:t>
      </w:r>
    </w:p>
    <w:p w14:paraId="7B8C5731" w14:textId="77777777" w:rsidR="0025374D" w:rsidRPr="007920CF" w:rsidRDefault="0025374D" w:rsidP="007920CF">
      <w:pPr>
        <w:pStyle w:val="H1G"/>
        <w:rPr>
          <w:sz w:val="20"/>
          <w:lang w:val="fr-FR"/>
        </w:rPr>
      </w:pPr>
      <w:r w:rsidRPr="007920CF">
        <w:rPr>
          <w:lang w:val="fr-FR"/>
        </w:rPr>
        <w:tab/>
      </w:r>
      <w:r w:rsidRPr="007920CF">
        <w:rPr>
          <w:lang w:val="fr-FR"/>
        </w:rPr>
        <w:tab/>
        <w:t>Communication de l’expert du Japon</w:t>
      </w:r>
      <w:r w:rsidRPr="007920CF">
        <w:rPr>
          <w:rStyle w:val="Appelnotedebasdep"/>
          <w:rFonts w:asciiTheme="majorBidi" w:hAnsiTheme="majorBidi" w:cstheme="majorBidi"/>
          <w:b w:val="0"/>
          <w:bCs/>
          <w:color w:val="000000" w:themeColor="text1"/>
          <w:sz w:val="20"/>
          <w:vertAlign w:val="baseline"/>
          <w:lang w:val="fr-FR"/>
        </w:rPr>
        <w:footnoteReference w:customMarkFollows="1" w:id="2"/>
        <w:t>*</w:t>
      </w:r>
    </w:p>
    <w:p w14:paraId="51F9E8F6" w14:textId="77777777" w:rsidR="0025374D" w:rsidRPr="007920CF" w:rsidRDefault="0025374D" w:rsidP="007920CF">
      <w:pPr>
        <w:pStyle w:val="HChG"/>
        <w:rPr>
          <w:lang w:val="fr-FR"/>
        </w:rPr>
      </w:pPr>
      <w:r w:rsidRPr="007920CF">
        <w:rPr>
          <w:lang w:val="fr-FR"/>
        </w:rPr>
        <w:tab/>
        <w:t>I.</w:t>
      </w:r>
      <w:r w:rsidRPr="007920CF">
        <w:rPr>
          <w:lang w:val="fr-FR"/>
        </w:rPr>
        <w:tab/>
        <w:t>Introduction</w:t>
      </w:r>
    </w:p>
    <w:p w14:paraId="7B6B1070" w14:textId="77777777" w:rsidR="0025374D" w:rsidRPr="007920CF" w:rsidRDefault="0025374D" w:rsidP="0025374D">
      <w:pPr>
        <w:pStyle w:val="SingleTxtG"/>
        <w:tabs>
          <w:tab w:val="clear" w:pos="1701"/>
          <w:tab w:val="clear" w:pos="2268"/>
          <w:tab w:val="clear" w:pos="2835"/>
        </w:tabs>
        <w:rPr>
          <w:rFonts w:asciiTheme="majorBidi" w:eastAsia="MS Mincho" w:hAnsiTheme="majorBidi" w:cstheme="majorBidi"/>
          <w:lang w:val="fr-FR"/>
        </w:rPr>
      </w:pPr>
      <w:r w:rsidRPr="007920CF">
        <w:rPr>
          <w:rFonts w:asciiTheme="majorBidi" w:hAnsiTheme="majorBidi" w:cstheme="majorBidi"/>
          <w:lang w:val="fr-FR"/>
        </w:rPr>
        <w:t>1.</w:t>
      </w:r>
      <w:r w:rsidRPr="007920CF">
        <w:rPr>
          <w:rFonts w:asciiTheme="majorBidi" w:hAnsiTheme="majorBidi" w:cstheme="majorBidi"/>
          <w:lang w:val="fr-FR"/>
        </w:rPr>
        <w:tab/>
        <w:t>À la soixante-troisième session du Sous-Comité, le Japon a présenté le document informel INF.24, qui contenait une proposition de nouvelle disposition spéciale pour les piles et batteries solides au lithium ionique (ONU 3480 et ONU 3481) qui ne provoquent pas d’emballement thermique. Le Sous-Comité a pris note d’un certain nombre de commentaires sur le document informel INF.24 et a décidé que des travaux supplémentaires étaient nécessaires. Le groupe de travail informel a été invité à reprendre la discussion sur ce sujet dans le cadre de l’examen d’une nouvelle méthode de classement fondée sur les dangers.</w:t>
      </w:r>
    </w:p>
    <w:p w14:paraId="5562882E" w14:textId="77777777" w:rsidR="0025374D" w:rsidRPr="007920CF" w:rsidRDefault="0025374D" w:rsidP="0025374D">
      <w:pPr>
        <w:pStyle w:val="SingleTxtG"/>
        <w:rPr>
          <w:rFonts w:asciiTheme="majorBidi" w:hAnsiTheme="majorBidi" w:cstheme="majorBidi"/>
          <w:lang w:val="fr-FR"/>
        </w:rPr>
      </w:pPr>
      <w:r w:rsidRPr="007920CF">
        <w:rPr>
          <w:rFonts w:asciiTheme="majorBidi" w:hAnsiTheme="majorBidi" w:cstheme="majorBidi"/>
          <w:lang w:val="fr-FR"/>
        </w:rPr>
        <w:t>2.</w:t>
      </w:r>
      <w:r w:rsidRPr="007920CF">
        <w:rPr>
          <w:rFonts w:asciiTheme="majorBidi" w:hAnsiTheme="majorBidi" w:cstheme="majorBidi"/>
          <w:lang w:val="fr-FR"/>
        </w:rPr>
        <w:tab/>
        <w:t>À la réunion suivante du groupe de travail informel, le document informel INF.24 a été présenté et il a été conclu que le Sous-Comité devrait définir la façon de traiter les cas où une pile ne connaît pas d’emballement thermique.</w:t>
      </w:r>
    </w:p>
    <w:p w14:paraId="400F3157" w14:textId="77777777" w:rsidR="0025374D" w:rsidRPr="007920CF" w:rsidRDefault="0025374D" w:rsidP="0025374D">
      <w:pPr>
        <w:pStyle w:val="SingleTxtG"/>
        <w:rPr>
          <w:rFonts w:asciiTheme="majorBidi" w:hAnsiTheme="majorBidi" w:cstheme="majorBidi"/>
          <w:lang w:val="fr-FR"/>
        </w:rPr>
      </w:pPr>
      <w:r w:rsidRPr="007920CF">
        <w:rPr>
          <w:rFonts w:asciiTheme="majorBidi" w:hAnsiTheme="majorBidi" w:cstheme="majorBidi"/>
          <w:lang w:val="fr-FR"/>
        </w:rPr>
        <w:t>3.</w:t>
      </w:r>
      <w:r w:rsidRPr="007920CF">
        <w:rPr>
          <w:rFonts w:asciiTheme="majorBidi" w:hAnsiTheme="majorBidi" w:cstheme="majorBidi"/>
          <w:lang w:val="fr-FR"/>
        </w:rPr>
        <w:tab/>
        <w:t>Par conséquent, compte tenu des discussions au sein du Sous-Comité et du groupe de travail informel, le Japon propose une nouvelle disposition spéciale pour les piles et batteries solides au lithium ionique qui ne provoquent pas d’emballement thermique.</w:t>
      </w:r>
    </w:p>
    <w:p w14:paraId="21E4AE46" w14:textId="3FE0E572" w:rsidR="0025374D" w:rsidRPr="007920CF" w:rsidRDefault="0025374D" w:rsidP="007920CF">
      <w:pPr>
        <w:pStyle w:val="SingleTxtG"/>
        <w:rPr>
          <w:rFonts w:asciiTheme="majorBidi" w:hAnsiTheme="majorBidi" w:cstheme="majorBidi"/>
          <w:lang w:val="fr-FR"/>
        </w:rPr>
      </w:pPr>
      <w:r w:rsidRPr="007920CF">
        <w:rPr>
          <w:rFonts w:asciiTheme="majorBidi" w:hAnsiTheme="majorBidi" w:cstheme="majorBidi"/>
          <w:lang w:val="fr-FR"/>
        </w:rPr>
        <w:t>4.</w:t>
      </w:r>
      <w:r w:rsidRPr="007920CF">
        <w:rPr>
          <w:rFonts w:asciiTheme="majorBidi" w:hAnsiTheme="majorBidi" w:cstheme="majorBidi"/>
          <w:lang w:val="fr-FR"/>
        </w:rPr>
        <w:tab/>
        <w:t>La présente proposition contribue à simplifier les procédures de transport et est liée aux objectifs de développement durable n</w:t>
      </w:r>
      <w:r w:rsidRPr="007920CF">
        <w:rPr>
          <w:rFonts w:asciiTheme="majorBidi" w:hAnsiTheme="majorBidi" w:cstheme="majorBidi"/>
          <w:vertAlign w:val="superscript"/>
          <w:lang w:val="fr-FR"/>
        </w:rPr>
        <w:t>os</w:t>
      </w:r>
      <w:r w:rsidR="007920CF" w:rsidRPr="007920CF">
        <w:rPr>
          <w:rFonts w:asciiTheme="majorBidi" w:hAnsiTheme="majorBidi" w:cstheme="majorBidi"/>
          <w:lang w:val="fr-FR"/>
        </w:rPr>
        <w:t> </w:t>
      </w:r>
      <w:r w:rsidRPr="007920CF">
        <w:rPr>
          <w:rFonts w:asciiTheme="majorBidi" w:hAnsiTheme="majorBidi" w:cstheme="majorBidi"/>
          <w:lang w:val="fr-FR"/>
        </w:rPr>
        <w:t>9 (Bâtir une infrastructure résiliente, promouvoir une industrialisation durable qui profite à tous et encourager l’innovation) et 12 (Établir des modes de consommation et de production durables).</w:t>
      </w:r>
    </w:p>
    <w:p w14:paraId="5CFE7AD6" w14:textId="77777777" w:rsidR="0025374D" w:rsidRPr="007920CF" w:rsidRDefault="0025374D" w:rsidP="0025374D">
      <w:pPr>
        <w:pStyle w:val="SingleTxtG"/>
        <w:rPr>
          <w:rFonts w:asciiTheme="majorBidi" w:eastAsia="MS Mincho" w:hAnsiTheme="majorBidi" w:cstheme="majorBidi"/>
          <w:lang w:val="fr-FR"/>
        </w:rPr>
      </w:pPr>
      <w:r w:rsidRPr="007920CF">
        <w:rPr>
          <w:rFonts w:asciiTheme="majorBidi" w:hAnsiTheme="majorBidi" w:cstheme="majorBidi"/>
          <w:lang w:val="fr-FR"/>
        </w:rPr>
        <w:t>5.</w:t>
      </w:r>
      <w:r w:rsidRPr="007920CF">
        <w:rPr>
          <w:rFonts w:asciiTheme="majorBidi" w:hAnsiTheme="majorBidi" w:cstheme="majorBidi"/>
          <w:lang w:val="fr-FR"/>
        </w:rPr>
        <w:tab/>
        <w:t>Le Japon invite le Sous-Comité à réexaminer les informations contenues dans les sections I à IV du document informel INF.24 de la soixante-troisième session (la section V contenant une proposition est remplacée par la proposition actualisée ci-après).</w:t>
      </w:r>
    </w:p>
    <w:p w14:paraId="29BB418E" w14:textId="77777777" w:rsidR="0025374D" w:rsidRPr="007920CF" w:rsidRDefault="0025374D" w:rsidP="0025374D">
      <w:pPr>
        <w:pStyle w:val="HChG"/>
        <w:rPr>
          <w:rFonts w:asciiTheme="majorBidi" w:hAnsiTheme="majorBidi" w:cstheme="majorBidi"/>
          <w:lang w:val="fr-FR"/>
        </w:rPr>
      </w:pPr>
      <w:r w:rsidRPr="007920CF">
        <w:rPr>
          <w:rFonts w:asciiTheme="majorBidi" w:hAnsiTheme="majorBidi" w:cstheme="majorBidi"/>
          <w:bCs/>
          <w:lang w:val="fr-FR"/>
        </w:rPr>
        <w:lastRenderedPageBreak/>
        <w:tab/>
        <w:t>II.</w:t>
      </w:r>
      <w:r w:rsidRPr="007920CF">
        <w:rPr>
          <w:rFonts w:asciiTheme="majorBidi" w:hAnsiTheme="majorBidi" w:cstheme="majorBidi"/>
          <w:lang w:val="fr-FR"/>
        </w:rPr>
        <w:tab/>
      </w:r>
      <w:r w:rsidRPr="007920CF">
        <w:rPr>
          <w:rFonts w:asciiTheme="majorBidi" w:hAnsiTheme="majorBidi" w:cstheme="majorBidi"/>
          <w:bCs/>
          <w:lang w:val="fr-FR"/>
        </w:rPr>
        <w:t>Examen</w:t>
      </w:r>
    </w:p>
    <w:p w14:paraId="0FCEA7F3" w14:textId="77777777" w:rsidR="0025374D" w:rsidRPr="007920CF" w:rsidRDefault="0025374D" w:rsidP="0025374D">
      <w:pPr>
        <w:pStyle w:val="SingleTxtG"/>
        <w:rPr>
          <w:rFonts w:asciiTheme="majorBidi" w:eastAsia="MS Mincho" w:hAnsiTheme="majorBidi" w:cstheme="majorBidi"/>
          <w:lang w:val="fr-FR"/>
        </w:rPr>
      </w:pPr>
      <w:r w:rsidRPr="007920CF">
        <w:rPr>
          <w:rFonts w:asciiTheme="majorBidi" w:hAnsiTheme="majorBidi" w:cstheme="majorBidi"/>
          <w:lang w:val="fr-FR"/>
        </w:rPr>
        <w:t>6.</w:t>
      </w:r>
      <w:r w:rsidRPr="007920CF">
        <w:rPr>
          <w:rFonts w:asciiTheme="majorBidi" w:hAnsiTheme="majorBidi" w:cstheme="majorBidi"/>
          <w:lang w:val="fr-FR"/>
        </w:rPr>
        <w:tab/>
        <w:t>À la soixante-troisième session du Sous-comité, les experts ont principalement formulé six observations au sujet du document informel INF.24.</w:t>
      </w:r>
    </w:p>
    <w:p w14:paraId="060DD412" w14:textId="77777777" w:rsidR="0025374D" w:rsidRPr="007920CF" w:rsidRDefault="0025374D" w:rsidP="0025374D">
      <w:pPr>
        <w:pStyle w:val="SingleTxtG"/>
        <w:rPr>
          <w:rFonts w:asciiTheme="majorBidi" w:eastAsia="MS Mincho" w:hAnsiTheme="majorBidi" w:cstheme="majorBidi"/>
          <w:lang w:val="fr-FR"/>
        </w:rPr>
      </w:pPr>
      <w:r w:rsidRPr="007920CF">
        <w:rPr>
          <w:rFonts w:asciiTheme="majorBidi" w:hAnsiTheme="majorBidi" w:cstheme="majorBidi"/>
          <w:lang w:val="fr-FR"/>
        </w:rPr>
        <w:t>7.</w:t>
      </w:r>
      <w:r w:rsidRPr="007920CF">
        <w:rPr>
          <w:rFonts w:asciiTheme="majorBidi" w:hAnsiTheme="majorBidi" w:cstheme="majorBidi"/>
          <w:lang w:val="fr-FR"/>
        </w:rPr>
        <w:tab/>
        <w:t>En ce qui concerne l’affirmation selon laquelle on devrait prévoir un essai de contrôle non seulement pour la chaleur mais aussi pour la chaleur accompagnée de vibrations, il convient de noter que la vibration est un facteur déclencheur qui peut provoquer un court-circuit interne, mais même si cela se produit, la pile ne fera que s’échauffer et il suffit donc de vérifier qu’elle reste stable à des températures élevées.</w:t>
      </w:r>
    </w:p>
    <w:p w14:paraId="5B8D7241" w14:textId="76851711" w:rsidR="0025374D" w:rsidRPr="007920CF" w:rsidRDefault="0025374D" w:rsidP="0025374D">
      <w:pPr>
        <w:pStyle w:val="SingleTxtG"/>
        <w:rPr>
          <w:rFonts w:asciiTheme="majorBidi" w:eastAsia="MS Mincho" w:hAnsiTheme="majorBidi" w:cstheme="majorBidi"/>
          <w:lang w:val="fr-FR"/>
        </w:rPr>
      </w:pPr>
      <w:r w:rsidRPr="007920CF">
        <w:rPr>
          <w:rFonts w:asciiTheme="majorBidi" w:hAnsiTheme="majorBidi" w:cstheme="majorBidi"/>
          <w:lang w:val="fr-FR"/>
        </w:rPr>
        <w:t>8.</w:t>
      </w:r>
      <w:r w:rsidRPr="007920CF">
        <w:rPr>
          <w:rFonts w:asciiTheme="majorBidi" w:hAnsiTheme="majorBidi" w:cstheme="majorBidi"/>
          <w:lang w:val="fr-FR"/>
        </w:rPr>
        <w:tab/>
        <w:t>En ce qui concerne l’observation selon laquelle les piles lithium-fer-phosphate (LFP) devraient également être mises à l’épreuve dans les mêmes conditions, le groupe de travail informel a procédé à des essais sur des piles LFP dans des conditions presque identiques à celles prévues dans le document informel INF.24 et l’apparition d’un emballement thermique a été confirmée.</w:t>
      </w:r>
    </w:p>
    <w:p w14:paraId="5C651EE6" w14:textId="02180D1F" w:rsidR="0025374D" w:rsidRPr="007920CF" w:rsidRDefault="0025374D" w:rsidP="0025374D">
      <w:pPr>
        <w:pStyle w:val="SingleTxtG"/>
        <w:rPr>
          <w:rFonts w:asciiTheme="majorBidi" w:eastAsia="MS Mincho" w:hAnsiTheme="majorBidi" w:cstheme="majorBidi"/>
          <w:lang w:val="fr-FR"/>
        </w:rPr>
      </w:pPr>
      <w:r w:rsidRPr="007920CF">
        <w:rPr>
          <w:rFonts w:asciiTheme="majorBidi" w:hAnsiTheme="majorBidi" w:cstheme="majorBidi"/>
          <w:lang w:val="fr-FR"/>
        </w:rPr>
        <w:t>9.</w:t>
      </w:r>
      <w:r w:rsidRPr="007920CF">
        <w:rPr>
          <w:rFonts w:asciiTheme="majorBidi" w:hAnsiTheme="majorBidi" w:cstheme="majorBidi"/>
          <w:lang w:val="fr-FR"/>
        </w:rPr>
        <w:tab/>
        <w:t>En ce qui concerne l’observation selon laquelle il est difficile de définir les piles concernées par la proposition parce qu’il existe des piles dont la nature est ambiguë, telles que les piles semi-solides au lithium ionique, il convient de noter que l’électrolyte des piles visées est défini comme étant composé uniquement de matériaux inorganiques à l’état solide, et que le point de fusion ou de sublimation des matériaux de la pile ne doit pas être inférieur à 250</w:t>
      </w:r>
      <w:r w:rsidR="009540FA">
        <w:rPr>
          <w:rFonts w:asciiTheme="majorBidi" w:hAnsiTheme="majorBidi" w:cstheme="majorBidi"/>
          <w:lang w:val="fr-FR"/>
        </w:rPr>
        <w:t> </w:t>
      </w:r>
      <w:r w:rsidRPr="007920CF">
        <w:rPr>
          <w:rFonts w:asciiTheme="majorBidi" w:hAnsiTheme="majorBidi" w:cstheme="majorBidi"/>
          <w:lang w:val="fr-FR"/>
        </w:rPr>
        <w:t>°C, de sorte que seules les piles au lithium ionique à l’état complètement solide sont concernées.</w:t>
      </w:r>
    </w:p>
    <w:p w14:paraId="2E5F3DFD" w14:textId="77777777" w:rsidR="0025374D" w:rsidRPr="007920CF" w:rsidRDefault="0025374D" w:rsidP="0025374D">
      <w:pPr>
        <w:pStyle w:val="SingleTxtG"/>
        <w:rPr>
          <w:rFonts w:asciiTheme="majorBidi" w:eastAsia="MS Mincho" w:hAnsiTheme="majorBidi" w:cstheme="majorBidi"/>
          <w:lang w:val="fr-FR"/>
        </w:rPr>
      </w:pPr>
      <w:r w:rsidRPr="007920CF">
        <w:rPr>
          <w:rFonts w:asciiTheme="majorBidi" w:hAnsiTheme="majorBidi" w:cstheme="majorBidi"/>
          <w:lang w:val="fr-FR"/>
        </w:rPr>
        <w:t>10.</w:t>
      </w:r>
      <w:r w:rsidRPr="007920CF">
        <w:rPr>
          <w:rFonts w:asciiTheme="majorBidi" w:hAnsiTheme="majorBidi" w:cstheme="majorBidi"/>
          <w:lang w:val="fr-FR"/>
        </w:rPr>
        <w:tab/>
        <w:t>En ce qui concerne le risque d’apparition de dendrites dans les piles solides au lithium ionique, ce risque est élevé lorsque l’électrode de la pile est en lithium métal mais il est très faible dans le cas des piles solides au lithium ionique puisque leur électrode n’est pas en lithium métal, de sorte qu’un court-circuit interne dû à une dendrite est également improbable. En outre, même si un court-circuit interne se produit dans une pile de ce type, il ne provoquera pas de propagation, comme il est expliqué aux paragraphes 19 et 20 du document informel INF.24.</w:t>
      </w:r>
      <w:bookmarkStart w:id="0" w:name="_Hlk162447073"/>
      <w:bookmarkEnd w:id="0"/>
    </w:p>
    <w:p w14:paraId="16D9E3FC" w14:textId="1E7ADF86" w:rsidR="0025374D" w:rsidRPr="007920CF" w:rsidRDefault="0025374D" w:rsidP="0025374D">
      <w:pPr>
        <w:pStyle w:val="SingleTxtG"/>
        <w:rPr>
          <w:rFonts w:asciiTheme="majorBidi" w:eastAsia="MS Mincho" w:hAnsiTheme="majorBidi" w:cstheme="majorBidi"/>
          <w:lang w:val="fr-FR"/>
        </w:rPr>
      </w:pPr>
      <w:r w:rsidRPr="007920CF">
        <w:rPr>
          <w:rFonts w:asciiTheme="majorBidi" w:hAnsiTheme="majorBidi" w:cstheme="majorBidi"/>
          <w:lang w:val="fr-FR"/>
        </w:rPr>
        <w:t>11.</w:t>
      </w:r>
      <w:r w:rsidRPr="007920CF">
        <w:rPr>
          <w:rFonts w:asciiTheme="majorBidi" w:hAnsiTheme="majorBidi" w:cstheme="majorBidi"/>
          <w:lang w:val="fr-FR"/>
        </w:rPr>
        <w:tab/>
        <w:t>En ce qui concerne le fondement du critère selon lequel le point de fusion ou de sublimation ne doit pas être inférieur à 250</w:t>
      </w:r>
      <w:r w:rsidR="009540FA">
        <w:rPr>
          <w:rFonts w:asciiTheme="majorBidi" w:hAnsiTheme="majorBidi" w:cstheme="majorBidi"/>
          <w:lang w:val="fr-FR"/>
        </w:rPr>
        <w:t> </w:t>
      </w:r>
      <w:r w:rsidRPr="007920CF">
        <w:rPr>
          <w:rFonts w:asciiTheme="majorBidi" w:hAnsiTheme="majorBidi" w:cstheme="majorBidi"/>
          <w:lang w:val="fr-FR"/>
        </w:rPr>
        <w:t>°C, après avoir mis dans la balance la stabilité à haute température d’une part, et la sélectivité et la disponibilité des matériaux d’autre part, les auteurs du présent document ont conclu que ce critère était approprié. Toutefois, étant donné que l’épreuve de propagation mise au point par le groupe de travail informel exige que la pile atteigne une température de 350 °C, il ne faut pas qu’une telle température provoque la fusion des électrolytes solides ayant une fonction d’isolation ou la fusion de l’enveloppe, qui pourrait entraîner la libération du contenu. C’est pourquoi le point de fusion ou de sublimation des électrolytes solides inorganiques et des matériaux de l’enveloppe, entre autres, ne devrait pas être inférieur à 350</w:t>
      </w:r>
      <w:r w:rsidR="009540FA">
        <w:rPr>
          <w:rFonts w:asciiTheme="majorBidi" w:hAnsiTheme="majorBidi" w:cstheme="majorBidi"/>
          <w:lang w:val="fr-FR"/>
        </w:rPr>
        <w:t> </w:t>
      </w:r>
      <w:r w:rsidRPr="007920CF">
        <w:rPr>
          <w:rFonts w:asciiTheme="majorBidi" w:hAnsiTheme="majorBidi" w:cstheme="majorBidi"/>
          <w:lang w:val="fr-FR"/>
        </w:rPr>
        <w:t>°C.</w:t>
      </w:r>
    </w:p>
    <w:p w14:paraId="400C028E" w14:textId="2F714E1C" w:rsidR="0025374D" w:rsidRPr="007920CF" w:rsidRDefault="0025374D" w:rsidP="0025374D">
      <w:pPr>
        <w:pStyle w:val="SingleTxtG"/>
        <w:rPr>
          <w:rFonts w:asciiTheme="majorBidi" w:hAnsiTheme="majorBidi" w:cstheme="majorBidi"/>
          <w:lang w:val="fr-FR"/>
        </w:rPr>
      </w:pPr>
      <w:r w:rsidRPr="007920CF">
        <w:rPr>
          <w:rFonts w:asciiTheme="majorBidi" w:hAnsiTheme="majorBidi" w:cstheme="majorBidi"/>
          <w:lang w:val="fr-FR"/>
        </w:rPr>
        <w:t>12.</w:t>
      </w:r>
      <w:r w:rsidRPr="007920CF">
        <w:rPr>
          <w:rFonts w:asciiTheme="majorBidi" w:hAnsiTheme="majorBidi" w:cstheme="majorBidi"/>
          <w:lang w:val="fr-FR"/>
        </w:rPr>
        <w:tab/>
        <w:t>En ce qui concerne la question de savoir si ces caractéristiques sont conservées lorsque la capacité des piles augmente, aucun emballement thermique n’a été constaté, même lors d’essais avec une capacité multipliée par 25, comme le montre la figure 16. On considère que ce résultat est dû au fait que le point de fusion ou de sublimation de l’électrolyte solide inorganique est supérieur ou égal à 350</w:t>
      </w:r>
      <w:r w:rsidR="009540FA">
        <w:rPr>
          <w:rFonts w:asciiTheme="majorBidi" w:hAnsiTheme="majorBidi" w:cstheme="majorBidi"/>
          <w:lang w:val="fr-FR"/>
        </w:rPr>
        <w:t> </w:t>
      </w:r>
      <w:r w:rsidRPr="007920CF">
        <w:rPr>
          <w:rFonts w:asciiTheme="majorBidi" w:hAnsiTheme="majorBidi" w:cstheme="majorBidi"/>
          <w:lang w:val="fr-FR"/>
        </w:rPr>
        <w:t>°C. Par conséquent, même les piles de grande capacité utilisant un électrolyte solide inorganique dont le point de fusion ou de sublimation n’est pas inférieur à 350</w:t>
      </w:r>
      <w:r w:rsidR="009540FA">
        <w:rPr>
          <w:rFonts w:asciiTheme="majorBidi" w:hAnsiTheme="majorBidi" w:cstheme="majorBidi"/>
          <w:lang w:val="fr-FR"/>
        </w:rPr>
        <w:t> </w:t>
      </w:r>
      <w:r w:rsidRPr="007920CF">
        <w:rPr>
          <w:rFonts w:asciiTheme="majorBidi" w:hAnsiTheme="majorBidi" w:cstheme="majorBidi"/>
          <w:lang w:val="fr-FR"/>
        </w:rPr>
        <w:t>°C présenteront des caractéristiques similaires.</w:t>
      </w:r>
    </w:p>
    <w:p w14:paraId="27CACA6B" w14:textId="77777777" w:rsidR="0025374D" w:rsidRPr="007920CF" w:rsidRDefault="0025374D" w:rsidP="0025374D">
      <w:pPr>
        <w:pStyle w:val="HChG"/>
        <w:rPr>
          <w:rFonts w:asciiTheme="majorBidi" w:hAnsiTheme="majorBidi" w:cstheme="majorBidi"/>
          <w:lang w:val="fr-FR"/>
        </w:rPr>
      </w:pPr>
      <w:r w:rsidRPr="007920CF">
        <w:rPr>
          <w:rFonts w:asciiTheme="majorBidi" w:hAnsiTheme="majorBidi" w:cstheme="majorBidi"/>
          <w:bCs/>
          <w:lang w:val="fr-FR"/>
        </w:rPr>
        <w:tab/>
        <w:t>III.</w:t>
      </w:r>
      <w:r w:rsidRPr="007920CF">
        <w:rPr>
          <w:rFonts w:asciiTheme="majorBidi" w:hAnsiTheme="majorBidi" w:cstheme="majorBidi"/>
          <w:lang w:val="fr-FR"/>
        </w:rPr>
        <w:tab/>
      </w:r>
      <w:r w:rsidRPr="007920CF">
        <w:rPr>
          <w:rFonts w:asciiTheme="majorBidi" w:hAnsiTheme="majorBidi" w:cstheme="majorBidi"/>
          <w:bCs/>
          <w:lang w:val="fr-FR"/>
        </w:rPr>
        <w:t>Données d’épreuve complémentaires</w:t>
      </w:r>
      <w:r w:rsidRPr="007920CF">
        <w:rPr>
          <w:rStyle w:val="Appelnotedebasdep"/>
          <w:rFonts w:asciiTheme="majorBidi" w:hAnsiTheme="majorBidi" w:cstheme="majorBidi"/>
        </w:rPr>
        <w:footnoteReference w:id="3"/>
      </w:r>
    </w:p>
    <w:p w14:paraId="29C433A1" w14:textId="10AF9D79" w:rsidR="0025374D" w:rsidRPr="007920CF" w:rsidRDefault="0025374D" w:rsidP="0025374D">
      <w:pPr>
        <w:pStyle w:val="SingleTxtG"/>
        <w:rPr>
          <w:rFonts w:asciiTheme="majorBidi" w:hAnsiTheme="majorBidi" w:cstheme="majorBidi"/>
          <w:lang w:val="fr-FR"/>
        </w:rPr>
      </w:pPr>
      <w:r w:rsidRPr="007920CF">
        <w:rPr>
          <w:rFonts w:asciiTheme="majorBidi" w:hAnsiTheme="majorBidi" w:cstheme="majorBidi"/>
          <w:lang w:val="fr-FR"/>
        </w:rPr>
        <w:t>13.</w:t>
      </w:r>
      <w:r w:rsidRPr="007920CF">
        <w:rPr>
          <w:rFonts w:asciiTheme="majorBidi" w:hAnsiTheme="majorBidi" w:cstheme="majorBidi"/>
          <w:lang w:val="fr-FR"/>
        </w:rPr>
        <w:tab/>
        <w:t>Une épreuve de chauffage à haute température a été réalisée avec une pile dont la capacité est 25</w:t>
      </w:r>
      <w:r w:rsidR="009540FA">
        <w:rPr>
          <w:rFonts w:asciiTheme="majorBidi" w:hAnsiTheme="majorBidi" w:cstheme="majorBidi"/>
          <w:lang w:val="fr-FR"/>
        </w:rPr>
        <w:t> </w:t>
      </w:r>
      <w:r w:rsidRPr="007920CF">
        <w:rPr>
          <w:rFonts w:asciiTheme="majorBidi" w:hAnsiTheme="majorBidi" w:cstheme="majorBidi"/>
          <w:lang w:val="fr-FR"/>
        </w:rPr>
        <w:t xml:space="preserve">fois supérieure à celle la pile du type A visée dans le document informel </w:t>
      </w:r>
      <w:r w:rsidRPr="007920CF">
        <w:rPr>
          <w:rFonts w:asciiTheme="majorBidi" w:hAnsiTheme="majorBidi" w:cstheme="majorBidi"/>
          <w:lang w:val="fr-FR"/>
        </w:rPr>
        <w:lastRenderedPageBreak/>
        <w:t>INF.24. Les caractéristiques de la pile mise à l’épreuve sont indiquées dans le tableau 3. La capacité et la forme de la pile mise à l’épreuve sont différentes de celles d’une pile du type A, mais les matériaux de l’électrode positive, de l’électrode négative et de l’électrolyte ainsi que la tension de la pile sont identiques.</w:t>
      </w:r>
    </w:p>
    <w:p w14:paraId="22BC8EB4" w14:textId="3E8784E6" w:rsidR="0025374D" w:rsidRPr="007920CF" w:rsidRDefault="0025374D" w:rsidP="0025374D">
      <w:pPr>
        <w:pStyle w:val="SingleTxtG"/>
        <w:jc w:val="center"/>
        <w:rPr>
          <w:rFonts w:asciiTheme="majorBidi" w:hAnsiTheme="majorBidi" w:cstheme="majorBidi"/>
          <w:lang w:val="fr-FR"/>
        </w:rPr>
      </w:pPr>
      <w:r w:rsidRPr="007920CF">
        <w:rPr>
          <w:rFonts w:asciiTheme="majorBidi" w:hAnsiTheme="majorBidi" w:cstheme="majorBidi"/>
          <w:lang w:val="fr-FR"/>
        </w:rPr>
        <w:t>Tableau 3 : Caractéristiques d’une pile solide au lithium ionique de grande capacité</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789"/>
        <w:gridCol w:w="2125"/>
      </w:tblGrid>
      <w:tr w:rsidR="0025374D" w:rsidRPr="007920CF" w14:paraId="53E47ACD" w14:textId="77777777" w:rsidTr="00BA58BF">
        <w:trPr>
          <w:tblHeader/>
        </w:trPr>
        <w:tc>
          <w:tcPr>
            <w:tcW w:w="2456" w:type="dxa"/>
            <w:tcBorders>
              <w:top w:val="single" w:sz="4" w:space="0" w:color="auto"/>
              <w:bottom w:val="single" w:sz="12" w:space="0" w:color="auto"/>
            </w:tcBorders>
            <w:shd w:val="clear" w:color="auto" w:fill="auto"/>
            <w:vAlign w:val="bottom"/>
          </w:tcPr>
          <w:p w14:paraId="36BB54ED" w14:textId="77777777" w:rsidR="0025374D" w:rsidRPr="007920CF" w:rsidRDefault="0025374D" w:rsidP="00BA58BF">
            <w:pPr>
              <w:spacing w:before="80" w:after="80" w:line="200" w:lineRule="exact"/>
              <w:ind w:right="113"/>
              <w:rPr>
                <w:rFonts w:asciiTheme="majorBidi" w:hAnsiTheme="majorBidi" w:cstheme="majorBidi"/>
                <w:i/>
                <w:sz w:val="16"/>
                <w:lang w:val="fr-FR"/>
              </w:rPr>
            </w:pPr>
          </w:p>
        </w:tc>
        <w:tc>
          <w:tcPr>
            <w:tcW w:w="2789" w:type="dxa"/>
            <w:tcBorders>
              <w:top w:val="single" w:sz="4" w:space="0" w:color="auto"/>
              <w:bottom w:val="single" w:sz="12" w:space="0" w:color="auto"/>
            </w:tcBorders>
            <w:shd w:val="clear" w:color="auto" w:fill="auto"/>
            <w:vAlign w:val="bottom"/>
          </w:tcPr>
          <w:p w14:paraId="4BB5D127" w14:textId="77777777" w:rsidR="0025374D" w:rsidRPr="007920CF" w:rsidRDefault="0025374D" w:rsidP="00BA58BF">
            <w:pPr>
              <w:spacing w:before="80" w:after="80" w:line="200" w:lineRule="exact"/>
              <w:ind w:right="113"/>
              <w:rPr>
                <w:rFonts w:asciiTheme="majorBidi" w:hAnsiTheme="majorBidi" w:cstheme="majorBidi"/>
                <w:i/>
                <w:sz w:val="16"/>
                <w:lang w:val="fr-FR"/>
              </w:rPr>
            </w:pPr>
            <w:r w:rsidRPr="007920CF">
              <w:rPr>
                <w:rFonts w:asciiTheme="majorBidi" w:hAnsiTheme="majorBidi" w:cstheme="majorBidi"/>
                <w:i/>
                <w:iCs/>
                <w:lang w:val="fr-FR"/>
              </w:rPr>
              <w:t>Type D</w:t>
            </w:r>
          </w:p>
        </w:tc>
        <w:tc>
          <w:tcPr>
            <w:tcW w:w="2125" w:type="dxa"/>
            <w:tcBorders>
              <w:top w:val="single" w:sz="4" w:space="0" w:color="auto"/>
              <w:bottom w:val="single" w:sz="12" w:space="0" w:color="auto"/>
            </w:tcBorders>
            <w:shd w:val="clear" w:color="auto" w:fill="auto"/>
            <w:vAlign w:val="bottom"/>
          </w:tcPr>
          <w:p w14:paraId="1925A2D5" w14:textId="77777777" w:rsidR="0025374D" w:rsidRPr="007920CF" w:rsidRDefault="0025374D" w:rsidP="00BA58BF">
            <w:pPr>
              <w:spacing w:before="80" w:after="80" w:line="200" w:lineRule="exact"/>
              <w:ind w:right="113"/>
              <w:rPr>
                <w:rFonts w:asciiTheme="majorBidi" w:hAnsiTheme="majorBidi" w:cstheme="majorBidi"/>
                <w:i/>
                <w:sz w:val="16"/>
                <w:lang w:val="fr-FR"/>
              </w:rPr>
            </w:pPr>
            <w:r w:rsidRPr="007920CF">
              <w:rPr>
                <w:rFonts w:asciiTheme="majorBidi" w:hAnsiTheme="majorBidi" w:cstheme="majorBidi"/>
                <w:i/>
                <w:iCs/>
                <w:lang w:val="fr-FR"/>
              </w:rPr>
              <w:t>Type A (reproduit)</w:t>
            </w:r>
          </w:p>
        </w:tc>
      </w:tr>
      <w:tr w:rsidR="0025374D" w:rsidRPr="007920CF" w14:paraId="47B3D5F5" w14:textId="77777777" w:rsidTr="00BA58BF">
        <w:trPr>
          <w:trHeight w:hRule="exact" w:val="113"/>
          <w:tblHeader/>
        </w:trPr>
        <w:tc>
          <w:tcPr>
            <w:tcW w:w="2456" w:type="dxa"/>
            <w:tcBorders>
              <w:top w:val="single" w:sz="12" w:space="0" w:color="auto"/>
            </w:tcBorders>
            <w:shd w:val="clear" w:color="auto" w:fill="auto"/>
            <w:vAlign w:val="bottom"/>
          </w:tcPr>
          <w:p w14:paraId="7F47F7DD" w14:textId="77777777" w:rsidR="0025374D" w:rsidRPr="007920CF" w:rsidRDefault="0025374D" w:rsidP="00BA58BF">
            <w:pPr>
              <w:spacing w:before="80" w:after="80" w:line="200" w:lineRule="exact"/>
              <w:ind w:right="113"/>
              <w:rPr>
                <w:rFonts w:asciiTheme="majorBidi" w:hAnsiTheme="majorBidi" w:cstheme="majorBidi"/>
                <w:i/>
                <w:sz w:val="16"/>
                <w:lang w:val="fr-FR"/>
              </w:rPr>
            </w:pPr>
          </w:p>
        </w:tc>
        <w:tc>
          <w:tcPr>
            <w:tcW w:w="2789" w:type="dxa"/>
            <w:tcBorders>
              <w:top w:val="single" w:sz="12" w:space="0" w:color="auto"/>
            </w:tcBorders>
            <w:shd w:val="clear" w:color="auto" w:fill="auto"/>
            <w:vAlign w:val="bottom"/>
          </w:tcPr>
          <w:p w14:paraId="06FCE0FC" w14:textId="77777777" w:rsidR="0025374D" w:rsidRPr="007920CF" w:rsidRDefault="0025374D" w:rsidP="00BA58BF">
            <w:pPr>
              <w:spacing w:before="80" w:after="80" w:line="200" w:lineRule="exact"/>
              <w:ind w:right="113"/>
              <w:rPr>
                <w:rFonts w:asciiTheme="majorBidi" w:hAnsiTheme="majorBidi" w:cstheme="majorBidi"/>
                <w:i/>
                <w:sz w:val="16"/>
                <w:lang w:val="fr-FR"/>
              </w:rPr>
            </w:pPr>
          </w:p>
        </w:tc>
        <w:tc>
          <w:tcPr>
            <w:tcW w:w="2125" w:type="dxa"/>
            <w:tcBorders>
              <w:top w:val="single" w:sz="12" w:space="0" w:color="auto"/>
            </w:tcBorders>
            <w:shd w:val="clear" w:color="auto" w:fill="auto"/>
            <w:vAlign w:val="bottom"/>
          </w:tcPr>
          <w:p w14:paraId="2E4FD53A" w14:textId="77777777" w:rsidR="0025374D" w:rsidRPr="007920CF" w:rsidRDefault="0025374D" w:rsidP="00BA58BF">
            <w:pPr>
              <w:spacing w:before="80" w:after="80" w:line="200" w:lineRule="exact"/>
              <w:ind w:right="113"/>
              <w:rPr>
                <w:rFonts w:asciiTheme="majorBidi" w:hAnsiTheme="majorBidi" w:cstheme="majorBidi"/>
                <w:i/>
                <w:sz w:val="16"/>
                <w:lang w:val="fr-FR"/>
              </w:rPr>
            </w:pPr>
          </w:p>
        </w:tc>
      </w:tr>
      <w:tr w:rsidR="0025374D" w:rsidRPr="007920CF" w14:paraId="41AC27CE" w14:textId="77777777" w:rsidTr="00BA58BF">
        <w:tc>
          <w:tcPr>
            <w:tcW w:w="2456" w:type="dxa"/>
            <w:shd w:val="clear" w:color="auto" w:fill="auto"/>
          </w:tcPr>
          <w:p w14:paraId="5923E135"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Capacité nominale (mAh)</w:t>
            </w:r>
          </w:p>
        </w:tc>
        <w:tc>
          <w:tcPr>
            <w:tcW w:w="2789" w:type="dxa"/>
            <w:shd w:val="clear" w:color="auto" w:fill="auto"/>
          </w:tcPr>
          <w:p w14:paraId="508399DA"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200</w:t>
            </w:r>
          </w:p>
        </w:tc>
        <w:tc>
          <w:tcPr>
            <w:tcW w:w="2125" w:type="dxa"/>
            <w:shd w:val="clear" w:color="auto" w:fill="auto"/>
          </w:tcPr>
          <w:p w14:paraId="63B213BD"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8</w:t>
            </w:r>
          </w:p>
        </w:tc>
      </w:tr>
      <w:tr w:rsidR="0025374D" w:rsidRPr="007920CF" w14:paraId="2DECB732" w14:textId="77777777" w:rsidTr="00BA58BF">
        <w:tc>
          <w:tcPr>
            <w:tcW w:w="2456" w:type="dxa"/>
            <w:shd w:val="clear" w:color="auto" w:fill="auto"/>
          </w:tcPr>
          <w:p w14:paraId="047FE421"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Tension nominale (V)</w:t>
            </w:r>
          </w:p>
        </w:tc>
        <w:tc>
          <w:tcPr>
            <w:tcW w:w="2789" w:type="dxa"/>
            <w:shd w:val="clear" w:color="auto" w:fill="auto"/>
          </w:tcPr>
          <w:p w14:paraId="395F74BF"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2,3</w:t>
            </w:r>
          </w:p>
        </w:tc>
        <w:tc>
          <w:tcPr>
            <w:tcW w:w="2125" w:type="dxa"/>
            <w:shd w:val="clear" w:color="auto" w:fill="auto"/>
          </w:tcPr>
          <w:p w14:paraId="1E0E840D"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Identique</w:t>
            </w:r>
          </w:p>
        </w:tc>
      </w:tr>
      <w:tr w:rsidR="0025374D" w:rsidRPr="007920CF" w14:paraId="7D8E4B22" w14:textId="77777777" w:rsidTr="00BA58BF">
        <w:tc>
          <w:tcPr>
            <w:tcW w:w="2456" w:type="dxa"/>
            <w:shd w:val="clear" w:color="auto" w:fill="auto"/>
          </w:tcPr>
          <w:p w14:paraId="6D3CD626"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Dimensions de la pile (mm)</w:t>
            </w:r>
          </w:p>
        </w:tc>
        <w:tc>
          <w:tcPr>
            <w:tcW w:w="2789" w:type="dxa"/>
            <w:shd w:val="clear" w:color="auto" w:fill="auto"/>
          </w:tcPr>
          <w:p w14:paraId="51F0599A"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ϕ 22,7/27,3</w:t>
            </w:r>
          </w:p>
        </w:tc>
        <w:tc>
          <w:tcPr>
            <w:tcW w:w="2125" w:type="dxa"/>
            <w:shd w:val="clear" w:color="auto" w:fill="auto"/>
          </w:tcPr>
          <w:p w14:paraId="0CAA5512"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10,5/10,5/4,0</w:t>
            </w:r>
          </w:p>
        </w:tc>
      </w:tr>
      <w:tr w:rsidR="0025374D" w:rsidRPr="007920CF" w14:paraId="7D639425" w14:textId="77777777" w:rsidTr="00BA58BF">
        <w:tc>
          <w:tcPr>
            <w:tcW w:w="2456" w:type="dxa"/>
            <w:shd w:val="clear" w:color="auto" w:fill="auto"/>
          </w:tcPr>
          <w:p w14:paraId="56E54F03"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Poids de la pile (g)</w:t>
            </w:r>
          </w:p>
        </w:tc>
        <w:tc>
          <w:tcPr>
            <w:tcW w:w="2789" w:type="dxa"/>
            <w:shd w:val="clear" w:color="auto" w:fill="auto"/>
          </w:tcPr>
          <w:p w14:paraId="36150314"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22</w:t>
            </w:r>
          </w:p>
        </w:tc>
        <w:tc>
          <w:tcPr>
            <w:tcW w:w="2125" w:type="dxa"/>
            <w:shd w:val="clear" w:color="auto" w:fill="auto"/>
          </w:tcPr>
          <w:p w14:paraId="5F23D9B3"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1,2</w:t>
            </w:r>
          </w:p>
        </w:tc>
      </w:tr>
      <w:tr w:rsidR="0025374D" w:rsidRPr="007920CF" w14:paraId="306EA0A1" w14:textId="77777777" w:rsidTr="00BA58BF">
        <w:tc>
          <w:tcPr>
            <w:tcW w:w="2456" w:type="dxa"/>
            <w:shd w:val="clear" w:color="auto" w:fill="auto"/>
          </w:tcPr>
          <w:p w14:paraId="703753C3"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Type d’électrode positive</w:t>
            </w:r>
          </w:p>
        </w:tc>
        <w:tc>
          <w:tcPr>
            <w:tcW w:w="2789" w:type="dxa"/>
            <w:shd w:val="clear" w:color="auto" w:fill="auto"/>
          </w:tcPr>
          <w:p w14:paraId="159557A7"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Oxyde de lithium et de cobalt</w:t>
            </w:r>
          </w:p>
        </w:tc>
        <w:tc>
          <w:tcPr>
            <w:tcW w:w="2125" w:type="dxa"/>
            <w:shd w:val="clear" w:color="auto" w:fill="auto"/>
          </w:tcPr>
          <w:p w14:paraId="1D50663B"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Identique</w:t>
            </w:r>
          </w:p>
        </w:tc>
      </w:tr>
      <w:tr w:rsidR="0025374D" w:rsidRPr="007920CF" w14:paraId="3E7B8AED" w14:textId="77777777" w:rsidTr="00BA58BF">
        <w:tc>
          <w:tcPr>
            <w:tcW w:w="2456" w:type="dxa"/>
            <w:shd w:val="clear" w:color="auto" w:fill="auto"/>
          </w:tcPr>
          <w:p w14:paraId="1F150700"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Type d’électrode négative</w:t>
            </w:r>
          </w:p>
        </w:tc>
        <w:tc>
          <w:tcPr>
            <w:tcW w:w="2789" w:type="dxa"/>
            <w:shd w:val="clear" w:color="auto" w:fill="auto"/>
          </w:tcPr>
          <w:p w14:paraId="04BA3B8F"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Oxyde de lithium et de titane</w:t>
            </w:r>
          </w:p>
        </w:tc>
        <w:tc>
          <w:tcPr>
            <w:tcW w:w="2125" w:type="dxa"/>
            <w:shd w:val="clear" w:color="auto" w:fill="auto"/>
          </w:tcPr>
          <w:p w14:paraId="778B8508"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Identique</w:t>
            </w:r>
          </w:p>
        </w:tc>
      </w:tr>
      <w:tr w:rsidR="0025374D" w:rsidRPr="007920CF" w14:paraId="68979C8A" w14:textId="77777777" w:rsidTr="00BA58BF">
        <w:tc>
          <w:tcPr>
            <w:tcW w:w="2456" w:type="dxa"/>
            <w:shd w:val="clear" w:color="auto" w:fill="auto"/>
          </w:tcPr>
          <w:p w14:paraId="248D8C3A"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Type d’électrolyte</w:t>
            </w:r>
          </w:p>
        </w:tc>
        <w:tc>
          <w:tcPr>
            <w:tcW w:w="2789" w:type="dxa"/>
            <w:shd w:val="clear" w:color="auto" w:fill="auto"/>
          </w:tcPr>
          <w:p w14:paraId="654956A6"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Électrolyte solide à base de sulfure</w:t>
            </w:r>
          </w:p>
        </w:tc>
        <w:tc>
          <w:tcPr>
            <w:tcW w:w="2125" w:type="dxa"/>
            <w:shd w:val="clear" w:color="auto" w:fill="auto"/>
          </w:tcPr>
          <w:p w14:paraId="498E0661"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Identique</w:t>
            </w:r>
          </w:p>
        </w:tc>
      </w:tr>
      <w:tr w:rsidR="0025374D" w:rsidRPr="007920CF" w14:paraId="0211837D" w14:textId="77777777" w:rsidTr="00BA58BF">
        <w:tc>
          <w:tcPr>
            <w:tcW w:w="2456" w:type="dxa"/>
            <w:tcBorders>
              <w:bottom w:val="single" w:sz="12" w:space="0" w:color="auto"/>
            </w:tcBorders>
            <w:shd w:val="clear" w:color="auto" w:fill="auto"/>
          </w:tcPr>
          <w:p w14:paraId="1B5D4A27"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hAnsiTheme="majorBidi" w:cstheme="majorBidi"/>
                <w:lang w:val="fr-FR"/>
              </w:rPr>
              <w:t>Aspect</w:t>
            </w:r>
          </w:p>
        </w:tc>
        <w:tc>
          <w:tcPr>
            <w:tcW w:w="2789" w:type="dxa"/>
            <w:tcBorders>
              <w:bottom w:val="single" w:sz="12" w:space="0" w:color="auto"/>
            </w:tcBorders>
            <w:shd w:val="clear" w:color="auto" w:fill="auto"/>
          </w:tcPr>
          <w:p w14:paraId="64F282D9"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eastAsia="MS PMincho" w:hAnsiTheme="majorBidi" w:cstheme="majorBidi"/>
                <w:bCs/>
                <w:noProof/>
                <w:sz w:val="18"/>
                <w:szCs w:val="18"/>
                <w:lang w:val="fr-FR" w:eastAsia="ja-JP"/>
              </w:rPr>
              <w:drawing>
                <wp:inline distT="0" distB="0" distL="0" distR="0" wp14:anchorId="600696DB" wp14:editId="77D6421F">
                  <wp:extent cx="1131570" cy="742950"/>
                  <wp:effectExtent l="0" t="0" r="0" b="0"/>
                  <wp:docPr id="18" name="Picture 3" descr="カップ, ブル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カップ, ブルー が含まれている画像&#10;&#10;自動的に生成された説明"/>
                          <pic:cNvPicPr/>
                        </pic:nvPicPr>
                        <pic:blipFill>
                          <a:blip r:embed="rId8"/>
                          <a:stretch>
                            <a:fillRect/>
                          </a:stretch>
                        </pic:blipFill>
                        <pic:spPr>
                          <a:xfrm>
                            <a:off x="0" y="0"/>
                            <a:ext cx="1131570" cy="742950"/>
                          </a:xfrm>
                          <a:prstGeom prst="rect">
                            <a:avLst/>
                          </a:prstGeom>
                        </pic:spPr>
                      </pic:pic>
                    </a:graphicData>
                  </a:graphic>
                </wp:inline>
              </w:drawing>
            </w:r>
          </w:p>
        </w:tc>
        <w:tc>
          <w:tcPr>
            <w:tcW w:w="2125" w:type="dxa"/>
            <w:tcBorders>
              <w:bottom w:val="single" w:sz="12" w:space="0" w:color="auto"/>
            </w:tcBorders>
            <w:shd w:val="clear" w:color="auto" w:fill="auto"/>
          </w:tcPr>
          <w:p w14:paraId="4692A004" w14:textId="77777777" w:rsidR="0025374D" w:rsidRPr="007920CF" w:rsidRDefault="0025374D" w:rsidP="00BA58BF">
            <w:pPr>
              <w:spacing w:before="40" w:after="120"/>
              <w:ind w:right="113"/>
              <w:rPr>
                <w:rFonts w:asciiTheme="majorBidi" w:hAnsiTheme="majorBidi" w:cstheme="majorBidi"/>
                <w:lang w:val="fr-FR"/>
              </w:rPr>
            </w:pPr>
            <w:r w:rsidRPr="007920CF">
              <w:rPr>
                <w:rFonts w:asciiTheme="majorBidi" w:eastAsia="MS PMincho" w:hAnsiTheme="majorBidi" w:cstheme="majorBidi"/>
                <w:noProof/>
                <w:sz w:val="18"/>
                <w:szCs w:val="18"/>
                <w:lang w:val="fr-FR" w:eastAsia="ja-JP"/>
              </w:rPr>
              <w:drawing>
                <wp:inline distT="0" distB="0" distL="0" distR="0" wp14:anchorId="71B3950C" wp14:editId="1169DBE2">
                  <wp:extent cx="1149985" cy="757555"/>
                  <wp:effectExtent l="0" t="0" r="0" b="0"/>
                  <wp:docPr id="4" name="Picture 4" descr="棒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棒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985" cy="757555"/>
                          </a:xfrm>
                          <a:prstGeom prst="rect">
                            <a:avLst/>
                          </a:prstGeom>
                          <a:noFill/>
                          <a:ln>
                            <a:noFill/>
                          </a:ln>
                        </pic:spPr>
                      </pic:pic>
                    </a:graphicData>
                  </a:graphic>
                </wp:inline>
              </w:drawing>
            </w:r>
          </w:p>
        </w:tc>
      </w:tr>
    </w:tbl>
    <w:p w14:paraId="674B4AD5" w14:textId="77777777" w:rsidR="0025374D" w:rsidRPr="007920CF" w:rsidRDefault="0025374D" w:rsidP="0025374D">
      <w:pPr>
        <w:pStyle w:val="SingleTxtG"/>
        <w:spacing w:before="120"/>
        <w:rPr>
          <w:rFonts w:asciiTheme="majorBidi" w:eastAsia="MS Mincho" w:hAnsiTheme="majorBidi" w:cstheme="majorBidi"/>
          <w:lang w:val="fr-FR"/>
        </w:rPr>
      </w:pPr>
      <w:r w:rsidRPr="007920CF">
        <w:rPr>
          <w:rFonts w:asciiTheme="majorBidi" w:hAnsiTheme="majorBidi" w:cstheme="majorBidi"/>
          <w:lang w:val="fr-FR"/>
        </w:rPr>
        <w:t>14.</w:t>
      </w:r>
      <w:r w:rsidRPr="007920CF">
        <w:rPr>
          <w:rFonts w:asciiTheme="majorBidi" w:hAnsiTheme="majorBidi" w:cstheme="majorBidi"/>
          <w:lang w:val="fr-FR"/>
        </w:rPr>
        <w:tab/>
        <w:t>La figure 15 illustre la configuration de l’épreuve de chauffage à haute température pour une pile du type D. Cette épreuve est similaire à l’épreuve de propagation mise au point par le groupe de travail informel. La pile pleinement chargée a été chauffée à 400 °C. La courbe de transition de température de la pile est illustrée à la figure 16.</w:t>
      </w:r>
    </w:p>
    <w:p w14:paraId="4E82B05C" w14:textId="22BC3AE8" w:rsidR="0025374D" w:rsidRPr="007920CF" w:rsidRDefault="0025374D" w:rsidP="0025374D">
      <w:pPr>
        <w:pStyle w:val="SingleTxtG"/>
        <w:jc w:val="center"/>
        <w:rPr>
          <w:rFonts w:asciiTheme="majorBidi" w:hAnsiTheme="majorBidi" w:cstheme="majorBidi"/>
          <w:b/>
          <w:bCs/>
          <w:lang w:val="fr-FR"/>
        </w:rPr>
      </w:pPr>
      <w:r w:rsidRPr="007920CF">
        <w:rPr>
          <w:rFonts w:asciiTheme="majorBidi" w:hAnsiTheme="majorBidi" w:cstheme="majorBidi"/>
          <w:b/>
          <w:bCs/>
          <w:lang w:val="fr-FR"/>
        </w:rPr>
        <w:t>Figure 15 : Type D, aperçu de l’épreuve de chauffage à haute température, semblable au protocole de l’épreuve de classement en fonction du danger</w:t>
      </w:r>
    </w:p>
    <w:p w14:paraId="5834A681" w14:textId="60346034" w:rsidR="0025374D" w:rsidRPr="003C50D9" w:rsidRDefault="003C50D9" w:rsidP="003C50D9">
      <w:pPr>
        <w:pStyle w:val="SingleTxtG"/>
      </w:pPr>
      <w:r w:rsidRPr="007920CF">
        <w:rPr>
          <w:rFonts w:asciiTheme="majorBidi" w:hAnsiTheme="majorBidi" w:cstheme="majorBidi"/>
          <w:noProof/>
          <w:lang w:val="fr-FR"/>
        </w:rPr>
        <mc:AlternateContent>
          <mc:Choice Requires="wps">
            <w:drawing>
              <wp:anchor distT="45720" distB="45720" distL="114300" distR="114300" simplePos="0" relativeHeight="251674624" behindDoc="0" locked="0" layoutInCell="1" allowOverlap="1" wp14:anchorId="21795917" wp14:editId="0DCDBB7B">
                <wp:simplePos x="0" y="0"/>
                <wp:positionH relativeFrom="margin">
                  <wp:posOffset>2440343</wp:posOffset>
                </wp:positionH>
                <wp:positionV relativeFrom="paragraph">
                  <wp:posOffset>911377</wp:posOffset>
                </wp:positionV>
                <wp:extent cx="263347" cy="146304"/>
                <wp:effectExtent l="0" t="0" r="3810" b="63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 cy="146304"/>
                        </a:xfrm>
                        <a:prstGeom prst="rect">
                          <a:avLst/>
                        </a:prstGeom>
                        <a:solidFill>
                          <a:srgbClr val="80B3EC"/>
                        </a:solidFill>
                        <a:ln w="9525">
                          <a:noFill/>
                          <a:miter lim="800000"/>
                          <a:headEnd/>
                          <a:tailEnd/>
                        </a:ln>
                      </wps:spPr>
                      <wps:txbx>
                        <w:txbxContent>
                          <w:p w14:paraId="49435D27" w14:textId="77777777" w:rsidR="003C50D9" w:rsidRPr="00407A57" w:rsidRDefault="003C50D9" w:rsidP="003C50D9">
                            <w:pPr>
                              <w:spacing w:line="240" w:lineRule="auto"/>
                              <w:jc w:val="center"/>
                              <w:rPr>
                                <w:color w:val="00B0F0"/>
                                <w:sz w:val="16"/>
                                <w:szCs w:val="16"/>
                              </w:rPr>
                            </w:pPr>
                            <w:r w:rsidRPr="00407A57">
                              <w:rPr>
                                <w:color w:val="00B0F0"/>
                                <w:sz w:val="16"/>
                                <w:szCs w:val="16"/>
                                <w:lang w:val="fr-FR"/>
                              </w:rPr>
                              <w:t>Pile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795917" id="_x0000_t202" coordsize="21600,21600" o:spt="202" path="m,l,21600r21600,l21600,xe">
                <v:stroke joinstyle="miter"/>
                <v:path gradientshapeok="t" o:connecttype="rect"/>
              </v:shapetype>
              <v:shape id="Text Box 12" o:spid="_x0000_s1026" type="#_x0000_t202" style="position:absolute;left:0;text-align:left;margin-left:192.15pt;margin-top:71.75pt;width:20.75pt;height:1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" fillcolor="#80b3ec" stroked="f">
                <v:textbox inset="0,0,0,0">
                  <w:txbxContent>
                    <w:p w14:paraId="49435D27" w14:textId="77777777" w:rsidR="003C50D9" w:rsidRPr="00407A57" w:rsidRDefault="003C50D9" w:rsidP="003C50D9">
                      <w:pPr>
                        <w:spacing w:line="240" w:lineRule="auto"/>
                        <w:jc w:val="center"/>
                        <w:rPr>
                          <w:color w:val="00B0F0"/>
                          <w:sz w:val="16"/>
                          <w:szCs w:val="16"/>
                        </w:rPr>
                      </w:pPr>
                      <w:r w:rsidRPr="00407A57">
                        <w:rPr>
                          <w:color w:val="00B0F0"/>
                          <w:sz w:val="16"/>
                          <w:szCs w:val="16"/>
                          <w:lang w:val="fr-FR"/>
                        </w:rPr>
                        <w:t>Pile</w:t>
                      </w:r>
                    </w:p>
                  </w:txbxContent>
                </v:textbox>
                <w10:wrap anchorx="margin"/>
              </v:shape>
            </w:pict>
          </mc:Fallback>
        </mc:AlternateContent>
      </w:r>
      <w:r w:rsidRPr="007920CF">
        <w:rPr>
          <w:noProof/>
          <w:lang w:val="fr-FR"/>
        </w:rPr>
        <mc:AlternateContent>
          <mc:Choice Requires="wps">
            <w:drawing>
              <wp:anchor distT="45720" distB="45720" distL="114300" distR="114300" simplePos="0" relativeHeight="251659264" behindDoc="0" locked="0" layoutInCell="1" allowOverlap="1" wp14:anchorId="3FA61D1D" wp14:editId="4EDD771B">
                <wp:simplePos x="0" y="0"/>
                <wp:positionH relativeFrom="margin">
                  <wp:posOffset>3256331</wp:posOffset>
                </wp:positionH>
                <wp:positionV relativeFrom="paragraph">
                  <wp:posOffset>187325</wp:posOffset>
                </wp:positionV>
                <wp:extent cx="2243632" cy="870509"/>
                <wp:effectExtent l="0" t="0" r="23495" b="254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632" cy="870509"/>
                        </a:xfrm>
                        <a:prstGeom prst="rect">
                          <a:avLst/>
                        </a:prstGeom>
                        <a:solidFill>
                          <a:srgbClr val="FFFFFF"/>
                        </a:solidFill>
                        <a:ln w="9525">
                          <a:solidFill>
                            <a:srgbClr val="FF0000"/>
                          </a:solidFill>
                          <a:miter lim="800000"/>
                          <a:headEnd/>
                          <a:tailEnd/>
                        </a:ln>
                      </wps:spPr>
                      <wps:txbx>
                        <w:txbxContent>
                          <w:p w14:paraId="4670D954" w14:textId="13BAA693" w:rsidR="0025374D" w:rsidRPr="003C50D9" w:rsidRDefault="0025374D" w:rsidP="003C50D9">
                            <w:pPr>
                              <w:pStyle w:val="Bullet1G"/>
                              <w:spacing w:after="20" w:line="240" w:lineRule="auto"/>
                              <w:ind w:left="227" w:right="57"/>
                              <w:jc w:val="left"/>
                              <w:rPr>
                                <w:sz w:val="16"/>
                                <w:szCs w:val="16"/>
                                <w:lang w:val="fr-FR"/>
                              </w:rPr>
                            </w:pPr>
                            <w:r w:rsidRPr="003C50D9">
                              <w:rPr>
                                <w:sz w:val="16"/>
                                <w:szCs w:val="16"/>
                                <w:lang w:val="fr-FR"/>
                              </w:rPr>
                              <w:t>Niveau de charge : 100 %</w:t>
                            </w:r>
                          </w:p>
                          <w:p w14:paraId="724E55D6" w14:textId="458D6E5D" w:rsidR="0025374D" w:rsidRPr="009540FA" w:rsidRDefault="0025374D" w:rsidP="003C50D9">
                            <w:pPr>
                              <w:pStyle w:val="Bullet1G"/>
                              <w:spacing w:after="20" w:line="240" w:lineRule="auto"/>
                              <w:ind w:left="227" w:right="57"/>
                              <w:jc w:val="left"/>
                              <w:rPr>
                                <w:sz w:val="16"/>
                                <w:szCs w:val="16"/>
                                <w:lang w:val="fr-FR"/>
                              </w:rPr>
                            </w:pPr>
                            <w:r w:rsidRPr="009540FA">
                              <w:rPr>
                                <w:sz w:val="16"/>
                                <w:szCs w:val="16"/>
                                <w:lang w:val="fr-FR"/>
                              </w:rPr>
                              <w:t>température de départ : 13 °C</w:t>
                            </w:r>
                          </w:p>
                          <w:p w14:paraId="423FE947" w14:textId="0544F6D2" w:rsidR="0025374D" w:rsidRPr="009540FA" w:rsidRDefault="0025374D" w:rsidP="003C50D9">
                            <w:pPr>
                              <w:pStyle w:val="Bullet1G"/>
                              <w:spacing w:after="20" w:line="240" w:lineRule="auto"/>
                              <w:ind w:left="227" w:right="57"/>
                              <w:jc w:val="left"/>
                              <w:rPr>
                                <w:sz w:val="16"/>
                                <w:szCs w:val="16"/>
                                <w:lang w:val="fr-FR"/>
                              </w:rPr>
                            </w:pPr>
                            <w:r w:rsidRPr="009540FA">
                              <w:rPr>
                                <w:sz w:val="16"/>
                                <w:szCs w:val="16"/>
                                <w:lang w:val="fr-FR"/>
                              </w:rPr>
                              <w:t>température finale : 400 °C</w:t>
                            </w:r>
                          </w:p>
                          <w:p w14:paraId="28E5306C" w14:textId="1D558D28" w:rsidR="0025374D" w:rsidRPr="009540FA" w:rsidRDefault="0025374D" w:rsidP="003C50D9">
                            <w:pPr>
                              <w:pStyle w:val="Bullet1G"/>
                              <w:spacing w:after="20" w:line="240" w:lineRule="auto"/>
                              <w:ind w:left="227" w:right="57"/>
                              <w:jc w:val="left"/>
                              <w:rPr>
                                <w:sz w:val="16"/>
                                <w:szCs w:val="16"/>
                                <w:lang w:val="fr-FR"/>
                              </w:rPr>
                            </w:pPr>
                            <w:r w:rsidRPr="009540FA">
                              <w:rPr>
                                <w:sz w:val="16"/>
                                <w:szCs w:val="16"/>
                                <w:lang w:val="fr-FR"/>
                              </w:rPr>
                              <w:t>Étape 1 : maintenir à 200 °C pendant 10 minutes</w:t>
                            </w:r>
                          </w:p>
                          <w:p w14:paraId="7B7F5AB9" w14:textId="1D65A7EF" w:rsidR="0025374D" w:rsidRPr="009540FA" w:rsidRDefault="0025374D" w:rsidP="003C50D9">
                            <w:pPr>
                              <w:spacing w:after="20" w:line="240" w:lineRule="auto"/>
                              <w:ind w:left="227" w:right="57"/>
                              <w:rPr>
                                <w:sz w:val="16"/>
                                <w:szCs w:val="16"/>
                                <w:lang w:val="fr-FR"/>
                              </w:rPr>
                            </w:pPr>
                            <w:r w:rsidRPr="009540FA">
                              <w:rPr>
                                <w:sz w:val="16"/>
                                <w:szCs w:val="16"/>
                                <w:lang w:val="fr-FR"/>
                              </w:rPr>
                              <w:t>Étape 2 : maintenir à 300 °C pendant 10 minutes</w:t>
                            </w:r>
                          </w:p>
                          <w:p w14:paraId="5FC873F3" w14:textId="6A51644C" w:rsidR="0025374D" w:rsidRPr="009540FA" w:rsidRDefault="0025374D" w:rsidP="003C50D9">
                            <w:pPr>
                              <w:spacing w:after="20" w:line="240" w:lineRule="auto"/>
                              <w:ind w:left="227" w:right="57"/>
                              <w:rPr>
                                <w:sz w:val="16"/>
                                <w:szCs w:val="16"/>
                                <w:lang w:val="fr-FR"/>
                              </w:rPr>
                            </w:pPr>
                            <w:r w:rsidRPr="009540FA">
                              <w:rPr>
                                <w:sz w:val="16"/>
                                <w:szCs w:val="16"/>
                                <w:lang w:val="fr-FR"/>
                              </w:rPr>
                              <w:t>Étape 3 : maintenir à 400 °C pendant 10 minutes</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61D1D" id="Text Box 217" o:spid="_x0000_s1027" type="#_x0000_t202" style="position:absolute;left:0;text-align:left;margin-left:256.4pt;margin-top:14.75pt;width:176.65pt;height:6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" strokecolor="red">
                <v:textbox inset="0,1mm,0,1mm">
                  <w:txbxContent>
                    <w:p w14:paraId="4670D954" w14:textId="13BAA693" w:rsidR="0025374D" w:rsidRPr="003C50D9" w:rsidRDefault="0025374D" w:rsidP="003C50D9">
                      <w:pPr>
                        <w:pStyle w:val="Bullet1G"/>
                        <w:spacing w:after="20" w:line="240" w:lineRule="auto"/>
                        <w:ind w:left="227" w:right="57"/>
                        <w:jc w:val="left"/>
                        <w:rPr>
                          <w:sz w:val="16"/>
                          <w:szCs w:val="16"/>
                          <w:lang w:val="fr-FR"/>
                        </w:rPr>
                      </w:pPr>
                      <w:r w:rsidRPr="003C50D9">
                        <w:rPr>
                          <w:sz w:val="16"/>
                          <w:szCs w:val="16"/>
                          <w:lang w:val="fr-FR"/>
                        </w:rPr>
                        <w:t>Niveau de charge : 100 %</w:t>
                      </w:r>
                    </w:p>
                    <w:p w14:paraId="724E55D6" w14:textId="458D6E5D" w:rsidR="0025374D" w:rsidRPr="009540FA" w:rsidRDefault="0025374D" w:rsidP="003C50D9">
                      <w:pPr>
                        <w:pStyle w:val="Bullet1G"/>
                        <w:spacing w:after="20" w:line="240" w:lineRule="auto"/>
                        <w:ind w:left="227" w:right="57"/>
                        <w:jc w:val="left"/>
                        <w:rPr>
                          <w:sz w:val="16"/>
                          <w:szCs w:val="16"/>
                          <w:lang w:val="fr-FR"/>
                        </w:rPr>
                      </w:pPr>
                      <w:r w:rsidRPr="009540FA">
                        <w:rPr>
                          <w:sz w:val="16"/>
                          <w:szCs w:val="16"/>
                          <w:lang w:val="fr-FR"/>
                        </w:rPr>
                        <w:t>température de départ : 13 °C</w:t>
                      </w:r>
                    </w:p>
                    <w:p w14:paraId="423FE947" w14:textId="0544F6D2" w:rsidR="0025374D" w:rsidRPr="009540FA" w:rsidRDefault="0025374D" w:rsidP="003C50D9">
                      <w:pPr>
                        <w:pStyle w:val="Bullet1G"/>
                        <w:spacing w:after="20" w:line="240" w:lineRule="auto"/>
                        <w:ind w:left="227" w:right="57"/>
                        <w:jc w:val="left"/>
                        <w:rPr>
                          <w:sz w:val="16"/>
                          <w:szCs w:val="16"/>
                          <w:lang w:val="fr-FR"/>
                        </w:rPr>
                      </w:pPr>
                      <w:r w:rsidRPr="009540FA">
                        <w:rPr>
                          <w:sz w:val="16"/>
                          <w:szCs w:val="16"/>
                          <w:lang w:val="fr-FR"/>
                        </w:rPr>
                        <w:t>température finale : 400 °C</w:t>
                      </w:r>
                    </w:p>
                    <w:p w14:paraId="28E5306C" w14:textId="1D558D28" w:rsidR="0025374D" w:rsidRPr="009540FA" w:rsidRDefault="0025374D" w:rsidP="003C50D9">
                      <w:pPr>
                        <w:pStyle w:val="Bullet1G"/>
                        <w:spacing w:after="20" w:line="240" w:lineRule="auto"/>
                        <w:ind w:left="227" w:right="57"/>
                        <w:jc w:val="left"/>
                        <w:rPr>
                          <w:sz w:val="16"/>
                          <w:szCs w:val="16"/>
                          <w:lang w:val="fr-FR"/>
                        </w:rPr>
                      </w:pPr>
                      <w:r w:rsidRPr="009540FA">
                        <w:rPr>
                          <w:sz w:val="16"/>
                          <w:szCs w:val="16"/>
                          <w:lang w:val="fr-FR"/>
                        </w:rPr>
                        <w:t>Étape 1 : maintenir à 200 °C pendant 10 minutes</w:t>
                      </w:r>
                    </w:p>
                    <w:p w14:paraId="7B7F5AB9" w14:textId="1D65A7EF" w:rsidR="0025374D" w:rsidRPr="009540FA" w:rsidRDefault="0025374D" w:rsidP="003C50D9">
                      <w:pPr>
                        <w:spacing w:after="20" w:line="240" w:lineRule="auto"/>
                        <w:ind w:left="227" w:right="57"/>
                        <w:rPr>
                          <w:sz w:val="16"/>
                          <w:szCs w:val="16"/>
                          <w:lang w:val="fr-FR"/>
                        </w:rPr>
                      </w:pPr>
                      <w:r w:rsidRPr="009540FA">
                        <w:rPr>
                          <w:sz w:val="16"/>
                          <w:szCs w:val="16"/>
                          <w:lang w:val="fr-FR"/>
                        </w:rPr>
                        <w:t>Étape 2 : maintenir à 300 °C pendant 10 minutes</w:t>
                      </w:r>
                    </w:p>
                    <w:p w14:paraId="5FC873F3" w14:textId="6A51644C" w:rsidR="0025374D" w:rsidRPr="009540FA" w:rsidRDefault="0025374D" w:rsidP="003C50D9">
                      <w:pPr>
                        <w:spacing w:after="20" w:line="240" w:lineRule="auto"/>
                        <w:ind w:left="227" w:right="57"/>
                        <w:rPr>
                          <w:sz w:val="16"/>
                          <w:szCs w:val="16"/>
                          <w:lang w:val="fr-FR"/>
                        </w:rPr>
                      </w:pPr>
                      <w:r w:rsidRPr="009540FA">
                        <w:rPr>
                          <w:sz w:val="16"/>
                          <w:szCs w:val="16"/>
                          <w:lang w:val="fr-FR"/>
                        </w:rPr>
                        <w:t>Étape 3 : maintenir à 400 °C pendant 10 minutes</w:t>
                      </w:r>
                    </w:p>
                  </w:txbxContent>
                </v:textbox>
                <w10:wrap anchorx="margin"/>
              </v:shape>
            </w:pict>
          </mc:Fallback>
        </mc:AlternateContent>
      </w:r>
      <w:r w:rsidRPr="007920CF">
        <w:rPr>
          <w:noProof/>
          <w:lang w:val="fr-FR"/>
        </w:rPr>
        <mc:AlternateContent>
          <mc:Choice Requires="wps">
            <w:drawing>
              <wp:anchor distT="45720" distB="45720" distL="114300" distR="114300" simplePos="0" relativeHeight="251661312" behindDoc="0" locked="0" layoutInCell="1" allowOverlap="1" wp14:anchorId="0ED41977" wp14:editId="66EDC628">
                <wp:simplePos x="0" y="0"/>
                <wp:positionH relativeFrom="margin">
                  <wp:posOffset>3690620</wp:posOffset>
                </wp:positionH>
                <wp:positionV relativeFrom="paragraph">
                  <wp:posOffset>1386535</wp:posOffset>
                </wp:positionV>
                <wp:extent cx="1675130" cy="285115"/>
                <wp:effectExtent l="0" t="0" r="127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85115"/>
                        </a:xfrm>
                        <a:prstGeom prst="rect">
                          <a:avLst/>
                        </a:prstGeom>
                        <a:solidFill>
                          <a:srgbClr val="FFFFFF"/>
                        </a:solidFill>
                        <a:ln w="9525">
                          <a:noFill/>
                          <a:miter lim="800000"/>
                          <a:headEnd/>
                          <a:tailEnd/>
                        </a:ln>
                      </wps:spPr>
                      <wps:txbx>
                        <w:txbxContent>
                          <w:p w14:paraId="4F0317E1" w14:textId="77777777" w:rsidR="0025374D" w:rsidRPr="003C50D9" w:rsidRDefault="0025374D" w:rsidP="0025374D">
                            <w:pPr>
                              <w:spacing w:line="240" w:lineRule="auto"/>
                              <w:rPr>
                                <w:sz w:val="18"/>
                                <w:szCs w:val="18"/>
                                <w:lang w:val="fr-FR"/>
                              </w:rPr>
                            </w:pPr>
                            <w:r w:rsidRPr="003C50D9">
                              <w:rPr>
                                <w:sz w:val="18"/>
                                <w:szCs w:val="18"/>
                                <w:lang w:val="fr-FR"/>
                              </w:rPr>
                              <w:t>Point de mesure de la température sur la plaque chauffante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41977" id="Text Box 6" o:spid="_x0000_s1028" type="#_x0000_t202" style="position:absolute;left:0;text-align:left;margin-left:290.6pt;margin-top:109.2pt;width:131.9pt;height:2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" stroked="f">
                <v:textbox inset="0,0,0,0">
                  <w:txbxContent>
                    <w:p w14:paraId="4F0317E1" w14:textId="77777777" w:rsidR="0025374D" w:rsidRPr="003C50D9" w:rsidRDefault="0025374D" w:rsidP="0025374D">
                      <w:pPr>
                        <w:spacing w:line="240" w:lineRule="auto"/>
                        <w:rPr>
                          <w:sz w:val="18"/>
                          <w:szCs w:val="18"/>
                          <w:lang w:val="fr-FR"/>
                        </w:rPr>
                      </w:pPr>
                      <w:r w:rsidRPr="003C50D9">
                        <w:rPr>
                          <w:sz w:val="18"/>
                          <w:szCs w:val="18"/>
                          <w:lang w:val="fr-FR"/>
                        </w:rPr>
                        <w:t>Point de mesure de la température sur la plaque chauffante</w:t>
                      </w:r>
                    </w:p>
                  </w:txbxContent>
                </v:textbox>
                <w10:wrap anchorx="margin"/>
              </v:shape>
            </w:pict>
          </mc:Fallback>
        </mc:AlternateContent>
      </w:r>
      <w:r w:rsidRPr="007920CF">
        <w:rPr>
          <w:noProof/>
          <w:lang w:val="fr-FR"/>
        </w:rPr>
        <mc:AlternateContent>
          <mc:Choice Requires="wps">
            <w:drawing>
              <wp:anchor distT="45720" distB="45720" distL="114300" distR="114300" simplePos="0" relativeHeight="251660288" behindDoc="0" locked="0" layoutInCell="1" allowOverlap="1" wp14:anchorId="5DF08B7F" wp14:editId="22C56CE7">
                <wp:simplePos x="0" y="0"/>
                <wp:positionH relativeFrom="margin">
                  <wp:posOffset>3690620</wp:posOffset>
                </wp:positionH>
                <wp:positionV relativeFrom="paragraph">
                  <wp:posOffset>1100887</wp:posOffset>
                </wp:positionV>
                <wp:extent cx="1675180" cy="285293"/>
                <wp:effectExtent l="0" t="0" r="127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80" cy="285293"/>
                        </a:xfrm>
                        <a:prstGeom prst="rect">
                          <a:avLst/>
                        </a:prstGeom>
                        <a:solidFill>
                          <a:srgbClr val="FFFFFF"/>
                        </a:solidFill>
                        <a:ln w="9525">
                          <a:noFill/>
                          <a:miter lim="800000"/>
                          <a:headEnd/>
                          <a:tailEnd/>
                        </a:ln>
                      </wps:spPr>
                      <wps:txbx>
                        <w:txbxContent>
                          <w:p w14:paraId="6193BD90" w14:textId="19FF0EC2" w:rsidR="0025374D" w:rsidRPr="003C50D9" w:rsidRDefault="0025374D" w:rsidP="0025374D">
                            <w:pPr>
                              <w:spacing w:line="240" w:lineRule="auto"/>
                              <w:rPr>
                                <w:sz w:val="18"/>
                                <w:szCs w:val="18"/>
                                <w:lang w:val="fr-FR"/>
                              </w:rPr>
                            </w:pPr>
                            <w:r w:rsidRPr="003C50D9">
                              <w:rPr>
                                <w:sz w:val="18"/>
                                <w:szCs w:val="18"/>
                                <w:lang w:val="fr-FR"/>
                              </w:rPr>
                              <w:t>Point de mesure de la température sur la pile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08B7F" id="Text Box 5" o:spid="_x0000_s1029" type="#_x0000_t202" style="position:absolute;left:0;text-align:left;margin-left:290.6pt;margin-top:86.7pt;width:131.9pt;height:22.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" stroked="f">
                <v:textbox inset="0,0,0,0">
                  <w:txbxContent>
                    <w:p w14:paraId="6193BD90" w14:textId="19FF0EC2" w:rsidR="0025374D" w:rsidRPr="003C50D9" w:rsidRDefault="0025374D" w:rsidP="0025374D">
                      <w:pPr>
                        <w:spacing w:line="240" w:lineRule="auto"/>
                        <w:rPr>
                          <w:sz w:val="18"/>
                          <w:szCs w:val="18"/>
                          <w:lang w:val="fr-FR"/>
                        </w:rPr>
                      </w:pPr>
                      <w:r w:rsidRPr="003C50D9">
                        <w:rPr>
                          <w:sz w:val="18"/>
                          <w:szCs w:val="18"/>
                          <w:lang w:val="fr-FR"/>
                        </w:rPr>
                        <w:t>Point de mesure de la température sur la pile</w:t>
                      </w:r>
                    </w:p>
                  </w:txbxContent>
                </v:textbox>
                <w10:wrap anchorx="margin"/>
              </v:shape>
            </w:pict>
          </mc:Fallback>
        </mc:AlternateContent>
      </w:r>
      <w:r w:rsidR="009540FA" w:rsidRPr="007920CF">
        <w:rPr>
          <w:noProof/>
          <w:lang w:val="fr-FR"/>
        </w:rPr>
        <mc:AlternateContent>
          <mc:Choice Requires="wps">
            <w:drawing>
              <wp:anchor distT="45720" distB="45720" distL="114300" distR="114300" simplePos="0" relativeHeight="251664384" behindDoc="0" locked="0" layoutInCell="1" allowOverlap="1" wp14:anchorId="171DCCC5" wp14:editId="461A1A57">
                <wp:simplePos x="0" y="0"/>
                <wp:positionH relativeFrom="margin">
                  <wp:posOffset>1065022</wp:posOffset>
                </wp:positionH>
                <wp:positionV relativeFrom="paragraph">
                  <wp:posOffset>1167435</wp:posOffset>
                </wp:positionV>
                <wp:extent cx="526136" cy="307239"/>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36" cy="307239"/>
                        </a:xfrm>
                        <a:prstGeom prst="rect">
                          <a:avLst/>
                        </a:prstGeom>
                        <a:solidFill>
                          <a:srgbClr val="FFFFFF"/>
                        </a:solidFill>
                        <a:ln w="9525">
                          <a:noFill/>
                          <a:miter lim="800000"/>
                          <a:headEnd/>
                          <a:tailEnd/>
                        </a:ln>
                      </wps:spPr>
                      <wps:txbx>
                        <w:txbxContent>
                          <w:p w14:paraId="744ED0D6" w14:textId="77777777" w:rsidR="0025374D" w:rsidRPr="009540FA" w:rsidRDefault="0025374D" w:rsidP="0025374D">
                            <w:pPr>
                              <w:spacing w:line="240" w:lineRule="auto"/>
                              <w:jc w:val="right"/>
                              <w:rPr>
                                <w:sz w:val="18"/>
                                <w:szCs w:val="18"/>
                              </w:rPr>
                            </w:pPr>
                            <w:r w:rsidRPr="009540FA">
                              <w:rPr>
                                <w:sz w:val="18"/>
                                <w:szCs w:val="18"/>
                                <w:lang w:val="fr-FR"/>
                              </w:rPr>
                              <w:t>Plaque chauffante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1DCCC5" id="Text Box 9" o:spid="_x0000_s1030" type="#_x0000_t202" style="position:absolute;left:0;text-align:left;margin-left:83.85pt;margin-top:91.9pt;width:41.45pt;height:24.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" stroked="f">
                <v:textbox inset="0,0,0,0">
                  <w:txbxContent>
                    <w:p w14:paraId="744ED0D6" w14:textId="77777777" w:rsidR="0025374D" w:rsidRPr="009540FA" w:rsidRDefault="0025374D" w:rsidP="0025374D">
                      <w:pPr>
                        <w:spacing w:line="240" w:lineRule="auto"/>
                        <w:jc w:val="right"/>
                        <w:rPr>
                          <w:sz w:val="18"/>
                          <w:szCs w:val="18"/>
                        </w:rPr>
                      </w:pPr>
                      <w:r w:rsidRPr="009540FA">
                        <w:rPr>
                          <w:sz w:val="18"/>
                          <w:szCs w:val="18"/>
                          <w:lang w:val="fr-FR"/>
                        </w:rPr>
                        <w:t>Plaque chauffante</w:t>
                      </w:r>
                    </w:p>
                  </w:txbxContent>
                </v:textbox>
                <w10:wrap anchorx="margin"/>
              </v:shape>
            </w:pict>
          </mc:Fallback>
        </mc:AlternateContent>
      </w:r>
      <w:r w:rsidR="009540FA" w:rsidRPr="007920CF">
        <w:rPr>
          <w:noProof/>
          <w:lang w:val="fr-FR"/>
        </w:rPr>
        <mc:AlternateContent>
          <mc:Choice Requires="wps">
            <w:drawing>
              <wp:anchor distT="45720" distB="45720" distL="114300" distR="114300" simplePos="0" relativeHeight="251663360" behindDoc="0" locked="0" layoutInCell="1" allowOverlap="1" wp14:anchorId="6073D973" wp14:editId="6BF5E882">
                <wp:simplePos x="0" y="0"/>
                <wp:positionH relativeFrom="margin">
                  <wp:posOffset>903757</wp:posOffset>
                </wp:positionH>
                <wp:positionV relativeFrom="paragraph">
                  <wp:posOffset>948842</wp:posOffset>
                </wp:positionV>
                <wp:extent cx="687070" cy="153619"/>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53619"/>
                        </a:xfrm>
                        <a:prstGeom prst="rect">
                          <a:avLst/>
                        </a:prstGeom>
                        <a:solidFill>
                          <a:srgbClr val="FFFFFF"/>
                        </a:solidFill>
                        <a:ln w="9525">
                          <a:noFill/>
                          <a:miter lim="800000"/>
                          <a:headEnd/>
                          <a:tailEnd/>
                        </a:ln>
                      </wps:spPr>
                      <wps:txbx>
                        <w:txbxContent>
                          <w:p w14:paraId="4F5D46BB" w14:textId="77777777" w:rsidR="0025374D" w:rsidRPr="009540FA" w:rsidRDefault="0025374D" w:rsidP="0025374D">
                            <w:pPr>
                              <w:spacing w:line="240" w:lineRule="auto"/>
                              <w:jc w:val="right"/>
                              <w:rPr>
                                <w:sz w:val="18"/>
                                <w:szCs w:val="18"/>
                              </w:rPr>
                            </w:pPr>
                            <w:r w:rsidRPr="009540FA">
                              <w:rPr>
                                <w:sz w:val="18"/>
                                <w:szCs w:val="18"/>
                                <w:lang w:val="fr-FR"/>
                              </w:rPr>
                              <w:t>Isolation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73D973" id="Text Box 8" o:spid="_x0000_s1031" type="#_x0000_t202" style="position:absolute;left:0;text-align:left;margin-left:71.15pt;margin-top:74.7pt;width:54.1pt;height:1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" stroked="f">
                <v:textbox inset="0,0,0,0">
                  <w:txbxContent>
                    <w:p w14:paraId="4F5D46BB" w14:textId="77777777" w:rsidR="0025374D" w:rsidRPr="009540FA" w:rsidRDefault="0025374D" w:rsidP="0025374D">
                      <w:pPr>
                        <w:spacing w:line="240" w:lineRule="auto"/>
                        <w:jc w:val="right"/>
                        <w:rPr>
                          <w:sz w:val="18"/>
                          <w:szCs w:val="18"/>
                        </w:rPr>
                      </w:pPr>
                      <w:r w:rsidRPr="009540FA">
                        <w:rPr>
                          <w:sz w:val="18"/>
                          <w:szCs w:val="18"/>
                          <w:lang w:val="fr-FR"/>
                        </w:rPr>
                        <w:t>Isolation</w:t>
                      </w:r>
                    </w:p>
                  </w:txbxContent>
                </v:textbox>
                <w10:wrap anchorx="margin"/>
              </v:shape>
            </w:pict>
          </mc:Fallback>
        </mc:AlternateContent>
      </w:r>
      <w:r w:rsidR="009540FA" w:rsidRPr="007920CF">
        <w:rPr>
          <w:noProof/>
          <w:lang w:val="fr-FR"/>
        </w:rPr>
        <mc:AlternateContent>
          <mc:Choice Requires="wps">
            <w:drawing>
              <wp:anchor distT="45720" distB="45720" distL="114300" distR="114300" simplePos="0" relativeHeight="251665408" behindDoc="0" locked="0" layoutInCell="1" allowOverlap="1" wp14:anchorId="25251D95" wp14:editId="7215FC3D">
                <wp:simplePos x="0" y="0"/>
                <wp:positionH relativeFrom="margin">
                  <wp:posOffset>903605</wp:posOffset>
                </wp:positionH>
                <wp:positionV relativeFrom="paragraph">
                  <wp:posOffset>91161</wp:posOffset>
                </wp:positionV>
                <wp:extent cx="870509" cy="189484"/>
                <wp:effectExtent l="0" t="0" r="635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09" cy="189484"/>
                        </a:xfrm>
                        <a:prstGeom prst="rect">
                          <a:avLst/>
                        </a:prstGeom>
                        <a:solidFill>
                          <a:srgbClr val="FFFFFF"/>
                        </a:solidFill>
                        <a:ln w="9525">
                          <a:noFill/>
                          <a:miter lim="800000"/>
                          <a:headEnd/>
                          <a:tailEnd/>
                        </a:ln>
                      </wps:spPr>
                      <wps:txbx>
                        <w:txbxContent>
                          <w:p w14:paraId="3007BDF7" w14:textId="77777777" w:rsidR="0025374D" w:rsidRPr="00687A13" w:rsidRDefault="0025374D" w:rsidP="0025374D">
                            <w:pPr>
                              <w:spacing w:line="240" w:lineRule="auto"/>
                              <w:jc w:val="center"/>
                              <w:rPr>
                                <w:b/>
                                <w:bCs/>
                                <w:sz w:val="16"/>
                                <w:szCs w:val="16"/>
                                <w:u w:val="single"/>
                              </w:rPr>
                            </w:pPr>
                            <w:r>
                              <w:rPr>
                                <w:b/>
                                <w:bCs/>
                                <w:u w:val="single"/>
                                <w:lang w:val="fr-FR"/>
                              </w:rPr>
                              <w:t>Configuration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251D95" id="Text Box 10" o:spid="_x0000_s1032" type="#_x0000_t202" style="position:absolute;left:0;text-align:left;margin-left:71.15pt;margin-top:7.2pt;width:68.55pt;height:14.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" stroked="f">
                <v:textbox inset="0,0,0,0">
                  <w:txbxContent>
                    <w:p w14:paraId="3007BDF7" w14:textId="77777777" w:rsidR="0025374D" w:rsidRPr="00687A13" w:rsidRDefault="0025374D" w:rsidP="0025374D">
                      <w:pPr>
                        <w:spacing w:line="240" w:lineRule="auto"/>
                        <w:jc w:val="center"/>
                        <w:rPr>
                          <w:b/>
                          <w:bCs/>
                          <w:sz w:val="16"/>
                          <w:szCs w:val="16"/>
                          <w:u w:val="single"/>
                        </w:rPr>
                      </w:pPr>
                      <w:r>
                        <w:rPr>
                          <w:b/>
                          <w:bCs/>
                          <w:u w:val="single"/>
                          <w:lang w:val="fr-FR"/>
                        </w:rPr>
                        <w:t>Configuration</w:t>
                      </w:r>
                    </w:p>
                  </w:txbxContent>
                </v:textbox>
                <w10:wrap anchorx="margin"/>
              </v:shape>
            </w:pict>
          </mc:Fallback>
        </mc:AlternateContent>
      </w:r>
      <w:r w:rsidR="009540FA" w:rsidRPr="007920CF">
        <w:rPr>
          <w:noProof/>
          <w:lang w:val="fr-FR"/>
        </w:rPr>
        <mc:AlternateContent>
          <mc:Choice Requires="wps">
            <w:drawing>
              <wp:anchor distT="45720" distB="45720" distL="114300" distR="114300" simplePos="0" relativeHeight="251662336" behindDoc="0" locked="0" layoutInCell="1" allowOverlap="1" wp14:anchorId="18917086" wp14:editId="26F5C07A">
                <wp:simplePos x="0" y="0"/>
                <wp:positionH relativeFrom="margin">
                  <wp:posOffset>852170</wp:posOffset>
                </wp:positionH>
                <wp:positionV relativeFrom="paragraph">
                  <wp:posOffset>414173</wp:posOffset>
                </wp:positionV>
                <wp:extent cx="819023" cy="175565"/>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023" cy="175565"/>
                        </a:xfrm>
                        <a:prstGeom prst="rect">
                          <a:avLst/>
                        </a:prstGeom>
                        <a:solidFill>
                          <a:srgbClr val="FFFFFF"/>
                        </a:solidFill>
                        <a:ln w="9525">
                          <a:noFill/>
                          <a:miter lim="800000"/>
                          <a:headEnd/>
                          <a:tailEnd/>
                        </a:ln>
                      </wps:spPr>
                      <wps:txbx>
                        <w:txbxContent>
                          <w:p w14:paraId="5A59EBC0" w14:textId="77777777" w:rsidR="0025374D" w:rsidRPr="009540FA" w:rsidRDefault="0025374D" w:rsidP="009540FA">
                            <w:pPr>
                              <w:spacing w:line="240" w:lineRule="auto"/>
                              <w:jc w:val="right"/>
                              <w:rPr>
                                <w:sz w:val="18"/>
                                <w:szCs w:val="18"/>
                              </w:rPr>
                            </w:pPr>
                            <w:r w:rsidRPr="009540FA">
                              <w:rPr>
                                <w:sz w:val="18"/>
                                <w:szCs w:val="18"/>
                                <w:lang w:val="fr-FR"/>
                              </w:rPr>
                              <w:t>Pile solide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917086" id="Text Box 7" o:spid="_x0000_s1033" type="#_x0000_t202" style="position:absolute;left:0;text-align:left;margin-left:67.1pt;margin-top:32.6pt;width:64.5pt;height:13.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" stroked="f">
                <v:textbox inset="0,0,0,0">
                  <w:txbxContent>
                    <w:p w14:paraId="5A59EBC0" w14:textId="77777777" w:rsidR="0025374D" w:rsidRPr="009540FA" w:rsidRDefault="0025374D" w:rsidP="009540FA">
                      <w:pPr>
                        <w:spacing w:line="240" w:lineRule="auto"/>
                        <w:jc w:val="right"/>
                        <w:rPr>
                          <w:sz w:val="18"/>
                          <w:szCs w:val="18"/>
                        </w:rPr>
                      </w:pPr>
                      <w:r w:rsidRPr="009540FA">
                        <w:rPr>
                          <w:sz w:val="18"/>
                          <w:szCs w:val="18"/>
                          <w:lang w:val="fr-FR"/>
                        </w:rPr>
                        <w:t>Pile solide</w:t>
                      </w:r>
                    </w:p>
                  </w:txbxContent>
                </v:textbox>
                <w10:wrap anchorx="margin"/>
              </v:shape>
            </w:pict>
          </mc:Fallback>
        </mc:AlternateContent>
      </w:r>
      <w:r w:rsidR="0025374D" w:rsidRPr="007920CF">
        <w:rPr>
          <w:noProof/>
          <w:lang w:val="fr-FR" w:eastAsia="ja-JP"/>
        </w:rPr>
        <w:drawing>
          <wp:inline distT="0" distB="0" distL="0" distR="0" wp14:anchorId="3AF5C212" wp14:editId="0122ED0E">
            <wp:extent cx="4884949" cy="1650108"/>
            <wp:effectExtent l="0" t="0" r="0" b="7620"/>
            <wp:docPr id="1761050199" name="Picture 1761050199"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50199" name="図 1" descr="ダイアグラム&#10;&#10;自動的に生成された説明"/>
                    <pic:cNvPicPr/>
                  </pic:nvPicPr>
                  <pic:blipFill>
                    <a:blip r:embed="rId10"/>
                    <a:stretch>
                      <a:fillRect/>
                    </a:stretch>
                  </pic:blipFill>
                  <pic:spPr>
                    <a:xfrm>
                      <a:off x="0" y="0"/>
                      <a:ext cx="4911143" cy="1658956"/>
                    </a:xfrm>
                    <a:prstGeom prst="rect">
                      <a:avLst/>
                    </a:prstGeom>
                  </pic:spPr>
                </pic:pic>
              </a:graphicData>
            </a:graphic>
          </wp:inline>
        </w:drawing>
      </w:r>
    </w:p>
    <w:p w14:paraId="35ECFE6F" w14:textId="253AA546" w:rsidR="0025374D" w:rsidRPr="007920CF" w:rsidRDefault="0025374D" w:rsidP="0025374D">
      <w:pPr>
        <w:pStyle w:val="SingleTxtG"/>
        <w:keepNext/>
        <w:jc w:val="center"/>
        <w:rPr>
          <w:rFonts w:asciiTheme="majorBidi" w:hAnsiTheme="majorBidi" w:cstheme="majorBidi"/>
          <w:b/>
          <w:bCs/>
          <w:lang w:val="fr-FR"/>
        </w:rPr>
      </w:pPr>
      <w:r w:rsidRPr="007920CF">
        <w:rPr>
          <w:rFonts w:asciiTheme="majorBidi" w:hAnsiTheme="majorBidi" w:cstheme="majorBidi"/>
          <w:b/>
          <w:bCs/>
          <w:lang w:val="fr-FR"/>
        </w:rPr>
        <w:t>Figure 16 : Type D, résultats de l’épreuve de chauffage à haute température (pas d’augmentation rapide de la température)</w:t>
      </w:r>
    </w:p>
    <w:p w14:paraId="26714F6E" w14:textId="6D4737CB" w:rsidR="0025374D" w:rsidRPr="007920CF" w:rsidRDefault="003C50D9" w:rsidP="0025374D">
      <w:pPr>
        <w:pStyle w:val="SingleTxtG"/>
        <w:rPr>
          <w:rFonts w:asciiTheme="majorBidi" w:hAnsiTheme="majorBidi" w:cstheme="majorBidi"/>
          <w:lang w:val="fr-FR"/>
        </w:rPr>
      </w:pPr>
      <w:r w:rsidRPr="007920CF">
        <w:rPr>
          <w:rFonts w:asciiTheme="majorBidi" w:hAnsiTheme="majorBidi" w:cstheme="majorBidi"/>
          <w:noProof/>
          <w:lang w:val="fr-FR"/>
        </w:rPr>
        <mc:AlternateContent>
          <mc:Choice Requires="wps">
            <w:drawing>
              <wp:anchor distT="45720" distB="45720" distL="114300" distR="114300" simplePos="0" relativeHeight="251667456" behindDoc="0" locked="0" layoutInCell="1" allowOverlap="1" wp14:anchorId="66507129" wp14:editId="32EF6829">
                <wp:simplePos x="0" y="0"/>
                <wp:positionH relativeFrom="margin">
                  <wp:posOffset>1839595</wp:posOffset>
                </wp:positionH>
                <wp:positionV relativeFrom="paragraph">
                  <wp:posOffset>760095</wp:posOffset>
                </wp:positionV>
                <wp:extent cx="263347" cy="146304"/>
                <wp:effectExtent l="0" t="0" r="381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 cy="146304"/>
                        </a:xfrm>
                        <a:prstGeom prst="rect">
                          <a:avLst/>
                        </a:prstGeom>
                        <a:solidFill>
                          <a:srgbClr val="FFFFFF"/>
                        </a:solidFill>
                        <a:ln w="9525">
                          <a:noFill/>
                          <a:miter lim="800000"/>
                          <a:headEnd/>
                          <a:tailEnd/>
                        </a:ln>
                      </wps:spPr>
                      <wps:txbx>
                        <w:txbxContent>
                          <w:p w14:paraId="4026BCEA" w14:textId="77777777" w:rsidR="0025374D" w:rsidRPr="009540FA" w:rsidRDefault="0025374D" w:rsidP="0025374D">
                            <w:pPr>
                              <w:spacing w:line="240" w:lineRule="auto"/>
                              <w:jc w:val="center"/>
                              <w:rPr>
                                <w:sz w:val="16"/>
                                <w:szCs w:val="16"/>
                              </w:rPr>
                            </w:pPr>
                            <w:r w:rsidRPr="009540FA">
                              <w:rPr>
                                <w:sz w:val="16"/>
                                <w:szCs w:val="16"/>
                                <w:lang w:val="fr-FR"/>
                              </w:rPr>
                              <w:t>Pile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507129" id="_x0000_s1034" type="#_x0000_t202" style="position:absolute;left:0;text-align:left;margin-left:144.85pt;margin-top:59.85pt;width:20.75pt;height:1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" stroked="f">
                <v:textbox inset="0,0,0,0">
                  <w:txbxContent>
                    <w:p w14:paraId="4026BCEA" w14:textId="77777777" w:rsidR="0025374D" w:rsidRPr="009540FA" w:rsidRDefault="0025374D" w:rsidP="0025374D">
                      <w:pPr>
                        <w:spacing w:line="240" w:lineRule="auto"/>
                        <w:jc w:val="center"/>
                        <w:rPr>
                          <w:sz w:val="16"/>
                          <w:szCs w:val="16"/>
                        </w:rPr>
                      </w:pPr>
                      <w:r w:rsidRPr="009540FA">
                        <w:rPr>
                          <w:sz w:val="16"/>
                          <w:szCs w:val="16"/>
                          <w:lang w:val="fr-FR"/>
                        </w:rPr>
                        <w:t>Pile</w:t>
                      </w:r>
                    </w:p>
                  </w:txbxContent>
                </v:textbox>
                <w10:wrap anchorx="margin"/>
              </v:shape>
            </w:pict>
          </mc:Fallback>
        </mc:AlternateContent>
      </w:r>
      <w:r w:rsidR="009540FA" w:rsidRPr="007920CF">
        <w:rPr>
          <w:rFonts w:asciiTheme="majorBidi" w:hAnsiTheme="majorBidi" w:cstheme="majorBidi"/>
          <w:noProof/>
          <w:lang w:val="fr-FR"/>
        </w:rPr>
        <mc:AlternateContent>
          <mc:Choice Requires="wps">
            <w:drawing>
              <wp:anchor distT="45720" distB="45720" distL="114300" distR="114300" simplePos="0" relativeHeight="251668480" behindDoc="0" locked="0" layoutInCell="1" allowOverlap="1" wp14:anchorId="4B6CF08E" wp14:editId="08FF4CF9">
                <wp:simplePos x="0" y="0"/>
                <wp:positionH relativeFrom="margin">
                  <wp:posOffset>1701165</wp:posOffset>
                </wp:positionH>
                <wp:positionV relativeFrom="paragraph">
                  <wp:posOffset>1221232</wp:posOffset>
                </wp:positionV>
                <wp:extent cx="447675" cy="226771"/>
                <wp:effectExtent l="0" t="0" r="952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6771"/>
                        </a:xfrm>
                        <a:prstGeom prst="rect">
                          <a:avLst/>
                        </a:prstGeom>
                        <a:solidFill>
                          <a:srgbClr val="FFFFFF"/>
                        </a:solidFill>
                        <a:ln w="9525">
                          <a:noFill/>
                          <a:miter lim="800000"/>
                          <a:headEnd/>
                          <a:tailEnd/>
                        </a:ln>
                      </wps:spPr>
                      <wps:txbx>
                        <w:txbxContent>
                          <w:p w14:paraId="548C88BC" w14:textId="77777777" w:rsidR="0025374D" w:rsidRPr="009540FA" w:rsidRDefault="0025374D" w:rsidP="0025374D">
                            <w:pPr>
                              <w:spacing w:line="240" w:lineRule="auto"/>
                              <w:jc w:val="center"/>
                              <w:rPr>
                                <w:sz w:val="16"/>
                                <w:szCs w:val="16"/>
                              </w:rPr>
                            </w:pPr>
                            <w:r w:rsidRPr="009540FA">
                              <w:rPr>
                                <w:sz w:val="16"/>
                                <w:szCs w:val="16"/>
                                <w:lang w:val="fr-FR"/>
                              </w:rPr>
                              <w:t>Plaque chauffante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6CF08E" id="Text Box 13" o:spid="_x0000_s1035" type="#_x0000_t202" style="position:absolute;left:0;text-align:left;margin-left:133.95pt;margin-top:96.15pt;width:35.25pt;height:17.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" stroked="f">
                <v:textbox inset="0,0,0,0">
                  <w:txbxContent>
                    <w:p w14:paraId="548C88BC" w14:textId="77777777" w:rsidR="0025374D" w:rsidRPr="009540FA" w:rsidRDefault="0025374D" w:rsidP="0025374D">
                      <w:pPr>
                        <w:spacing w:line="240" w:lineRule="auto"/>
                        <w:jc w:val="center"/>
                        <w:rPr>
                          <w:sz w:val="16"/>
                          <w:szCs w:val="16"/>
                        </w:rPr>
                      </w:pPr>
                      <w:r w:rsidRPr="009540FA">
                        <w:rPr>
                          <w:sz w:val="16"/>
                          <w:szCs w:val="16"/>
                          <w:lang w:val="fr-FR"/>
                        </w:rPr>
                        <w:t>Plaque chauffante</w:t>
                      </w:r>
                    </w:p>
                  </w:txbxContent>
                </v:textbox>
                <w10:wrap anchorx="margin"/>
              </v:shape>
            </w:pict>
          </mc:Fallback>
        </mc:AlternateContent>
      </w:r>
      <w:r w:rsidR="009540FA" w:rsidRPr="007920CF">
        <w:rPr>
          <w:rFonts w:asciiTheme="majorBidi" w:hAnsiTheme="majorBidi" w:cstheme="majorBidi"/>
          <w:noProof/>
          <w:lang w:val="fr-FR"/>
        </w:rPr>
        <mc:AlternateContent>
          <mc:Choice Requires="wps">
            <w:drawing>
              <wp:anchor distT="45720" distB="45720" distL="114300" distR="114300" simplePos="0" relativeHeight="251670528" behindDoc="0" locked="0" layoutInCell="1" allowOverlap="1" wp14:anchorId="229A40A6" wp14:editId="6E666481">
                <wp:simplePos x="0" y="0"/>
                <wp:positionH relativeFrom="margin">
                  <wp:posOffset>3032278</wp:posOffset>
                </wp:positionH>
                <wp:positionV relativeFrom="paragraph">
                  <wp:posOffset>760552</wp:posOffset>
                </wp:positionV>
                <wp:extent cx="447995" cy="219456"/>
                <wp:effectExtent l="0" t="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5" cy="219456"/>
                        </a:xfrm>
                        <a:prstGeom prst="rect">
                          <a:avLst/>
                        </a:prstGeom>
                        <a:solidFill>
                          <a:srgbClr val="FFFFFF"/>
                        </a:solidFill>
                        <a:ln w="9525">
                          <a:noFill/>
                          <a:miter lim="800000"/>
                          <a:headEnd/>
                          <a:tailEnd/>
                        </a:ln>
                      </wps:spPr>
                      <wps:txbx>
                        <w:txbxContent>
                          <w:p w14:paraId="6EDBAA03" w14:textId="77777777" w:rsidR="0025374D" w:rsidRPr="009540FA" w:rsidRDefault="0025374D" w:rsidP="0025374D">
                            <w:pPr>
                              <w:spacing w:line="240" w:lineRule="auto"/>
                              <w:jc w:val="center"/>
                              <w:rPr>
                                <w:sz w:val="14"/>
                                <w:szCs w:val="14"/>
                              </w:rPr>
                            </w:pPr>
                            <w:r w:rsidRPr="009540FA">
                              <w:rPr>
                                <w:sz w:val="14"/>
                                <w:szCs w:val="14"/>
                                <w:lang w:val="fr-FR"/>
                              </w:rPr>
                              <w:t>Plaque chauffante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9A40A6" id="Text Box 15" o:spid="_x0000_s1036" type="#_x0000_t202" style="position:absolute;left:0;text-align:left;margin-left:238.75pt;margin-top:59.9pt;width:35.3pt;height:17.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" stroked="f">
                <v:textbox inset="0,0,0,0">
                  <w:txbxContent>
                    <w:p w14:paraId="6EDBAA03" w14:textId="77777777" w:rsidR="0025374D" w:rsidRPr="009540FA" w:rsidRDefault="0025374D" w:rsidP="0025374D">
                      <w:pPr>
                        <w:spacing w:line="240" w:lineRule="auto"/>
                        <w:jc w:val="center"/>
                        <w:rPr>
                          <w:sz w:val="14"/>
                          <w:szCs w:val="14"/>
                        </w:rPr>
                      </w:pPr>
                      <w:r w:rsidRPr="009540FA">
                        <w:rPr>
                          <w:sz w:val="14"/>
                          <w:szCs w:val="14"/>
                          <w:lang w:val="fr-FR"/>
                        </w:rPr>
                        <w:t>Plaque chauffante</w:t>
                      </w:r>
                    </w:p>
                  </w:txbxContent>
                </v:textbox>
                <w10:wrap anchorx="margin"/>
              </v:shape>
            </w:pict>
          </mc:Fallback>
        </mc:AlternateContent>
      </w:r>
      <w:r w:rsidR="009540FA" w:rsidRPr="007920CF">
        <w:rPr>
          <w:rFonts w:asciiTheme="majorBidi" w:hAnsiTheme="majorBidi" w:cstheme="majorBidi"/>
          <w:noProof/>
          <w:lang w:val="fr-FR"/>
        </w:rPr>
        <mc:AlternateContent>
          <mc:Choice Requires="wps">
            <w:drawing>
              <wp:anchor distT="45720" distB="45720" distL="114300" distR="114300" simplePos="0" relativeHeight="251669504" behindDoc="0" locked="0" layoutInCell="1" allowOverlap="1" wp14:anchorId="5907E56E" wp14:editId="03C207F8">
                <wp:simplePos x="0" y="0"/>
                <wp:positionH relativeFrom="margin">
                  <wp:posOffset>3258185</wp:posOffset>
                </wp:positionH>
                <wp:positionV relativeFrom="paragraph">
                  <wp:posOffset>1220140</wp:posOffset>
                </wp:positionV>
                <wp:extent cx="197511" cy="115253"/>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11" cy="115253"/>
                        </a:xfrm>
                        <a:prstGeom prst="rect">
                          <a:avLst/>
                        </a:prstGeom>
                        <a:solidFill>
                          <a:srgbClr val="FFFFFF"/>
                        </a:solidFill>
                        <a:ln w="9525">
                          <a:noFill/>
                          <a:miter lim="800000"/>
                          <a:headEnd/>
                          <a:tailEnd/>
                        </a:ln>
                      </wps:spPr>
                      <wps:txbx>
                        <w:txbxContent>
                          <w:p w14:paraId="78A5EB68" w14:textId="77777777" w:rsidR="0025374D" w:rsidRPr="009540FA" w:rsidRDefault="0025374D" w:rsidP="0025374D">
                            <w:pPr>
                              <w:spacing w:line="240" w:lineRule="auto"/>
                              <w:jc w:val="center"/>
                              <w:rPr>
                                <w:color w:val="365F91" w:themeColor="accent1" w:themeShade="BF"/>
                                <w:sz w:val="14"/>
                                <w:szCs w:val="14"/>
                              </w:rPr>
                            </w:pPr>
                            <w:r w:rsidRPr="009540FA">
                              <w:rPr>
                                <w:color w:val="365F91" w:themeColor="accent1" w:themeShade="BF"/>
                                <w:sz w:val="14"/>
                                <w:szCs w:val="14"/>
                                <w:lang w:val="fr-FR"/>
                              </w:rPr>
                              <w:t>Pile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07E56E" id="Text Box 14" o:spid="_x0000_s1037" type="#_x0000_t202" style="position:absolute;left:0;text-align:left;margin-left:256.55pt;margin-top:96.05pt;width:15.55pt;height:9.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" stroked="f">
                <v:textbox inset="0,0,0,0">
                  <w:txbxContent>
                    <w:p w14:paraId="78A5EB68" w14:textId="77777777" w:rsidR="0025374D" w:rsidRPr="009540FA" w:rsidRDefault="0025374D" w:rsidP="0025374D">
                      <w:pPr>
                        <w:spacing w:line="240" w:lineRule="auto"/>
                        <w:jc w:val="center"/>
                        <w:rPr>
                          <w:color w:val="365F91" w:themeColor="accent1" w:themeShade="BF"/>
                          <w:sz w:val="14"/>
                          <w:szCs w:val="14"/>
                        </w:rPr>
                      </w:pPr>
                      <w:r w:rsidRPr="009540FA">
                        <w:rPr>
                          <w:color w:val="365F91" w:themeColor="accent1" w:themeShade="BF"/>
                          <w:sz w:val="14"/>
                          <w:szCs w:val="14"/>
                          <w:lang w:val="fr-FR"/>
                        </w:rPr>
                        <w:t>Pile</w:t>
                      </w:r>
                    </w:p>
                  </w:txbxContent>
                </v:textbox>
                <w10:wrap anchorx="margin"/>
              </v:shape>
            </w:pict>
          </mc:Fallback>
        </mc:AlternateContent>
      </w:r>
      <w:r w:rsidR="009540FA" w:rsidRPr="007920CF">
        <w:rPr>
          <w:rFonts w:asciiTheme="majorBidi" w:hAnsiTheme="majorBidi" w:cstheme="majorBidi"/>
          <w:noProof/>
          <w:lang w:val="fr-FR"/>
        </w:rPr>
        <mc:AlternateContent>
          <mc:Choice Requires="wps">
            <w:drawing>
              <wp:anchor distT="45720" distB="45720" distL="114300" distR="114300" simplePos="0" relativeHeight="251666432" behindDoc="0" locked="0" layoutInCell="1" allowOverlap="1" wp14:anchorId="3B4469BD" wp14:editId="69906CF3">
                <wp:simplePos x="0" y="0"/>
                <wp:positionH relativeFrom="margin">
                  <wp:posOffset>3394990</wp:posOffset>
                </wp:positionH>
                <wp:positionV relativeFrom="paragraph">
                  <wp:posOffset>94768</wp:posOffset>
                </wp:positionV>
                <wp:extent cx="1301572" cy="22606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572" cy="226060"/>
                        </a:xfrm>
                        <a:prstGeom prst="rect">
                          <a:avLst/>
                        </a:prstGeom>
                        <a:solidFill>
                          <a:srgbClr val="FFFFFF"/>
                        </a:solidFill>
                        <a:ln w="9525">
                          <a:noFill/>
                          <a:miter lim="800000"/>
                          <a:headEnd/>
                          <a:tailEnd/>
                        </a:ln>
                      </wps:spPr>
                      <wps:txbx>
                        <w:txbxContent>
                          <w:p w14:paraId="2BD5584B" w14:textId="77777777" w:rsidR="0025374D" w:rsidRPr="009540FA" w:rsidRDefault="0025374D" w:rsidP="0025374D">
                            <w:pPr>
                              <w:spacing w:line="240" w:lineRule="auto"/>
                              <w:jc w:val="center"/>
                              <w:rPr>
                                <w:b/>
                                <w:bCs/>
                                <w:sz w:val="16"/>
                                <w:szCs w:val="16"/>
                                <w:u w:val="single"/>
                              </w:rPr>
                            </w:pPr>
                            <w:r w:rsidRPr="009540FA">
                              <w:rPr>
                                <w:b/>
                                <w:bCs/>
                                <w:sz w:val="16"/>
                                <w:szCs w:val="16"/>
                                <w:u w:val="single"/>
                                <w:lang w:val="fr-FR"/>
                              </w:rPr>
                              <w:t>Données de température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4469BD" id="Text Box 11" o:spid="_x0000_s1038" type="#_x0000_t202" style="position:absolute;left:0;text-align:left;margin-left:267.3pt;margin-top:7.45pt;width:102.5pt;height:17.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" stroked="f">
                <v:textbox inset="0,0,0,0">
                  <w:txbxContent>
                    <w:p w14:paraId="2BD5584B" w14:textId="77777777" w:rsidR="0025374D" w:rsidRPr="009540FA" w:rsidRDefault="0025374D" w:rsidP="0025374D">
                      <w:pPr>
                        <w:spacing w:line="240" w:lineRule="auto"/>
                        <w:jc w:val="center"/>
                        <w:rPr>
                          <w:b/>
                          <w:bCs/>
                          <w:sz w:val="16"/>
                          <w:szCs w:val="16"/>
                          <w:u w:val="single"/>
                        </w:rPr>
                      </w:pPr>
                      <w:r w:rsidRPr="009540FA">
                        <w:rPr>
                          <w:b/>
                          <w:bCs/>
                          <w:sz w:val="16"/>
                          <w:szCs w:val="16"/>
                          <w:u w:val="single"/>
                          <w:lang w:val="fr-FR"/>
                        </w:rPr>
                        <w:t>Données de température</w:t>
                      </w:r>
                    </w:p>
                  </w:txbxContent>
                </v:textbox>
                <w10:wrap anchorx="margin"/>
              </v:shape>
            </w:pict>
          </mc:Fallback>
        </mc:AlternateContent>
      </w:r>
      <w:r w:rsidR="009540FA" w:rsidRPr="007920CF">
        <w:rPr>
          <w:rFonts w:asciiTheme="majorBidi" w:hAnsiTheme="majorBidi" w:cstheme="majorBidi"/>
          <w:noProof/>
          <w:lang w:val="fr-FR"/>
        </w:rPr>
        <mc:AlternateContent>
          <mc:Choice Requires="wps">
            <w:drawing>
              <wp:anchor distT="45720" distB="45720" distL="114300" distR="114300" simplePos="0" relativeHeight="251672576" behindDoc="0" locked="0" layoutInCell="1" allowOverlap="1" wp14:anchorId="33ECF4A0" wp14:editId="29A2860C">
                <wp:simplePos x="0" y="0"/>
                <wp:positionH relativeFrom="margin">
                  <wp:posOffset>3693618</wp:posOffset>
                </wp:positionH>
                <wp:positionV relativeFrom="paragraph">
                  <wp:posOffset>1570151</wp:posOffset>
                </wp:positionV>
                <wp:extent cx="708494" cy="158333"/>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94" cy="158333"/>
                        </a:xfrm>
                        <a:prstGeom prst="rect">
                          <a:avLst/>
                        </a:prstGeom>
                        <a:solidFill>
                          <a:srgbClr val="FFFFFF"/>
                        </a:solidFill>
                        <a:ln w="9525">
                          <a:noFill/>
                          <a:miter lim="800000"/>
                          <a:headEnd/>
                          <a:tailEnd/>
                        </a:ln>
                      </wps:spPr>
                      <wps:txbx>
                        <w:txbxContent>
                          <w:p w14:paraId="4D326EB9" w14:textId="77777777" w:rsidR="0025374D" w:rsidRPr="009540FA" w:rsidRDefault="0025374D" w:rsidP="0025374D">
                            <w:pPr>
                              <w:spacing w:line="240" w:lineRule="auto"/>
                              <w:jc w:val="center"/>
                              <w:rPr>
                                <w:sz w:val="16"/>
                                <w:szCs w:val="16"/>
                              </w:rPr>
                            </w:pPr>
                            <w:r w:rsidRPr="009540FA">
                              <w:rPr>
                                <w:sz w:val="16"/>
                                <w:szCs w:val="16"/>
                                <w:lang w:val="fr-FR"/>
                              </w:rPr>
                              <w:t>Temps (minutes)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ECF4A0" id="Text Box 17" o:spid="_x0000_s1039" type="#_x0000_t202" style="position:absolute;left:0;text-align:left;margin-left:290.85pt;margin-top:123.65pt;width:55.8pt;height:12.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" stroked="f">
                <v:textbox inset="0,0,0,0">
                  <w:txbxContent>
                    <w:p w14:paraId="4D326EB9" w14:textId="77777777" w:rsidR="0025374D" w:rsidRPr="009540FA" w:rsidRDefault="0025374D" w:rsidP="0025374D">
                      <w:pPr>
                        <w:spacing w:line="240" w:lineRule="auto"/>
                        <w:jc w:val="center"/>
                        <w:rPr>
                          <w:sz w:val="16"/>
                          <w:szCs w:val="16"/>
                        </w:rPr>
                      </w:pPr>
                      <w:r w:rsidRPr="009540FA">
                        <w:rPr>
                          <w:sz w:val="16"/>
                          <w:szCs w:val="16"/>
                          <w:lang w:val="fr-FR"/>
                        </w:rPr>
                        <w:t>Temps (minutes)</w:t>
                      </w:r>
                    </w:p>
                  </w:txbxContent>
                </v:textbox>
                <w10:wrap anchorx="margin"/>
              </v:shape>
            </w:pict>
          </mc:Fallback>
        </mc:AlternateContent>
      </w:r>
      <w:r w:rsidR="009540FA" w:rsidRPr="007920CF">
        <w:rPr>
          <w:rFonts w:asciiTheme="majorBidi" w:hAnsiTheme="majorBidi" w:cstheme="majorBidi"/>
          <w:noProof/>
          <w:lang w:val="fr-FR"/>
        </w:rPr>
        <mc:AlternateContent>
          <mc:Choice Requires="wps">
            <w:drawing>
              <wp:anchor distT="45720" distB="45720" distL="114300" distR="114300" simplePos="0" relativeHeight="251671552" behindDoc="0" locked="0" layoutInCell="1" allowOverlap="1" wp14:anchorId="2C094A76" wp14:editId="0A2C28F0">
                <wp:simplePos x="0" y="0"/>
                <wp:positionH relativeFrom="margin">
                  <wp:posOffset>2378292</wp:posOffset>
                </wp:positionH>
                <wp:positionV relativeFrom="paragraph">
                  <wp:posOffset>847889</wp:posOffset>
                </wp:positionV>
                <wp:extent cx="802768" cy="158333"/>
                <wp:effectExtent l="0" t="1588"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2768" cy="158333"/>
                        </a:xfrm>
                        <a:prstGeom prst="rect">
                          <a:avLst/>
                        </a:prstGeom>
                        <a:solidFill>
                          <a:srgbClr val="FFFFFF"/>
                        </a:solidFill>
                        <a:ln w="9525">
                          <a:noFill/>
                          <a:miter lim="800000"/>
                          <a:headEnd/>
                          <a:tailEnd/>
                        </a:ln>
                      </wps:spPr>
                      <wps:txbx>
                        <w:txbxContent>
                          <w:p w14:paraId="66B776B0" w14:textId="77777777" w:rsidR="0025374D" w:rsidRPr="009540FA" w:rsidRDefault="0025374D" w:rsidP="0025374D">
                            <w:pPr>
                              <w:spacing w:line="240" w:lineRule="auto"/>
                              <w:jc w:val="center"/>
                              <w:rPr>
                                <w:sz w:val="16"/>
                                <w:szCs w:val="16"/>
                              </w:rPr>
                            </w:pPr>
                            <w:r w:rsidRPr="009540FA">
                              <w:rPr>
                                <w:sz w:val="16"/>
                                <w:szCs w:val="16"/>
                                <w:lang w:val="fr-FR"/>
                              </w:rPr>
                              <w:t>Température (°C)</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094A76" id="Text Box 16" o:spid="_x0000_s1040" type="#_x0000_t202" style="position:absolute;left:0;text-align:left;margin-left:187.25pt;margin-top:66.75pt;width:63.2pt;height:12.45pt;rotation:-90;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" stroked="f">
                <v:textbox inset="0,0,0,0">
                  <w:txbxContent>
                    <w:p w14:paraId="66B776B0" w14:textId="77777777" w:rsidR="0025374D" w:rsidRPr="009540FA" w:rsidRDefault="0025374D" w:rsidP="0025374D">
                      <w:pPr>
                        <w:spacing w:line="240" w:lineRule="auto"/>
                        <w:jc w:val="center"/>
                        <w:rPr>
                          <w:sz w:val="16"/>
                          <w:szCs w:val="16"/>
                        </w:rPr>
                      </w:pPr>
                      <w:r w:rsidRPr="009540FA">
                        <w:rPr>
                          <w:sz w:val="16"/>
                          <w:szCs w:val="16"/>
                          <w:lang w:val="fr-FR"/>
                        </w:rPr>
                        <w:t>Température (°C)</w:t>
                      </w:r>
                    </w:p>
                  </w:txbxContent>
                </v:textbox>
                <w10:wrap anchorx="margin"/>
              </v:shape>
            </w:pict>
          </mc:Fallback>
        </mc:AlternateContent>
      </w:r>
      <w:r w:rsidR="0025374D" w:rsidRPr="007920CF">
        <w:rPr>
          <w:rFonts w:asciiTheme="majorBidi" w:hAnsiTheme="majorBidi" w:cstheme="majorBidi"/>
          <w:noProof/>
          <w:lang w:val="fr-FR" w:eastAsia="ja-JP"/>
        </w:rPr>
        <w:drawing>
          <wp:inline distT="0" distB="0" distL="0" distR="0" wp14:anchorId="75CFF911" wp14:editId="1D36FD8F">
            <wp:extent cx="4680000" cy="1727021"/>
            <wp:effectExtent l="0" t="0" r="6350" b="6985"/>
            <wp:docPr id="1331007911" name="Picture 133100791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007911" name="図 1" descr="グラフ&#10;&#10;自動的に生成された説明"/>
                    <pic:cNvPicPr/>
                  </pic:nvPicPr>
                  <pic:blipFill>
                    <a:blip r:embed="rId11"/>
                    <a:stretch>
                      <a:fillRect/>
                    </a:stretch>
                  </pic:blipFill>
                  <pic:spPr>
                    <a:xfrm>
                      <a:off x="0" y="0"/>
                      <a:ext cx="4680000" cy="1727021"/>
                    </a:xfrm>
                    <a:prstGeom prst="rect">
                      <a:avLst/>
                    </a:prstGeom>
                  </pic:spPr>
                </pic:pic>
              </a:graphicData>
            </a:graphic>
          </wp:inline>
        </w:drawing>
      </w:r>
    </w:p>
    <w:p w14:paraId="6400FF82" w14:textId="77777777" w:rsidR="0025374D" w:rsidRPr="007920CF" w:rsidRDefault="0025374D" w:rsidP="0025374D">
      <w:pPr>
        <w:pStyle w:val="SingleTxtG"/>
        <w:rPr>
          <w:rFonts w:asciiTheme="majorBidi" w:hAnsiTheme="majorBidi" w:cstheme="majorBidi"/>
          <w:lang w:val="fr-FR"/>
        </w:rPr>
      </w:pPr>
      <w:r w:rsidRPr="007920CF">
        <w:rPr>
          <w:rFonts w:asciiTheme="majorBidi" w:hAnsiTheme="majorBidi" w:cstheme="majorBidi"/>
          <w:lang w:val="fr-FR"/>
        </w:rPr>
        <w:lastRenderedPageBreak/>
        <w:t>15.</w:t>
      </w:r>
      <w:r w:rsidRPr="007920CF">
        <w:rPr>
          <w:rFonts w:asciiTheme="majorBidi" w:hAnsiTheme="majorBidi" w:cstheme="majorBidi"/>
          <w:lang w:val="fr-FR"/>
        </w:rPr>
        <w:tab/>
        <w:t>Comme le montrent les données de température de la figure 16, on ne constate aucun auto-échauffement au-dessus de la température ambiante ni aucun signe d’emballement thermique. Ce comportement est identique à celui des autres piles visées par le document informel INF.24. La température de la cellule n’a pas tendance à augmenter rapidement, même si la capacité augmente.</w:t>
      </w:r>
    </w:p>
    <w:p w14:paraId="1557022F" w14:textId="77777777" w:rsidR="0025374D" w:rsidRPr="007920CF" w:rsidRDefault="0025374D" w:rsidP="0025374D">
      <w:pPr>
        <w:pStyle w:val="HChG"/>
        <w:rPr>
          <w:rFonts w:asciiTheme="majorBidi" w:hAnsiTheme="majorBidi" w:cstheme="majorBidi"/>
          <w:lang w:val="fr-FR"/>
        </w:rPr>
      </w:pPr>
      <w:r w:rsidRPr="007920CF">
        <w:rPr>
          <w:rFonts w:asciiTheme="majorBidi" w:hAnsiTheme="majorBidi" w:cstheme="majorBidi"/>
          <w:bCs/>
          <w:lang w:val="fr-FR"/>
        </w:rPr>
        <w:tab/>
        <w:t>IV.</w:t>
      </w:r>
      <w:r w:rsidRPr="007920CF">
        <w:rPr>
          <w:rFonts w:asciiTheme="majorBidi" w:hAnsiTheme="majorBidi" w:cstheme="majorBidi"/>
          <w:lang w:val="fr-FR"/>
        </w:rPr>
        <w:tab/>
      </w:r>
      <w:r w:rsidRPr="007920CF">
        <w:rPr>
          <w:rFonts w:asciiTheme="majorBidi" w:hAnsiTheme="majorBidi" w:cstheme="majorBidi"/>
          <w:bCs/>
          <w:lang w:val="fr-FR"/>
        </w:rPr>
        <w:t>Conclusion</w:t>
      </w:r>
    </w:p>
    <w:p w14:paraId="45FB8463" w14:textId="7B1C0243" w:rsidR="0025374D" w:rsidRPr="007920CF" w:rsidRDefault="0025374D" w:rsidP="0025374D">
      <w:pPr>
        <w:pStyle w:val="SingleTxtG"/>
        <w:rPr>
          <w:rFonts w:asciiTheme="majorBidi" w:hAnsiTheme="majorBidi" w:cstheme="majorBidi"/>
          <w:lang w:val="fr-FR"/>
        </w:rPr>
      </w:pPr>
      <w:r w:rsidRPr="007920CF">
        <w:rPr>
          <w:rFonts w:asciiTheme="majorBidi" w:hAnsiTheme="majorBidi" w:cstheme="majorBidi"/>
          <w:lang w:val="fr-FR"/>
        </w:rPr>
        <w:t>16.</w:t>
      </w:r>
      <w:r w:rsidRPr="007920CF">
        <w:rPr>
          <w:rFonts w:asciiTheme="majorBidi" w:hAnsiTheme="majorBidi" w:cstheme="majorBidi"/>
          <w:lang w:val="fr-FR"/>
        </w:rPr>
        <w:tab/>
        <w:t>En ce qui concerne les conditions, les points suivants sont modifiés par rapport à la proposition qui figure dans le document informel INF.24. À l’alinéa b) i), le point de fusion ou de sublimation de l’électrolyte et des matériaux de l’enveloppe passe de 250 à 350 °C. En outre, étant donné que la disposition spéciale proposée s’applique aux Nos ONU 3480 et 3481, la possibilité que la pile contienne du lithium métal est exclue. C’est pourquoi l’alinéa b) iii) est supprimé. Malgré cela, la stabilité à haute température peut être assurée en respectant la condition prévue à l’alinéa b) i).</w:t>
      </w:r>
    </w:p>
    <w:p w14:paraId="5D12B676" w14:textId="77777777" w:rsidR="0025374D" w:rsidRPr="007920CF" w:rsidRDefault="0025374D" w:rsidP="0025374D">
      <w:pPr>
        <w:pStyle w:val="HChG"/>
        <w:rPr>
          <w:rFonts w:asciiTheme="majorBidi" w:hAnsiTheme="majorBidi" w:cstheme="majorBidi"/>
          <w:lang w:val="fr-FR"/>
        </w:rPr>
      </w:pPr>
      <w:r w:rsidRPr="007920CF">
        <w:rPr>
          <w:rFonts w:asciiTheme="majorBidi" w:hAnsiTheme="majorBidi" w:cstheme="majorBidi"/>
          <w:bCs/>
          <w:lang w:val="fr-FR"/>
        </w:rPr>
        <w:tab/>
        <w:t>V.</w:t>
      </w:r>
      <w:r w:rsidRPr="007920CF">
        <w:rPr>
          <w:rFonts w:asciiTheme="majorBidi" w:hAnsiTheme="majorBidi" w:cstheme="majorBidi"/>
          <w:lang w:val="fr-FR"/>
        </w:rPr>
        <w:tab/>
      </w:r>
      <w:r w:rsidRPr="007920CF">
        <w:rPr>
          <w:rFonts w:asciiTheme="majorBidi" w:hAnsiTheme="majorBidi" w:cstheme="majorBidi"/>
          <w:bCs/>
          <w:lang w:val="fr-FR"/>
        </w:rPr>
        <w:t>Proposition</w:t>
      </w:r>
    </w:p>
    <w:p w14:paraId="31EEA74F" w14:textId="1E008D6C" w:rsidR="0025374D" w:rsidRPr="007920CF" w:rsidRDefault="0025374D" w:rsidP="0025374D">
      <w:pPr>
        <w:pStyle w:val="SingleTxtG"/>
        <w:rPr>
          <w:rFonts w:asciiTheme="majorBidi" w:hAnsiTheme="majorBidi" w:cstheme="majorBidi"/>
          <w:lang w:val="fr-FR"/>
        </w:rPr>
      </w:pPr>
      <w:r w:rsidRPr="007920CF">
        <w:rPr>
          <w:rFonts w:asciiTheme="majorBidi" w:hAnsiTheme="majorBidi" w:cstheme="majorBidi"/>
          <w:lang w:val="fr-FR"/>
        </w:rPr>
        <w:t>17.</w:t>
      </w:r>
      <w:r w:rsidRPr="007920CF">
        <w:rPr>
          <w:rFonts w:asciiTheme="majorBidi" w:hAnsiTheme="majorBidi" w:cstheme="majorBidi"/>
          <w:lang w:val="fr-FR"/>
        </w:rPr>
        <w:tab/>
        <w:t xml:space="preserve">Compte tenu de ce qui précède, il est proposé d’ajouter dans la section 3.3 du Règlement type une nouvelle disposition spéciale applicable aux Nos ONU 3480 et 3481 afin d’exclure du champ d’application les piles et batteries au lithium ionique qui remplissent les conditions suivantes (les ajouts apportés au projet de disposition spéciale proposé dans le document informel INF.24 figurent en caractères </w:t>
      </w:r>
      <w:r w:rsidRPr="007920CF">
        <w:rPr>
          <w:rFonts w:asciiTheme="majorBidi" w:hAnsiTheme="majorBidi" w:cstheme="majorBidi"/>
          <w:u w:val="single"/>
          <w:lang w:val="fr-FR"/>
        </w:rPr>
        <w:t>soulignés</w:t>
      </w:r>
      <w:r w:rsidRPr="007920CF">
        <w:rPr>
          <w:rFonts w:asciiTheme="majorBidi" w:hAnsiTheme="majorBidi" w:cstheme="majorBidi"/>
          <w:lang w:val="fr-FR"/>
        </w:rPr>
        <w:t xml:space="preserve">, les suppressions en caractères </w:t>
      </w:r>
      <w:r w:rsidRPr="007920CF">
        <w:rPr>
          <w:rFonts w:asciiTheme="majorBidi" w:hAnsiTheme="majorBidi" w:cstheme="majorBidi"/>
          <w:strike/>
          <w:lang w:val="fr-FR"/>
        </w:rPr>
        <w:t>biffés</w:t>
      </w:r>
      <w:r w:rsidRPr="007920CF">
        <w:rPr>
          <w:rFonts w:asciiTheme="majorBidi" w:hAnsiTheme="majorBidi" w:cstheme="majorBidi"/>
          <w:lang w:val="fr-FR"/>
        </w:rPr>
        <w:t>) :</w:t>
      </w:r>
    </w:p>
    <w:p w14:paraId="2B953E65" w14:textId="6BDD9BE3" w:rsidR="0025374D" w:rsidRPr="007920CF" w:rsidRDefault="0025374D" w:rsidP="0025374D">
      <w:pPr>
        <w:pStyle w:val="SingleTxtG"/>
        <w:rPr>
          <w:rFonts w:asciiTheme="majorBidi" w:hAnsiTheme="majorBidi" w:cstheme="majorBidi"/>
          <w:lang w:val="fr-FR"/>
        </w:rPr>
      </w:pPr>
      <w:r w:rsidRPr="007920CF">
        <w:rPr>
          <w:rFonts w:asciiTheme="majorBidi" w:hAnsiTheme="majorBidi" w:cstheme="majorBidi"/>
          <w:lang w:val="fr-FR"/>
        </w:rPr>
        <w:t>« XXX : Les piles et batteries présentées au transport ne sont pas soumises aux autres dispositions du présent Règlement si elles satisfont aux conditions énoncées ci-après :</w:t>
      </w:r>
    </w:p>
    <w:p w14:paraId="1787611D" w14:textId="7D5733CD" w:rsidR="0025374D" w:rsidRPr="007920CF" w:rsidRDefault="0025374D" w:rsidP="0025374D">
      <w:pPr>
        <w:pStyle w:val="SingleTxtG"/>
        <w:ind w:firstLine="567"/>
        <w:rPr>
          <w:rFonts w:asciiTheme="majorBidi" w:hAnsiTheme="majorBidi" w:cstheme="majorBidi"/>
          <w:lang w:val="fr-FR"/>
        </w:rPr>
      </w:pPr>
      <w:r w:rsidRPr="007920CF">
        <w:rPr>
          <w:rFonts w:asciiTheme="majorBidi" w:hAnsiTheme="majorBidi" w:cstheme="majorBidi"/>
          <w:lang w:val="fr-FR"/>
        </w:rPr>
        <w:t>a)</w:t>
      </w:r>
      <w:r w:rsidRPr="007920CF">
        <w:rPr>
          <w:rFonts w:asciiTheme="majorBidi" w:hAnsiTheme="majorBidi" w:cstheme="majorBidi"/>
          <w:lang w:val="fr-FR"/>
        </w:rPr>
        <w:tab/>
        <w:t>Les piles et batteries sont conformes aux dispositions du 2.9.4 a), e) et g) ;</w:t>
      </w:r>
    </w:p>
    <w:p w14:paraId="3FA566C2" w14:textId="18DDEB20" w:rsidR="0025374D" w:rsidRPr="007920CF" w:rsidRDefault="0025374D" w:rsidP="0025374D">
      <w:pPr>
        <w:pStyle w:val="SingleTxtG"/>
        <w:ind w:firstLine="567"/>
        <w:rPr>
          <w:rFonts w:asciiTheme="majorBidi" w:hAnsiTheme="majorBidi" w:cstheme="majorBidi"/>
          <w:lang w:val="fr-FR"/>
        </w:rPr>
      </w:pPr>
      <w:r w:rsidRPr="007920CF">
        <w:rPr>
          <w:rFonts w:asciiTheme="majorBidi" w:hAnsiTheme="majorBidi" w:cstheme="majorBidi"/>
          <w:lang w:val="fr-FR"/>
        </w:rPr>
        <w:t>b)</w:t>
      </w:r>
      <w:r w:rsidRPr="007920CF">
        <w:rPr>
          <w:rFonts w:asciiTheme="majorBidi" w:hAnsiTheme="majorBidi" w:cstheme="majorBidi"/>
          <w:lang w:val="fr-FR"/>
        </w:rPr>
        <w:tab/>
        <w:t>Les piles et piles-éléments satisfont aux conditions suivantes</w:t>
      </w:r>
      <w:r w:rsidRPr="007920CF">
        <w:rPr>
          <w:rFonts w:asciiTheme="majorBidi" w:hAnsiTheme="majorBidi" w:cstheme="majorBidi"/>
          <w:strike/>
          <w:lang w:val="fr-FR"/>
        </w:rPr>
        <w:t xml:space="preserve"> (i) (iii)</w:t>
      </w:r>
      <w:r w:rsidRPr="007920CF">
        <w:rPr>
          <w:rFonts w:asciiTheme="majorBidi" w:hAnsiTheme="majorBidi" w:cstheme="majorBidi"/>
          <w:lang w:val="fr-FR"/>
        </w:rPr>
        <w:t> :</w:t>
      </w:r>
    </w:p>
    <w:p w14:paraId="4763F66B" w14:textId="4EFADBA5" w:rsidR="0025374D" w:rsidRPr="007920CF" w:rsidRDefault="0025374D" w:rsidP="0025374D">
      <w:pPr>
        <w:pStyle w:val="SingleTxtG"/>
        <w:ind w:left="2835" w:hanging="567"/>
        <w:rPr>
          <w:rFonts w:asciiTheme="majorBidi" w:eastAsia="MS Mincho" w:hAnsiTheme="majorBidi" w:cstheme="majorBidi"/>
          <w:lang w:val="fr-FR"/>
        </w:rPr>
      </w:pPr>
      <w:r w:rsidRPr="007920CF">
        <w:rPr>
          <w:rFonts w:asciiTheme="majorBidi" w:hAnsiTheme="majorBidi" w:cstheme="majorBidi"/>
          <w:lang w:val="fr-FR"/>
        </w:rPr>
        <w:t>i)</w:t>
      </w:r>
      <w:r w:rsidRPr="007920CF">
        <w:rPr>
          <w:rFonts w:asciiTheme="majorBidi" w:hAnsiTheme="majorBidi" w:cstheme="majorBidi"/>
          <w:lang w:val="fr-FR"/>
        </w:rPr>
        <w:tab/>
        <w:t xml:space="preserve">Le point de fusion ou de sublimation </w:t>
      </w:r>
      <w:r w:rsidRPr="007920CF">
        <w:rPr>
          <w:rFonts w:asciiTheme="majorBidi" w:hAnsiTheme="majorBidi" w:cstheme="majorBidi"/>
          <w:strike/>
          <w:lang w:val="fr-FR"/>
        </w:rPr>
        <w:t xml:space="preserve">des matériaux </w:t>
      </w:r>
      <w:r w:rsidRPr="007920CF">
        <w:rPr>
          <w:rFonts w:asciiTheme="majorBidi" w:hAnsiTheme="majorBidi" w:cstheme="majorBidi"/>
          <w:u w:val="single"/>
          <w:lang w:val="fr-FR"/>
        </w:rPr>
        <w:t xml:space="preserve">de l’électrolyte et des matériaux l’enveloppe </w:t>
      </w:r>
      <w:r w:rsidRPr="007920CF">
        <w:rPr>
          <w:rFonts w:asciiTheme="majorBidi" w:hAnsiTheme="majorBidi" w:cstheme="majorBidi"/>
          <w:lang w:val="fr-FR"/>
        </w:rPr>
        <w:t xml:space="preserve">des piles et piles-éléments </w:t>
      </w:r>
      <w:r w:rsidRPr="007920CF">
        <w:rPr>
          <w:rFonts w:asciiTheme="majorBidi" w:hAnsiTheme="majorBidi" w:cstheme="majorBidi"/>
          <w:u w:val="single"/>
          <w:lang w:val="fr-FR"/>
        </w:rPr>
        <w:t xml:space="preserve">n’est pas inférieur à 350 °C et celui des autres matériaux </w:t>
      </w:r>
      <w:r w:rsidRPr="007920CF">
        <w:rPr>
          <w:rFonts w:asciiTheme="majorBidi" w:hAnsiTheme="majorBidi" w:cstheme="majorBidi"/>
          <w:lang w:val="fr-FR"/>
        </w:rPr>
        <w:t xml:space="preserve">n’est pas inférieur à 250 °C ; </w:t>
      </w:r>
      <w:r w:rsidRPr="007920CF">
        <w:rPr>
          <w:rFonts w:asciiTheme="majorBidi" w:hAnsiTheme="majorBidi" w:cstheme="majorBidi"/>
          <w:u w:val="single"/>
          <w:lang w:val="fr-FR"/>
        </w:rPr>
        <w:t>et</w:t>
      </w:r>
    </w:p>
    <w:p w14:paraId="60F14DD2" w14:textId="11A635FC" w:rsidR="0025374D" w:rsidRPr="007920CF" w:rsidRDefault="0025374D" w:rsidP="0025374D">
      <w:pPr>
        <w:pStyle w:val="SingleTxtG"/>
        <w:ind w:left="2835" w:hanging="567"/>
        <w:rPr>
          <w:rFonts w:asciiTheme="majorBidi" w:hAnsiTheme="majorBidi" w:cstheme="majorBidi"/>
          <w:lang w:val="fr-FR"/>
        </w:rPr>
      </w:pPr>
      <w:r w:rsidRPr="007920CF">
        <w:rPr>
          <w:rFonts w:asciiTheme="majorBidi" w:hAnsiTheme="majorBidi" w:cstheme="majorBidi"/>
          <w:lang w:val="fr-FR"/>
        </w:rPr>
        <w:t>ii)</w:t>
      </w:r>
      <w:r w:rsidRPr="007920CF">
        <w:rPr>
          <w:rFonts w:asciiTheme="majorBidi" w:hAnsiTheme="majorBidi" w:cstheme="majorBidi"/>
          <w:lang w:val="fr-FR"/>
        </w:rPr>
        <w:tab/>
        <w:t xml:space="preserve">Seul un solide inorganique est utilisé comme électrolyte ; </w:t>
      </w:r>
      <w:r w:rsidRPr="007920CF">
        <w:rPr>
          <w:rFonts w:asciiTheme="majorBidi" w:hAnsiTheme="majorBidi" w:cstheme="majorBidi"/>
          <w:strike/>
          <w:lang w:val="fr-FR"/>
        </w:rPr>
        <w:t>et</w:t>
      </w:r>
    </w:p>
    <w:p w14:paraId="24436129" w14:textId="31FFD13B" w:rsidR="0025374D" w:rsidRPr="007920CF" w:rsidRDefault="0025374D" w:rsidP="0025374D">
      <w:pPr>
        <w:pStyle w:val="SingleTxtG"/>
        <w:ind w:left="2835" w:hanging="567"/>
        <w:rPr>
          <w:rFonts w:asciiTheme="majorBidi" w:hAnsiTheme="majorBidi" w:cstheme="majorBidi"/>
          <w:strike/>
          <w:lang w:val="fr-FR"/>
        </w:rPr>
      </w:pPr>
      <w:bookmarkStart w:id="1" w:name="_Hlk162447320"/>
      <w:r w:rsidRPr="007920CF">
        <w:rPr>
          <w:rFonts w:asciiTheme="majorBidi" w:hAnsiTheme="majorBidi" w:cstheme="majorBidi"/>
          <w:strike/>
          <w:lang w:val="fr-FR"/>
        </w:rPr>
        <w:t>iii)</w:t>
      </w:r>
      <w:r w:rsidRPr="007920CF">
        <w:rPr>
          <w:rFonts w:asciiTheme="majorBidi" w:hAnsiTheme="majorBidi" w:cstheme="majorBidi"/>
          <w:lang w:val="fr-FR"/>
        </w:rPr>
        <w:tab/>
      </w:r>
      <w:r w:rsidRPr="007920CF">
        <w:rPr>
          <w:rFonts w:asciiTheme="majorBidi" w:hAnsiTheme="majorBidi" w:cstheme="majorBidi"/>
          <w:strike/>
          <w:lang w:val="fr-FR"/>
        </w:rPr>
        <w:t>Les piles ou piles-éléments ne sont pas constituées de lithium métal ou de matériaux combustibles ;</w:t>
      </w:r>
      <w:bookmarkStart w:id="2" w:name="_Hlk162446742"/>
      <w:bookmarkEnd w:id="2"/>
    </w:p>
    <w:bookmarkEnd w:id="1"/>
    <w:p w14:paraId="47F31CA3" w14:textId="5D406519" w:rsidR="0025374D" w:rsidRPr="007920CF" w:rsidRDefault="0025374D" w:rsidP="0025374D">
      <w:pPr>
        <w:pStyle w:val="SingleTxtG"/>
        <w:ind w:firstLine="567"/>
        <w:rPr>
          <w:rFonts w:asciiTheme="majorBidi" w:hAnsiTheme="majorBidi" w:cstheme="majorBidi"/>
          <w:lang w:val="fr-FR"/>
        </w:rPr>
      </w:pPr>
      <w:r w:rsidRPr="007920CF">
        <w:rPr>
          <w:rFonts w:asciiTheme="majorBidi" w:hAnsiTheme="majorBidi" w:cstheme="majorBidi"/>
          <w:strike/>
          <w:lang w:val="fr-FR"/>
        </w:rPr>
        <w:t>[</w:t>
      </w:r>
      <w:r w:rsidRPr="007920CF">
        <w:rPr>
          <w:rFonts w:asciiTheme="majorBidi" w:hAnsiTheme="majorBidi" w:cstheme="majorBidi"/>
          <w:lang w:val="fr-FR"/>
        </w:rPr>
        <w:t>(c)</w:t>
      </w:r>
      <w:r w:rsidRPr="007920CF">
        <w:rPr>
          <w:rFonts w:asciiTheme="majorBidi" w:hAnsiTheme="majorBidi" w:cstheme="majorBidi"/>
          <w:lang w:val="fr-FR"/>
        </w:rPr>
        <w:tab/>
        <w:t xml:space="preserve">Les piles ou piles-éléments ne provoquent pas d’emballement thermique, de rupture, de fragmentation ou d’inflammation lors de l’épreuve de propagation prévue au </w:t>
      </w:r>
      <w:proofErr w:type="spellStart"/>
      <w:r w:rsidRPr="007920CF">
        <w:rPr>
          <w:rFonts w:asciiTheme="majorBidi" w:hAnsiTheme="majorBidi" w:cstheme="majorBidi"/>
          <w:strike/>
          <w:lang w:val="fr-FR"/>
        </w:rPr>
        <w:t>xx.x.x.x</w:t>
      </w:r>
      <w:proofErr w:type="spellEnd"/>
      <w:r w:rsidRPr="007920CF">
        <w:rPr>
          <w:rFonts w:asciiTheme="majorBidi" w:hAnsiTheme="majorBidi" w:cstheme="majorBidi"/>
          <w:lang w:val="fr-FR"/>
        </w:rPr>
        <w:t xml:space="preserve"> [38.3.6.1.2] du </w:t>
      </w:r>
      <w:r w:rsidRPr="007920CF">
        <w:rPr>
          <w:rFonts w:asciiTheme="majorBidi" w:hAnsiTheme="majorBidi" w:cstheme="majorBidi"/>
          <w:i/>
          <w:iCs/>
          <w:lang w:val="fr-FR"/>
        </w:rPr>
        <w:t>Manuel d’épreuves et de critères</w:t>
      </w:r>
      <w:r w:rsidRPr="007920CF">
        <w:rPr>
          <w:rFonts w:asciiTheme="majorBidi" w:hAnsiTheme="majorBidi" w:cstheme="majorBidi"/>
          <w:lang w:val="fr-FR"/>
        </w:rPr>
        <w:t xml:space="preserve"> ; </w:t>
      </w:r>
      <w:r w:rsidRPr="007920CF">
        <w:rPr>
          <w:rFonts w:asciiTheme="majorBidi" w:hAnsiTheme="majorBidi" w:cstheme="majorBidi"/>
          <w:strike/>
          <w:lang w:val="fr-FR"/>
        </w:rPr>
        <w:t>]</w:t>
      </w:r>
      <w:r w:rsidRPr="007920CF">
        <w:rPr>
          <w:rFonts w:asciiTheme="majorBidi" w:hAnsiTheme="majorBidi" w:cstheme="majorBidi"/>
          <w:lang w:val="fr-FR"/>
        </w:rPr>
        <w:t xml:space="preserve"> et</w:t>
      </w:r>
    </w:p>
    <w:p w14:paraId="549E82A3" w14:textId="752C37F1" w:rsidR="0025374D" w:rsidRPr="007920CF" w:rsidRDefault="0025374D" w:rsidP="0025374D">
      <w:pPr>
        <w:pStyle w:val="SingleTxtG"/>
        <w:ind w:firstLine="567"/>
        <w:rPr>
          <w:rFonts w:asciiTheme="majorBidi" w:hAnsiTheme="majorBidi" w:cstheme="majorBidi"/>
          <w:lang w:val="fr-FR"/>
        </w:rPr>
      </w:pPr>
      <w:r w:rsidRPr="007920CF">
        <w:rPr>
          <w:rFonts w:asciiTheme="majorBidi" w:hAnsiTheme="majorBidi" w:cstheme="majorBidi"/>
          <w:lang w:val="fr-FR"/>
        </w:rPr>
        <w:t>d)</w:t>
      </w:r>
      <w:r w:rsidRPr="007920CF">
        <w:rPr>
          <w:rFonts w:asciiTheme="majorBidi" w:hAnsiTheme="majorBidi" w:cstheme="majorBidi"/>
          <w:lang w:val="fr-FR"/>
        </w:rPr>
        <w:tab/>
        <w:t>Les piles et batteries sont protégées contre les courts-circuits. Lorsque les piles et batteries sont montées dans un équipement, celui-ci doit être pourvu de moyens efficaces pour empêcher leur fonctionnement accidentel. Ces prescriptions ne s’appliquent pas aux dispositifs intentionnellement actifs pendant le transport qui ne sont pas susceptibles de générer un dégagement dangereux de chaleur. ».</w:t>
      </w:r>
    </w:p>
    <w:p w14:paraId="33B36A10" w14:textId="293D16BA" w:rsidR="00F45837" w:rsidRPr="007920CF" w:rsidRDefault="0025374D" w:rsidP="0025374D">
      <w:pPr>
        <w:pStyle w:val="SingleTxtG"/>
        <w:spacing w:before="240" w:after="0"/>
        <w:jc w:val="center"/>
        <w:rPr>
          <w:rFonts w:asciiTheme="majorBidi" w:hAnsiTheme="majorBidi" w:cstheme="majorBidi"/>
          <w:u w:val="single"/>
        </w:rPr>
      </w:pPr>
      <w:r w:rsidRPr="007920CF">
        <w:rPr>
          <w:rFonts w:asciiTheme="majorBidi" w:hAnsiTheme="majorBidi" w:cstheme="majorBidi"/>
          <w:u w:val="single"/>
        </w:rPr>
        <w:tab/>
      </w:r>
      <w:r w:rsidRPr="007920CF">
        <w:rPr>
          <w:rFonts w:asciiTheme="majorBidi" w:hAnsiTheme="majorBidi" w:cstheme="majorBidi"/>
          <w:u w:val="single"/>
        </w:rPr>
        <w:tab/>
      </w:r>
      <w:r w:rsidRPr="007920CF">
        <w:rPr>
          <w:rFonts w:asciiTheme="majorBidi" w:hAnsiTheme="majorBidi" w:cstheme="majorBidi"/>
          <w:u w:val="single"/>
        </w:rPr>
        <w:tab/>
      </w:r>
    </w:p>
    <w:sectPr w:rsidR="00F45837" w:rsidRPr="007920CF" w:rsidSect="00F45837">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D4B0" w14:textId="77777777" w:rsidR="00D64B07" w:rsidRDefault="00D64B07" w:rsidP="00F95C08">
      <w:pPr>
        <w:spacing w:line="240" w:lineRule="auto"/>
      </w:pPr>
    </w:p>
  </w:endnote>
  <w:endnote w:type="continuationSeparator" w:id="0">
    <w:p w14:paraId="69BA0D1C" w14:textId="77777777" w:rsidR="00D64B07" w:rsidRPr="00AC3823" w:rsidRDefault="00D64B07" w:rsidP="00AC3823">
      <w:pPr>
        <w:pStyle w:val="Pieddepage"/>
      </w:pPr>
    </w:p>
  </w:endnote>
  <w:endnote w:type="continuationNotice" w:id="1">
    <w:p w14:paraId="0B4083EB" w14:textId="77777777" w:rsidR="00D64B07" w:rsidRDefault="00D64B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5DAB" w14:textId="2C178EEC" w:rsidR="00F45837" w:rsidRPr="00F45837" w:rsidRDefault="00F45837" w:rsidP="00F45837">
    <w:pPr>
      <w:pStyle w:val="Pieddepage"/>
      <w:tabs>
        <w:tab w:val="right" w:pos="9638"/>
      </w:tabs>
    </w:pPr>
    <w:r w:rsidRPr="00F45837">
      <w:rPr>
        <w:b/>
        <w:sz w:val="18"/>
      </w:rPr>
      <w:fldChar w:fldCharType="begin"/>
    </w:r>
    <w:r w:rsidRPr="00F45837">
      <w:rPr>
        <w:b/>
        <w:sz w:val="18"/>
      </w:rPr>
      <w:instrText xml:space="preserve"> PAGE  \* MERGEFORMAT </w:instrText>
    </w:r>
    <w:r w:rsidRPr="00F45837">
      <w:rPr>
        <w:b/>
        <w:sz w:val="18"/>
      </w:rPr>
      <w:fldChar w:fldCharType="separate"/>
    </w:r>
    <w:r w:rsidRPr="00F45837">
      <w:rPr>
        <w:b/>
        <w:noProof/>
        <w:sz w:val="18"/>
      </w:rPr>
      <w:t>2</w:t>
    </w:r>
    <w:r w:rsidRPr="00F45837">
      <w:rPr>
        <w:b/>
        <w:sz w:val="18"/>
      </w:rPr>
      <w:fldChar w:fldCharType="end"/>
    </w:r>
    <w:r>
      <w:rPr>
        <w:b/>
        <w:sz w:val="18"/>
      </w:rPr>
      <w:tab/>
    </w:r>
    <w:r>
      <w:t>GE.24-06425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C533" w14:textId="2FD00EF6" w:rsidR="00F45837" w:rsidRPr="00F45837" w:rsidRDefault="00F45837" w:rsidP="00F45837">
    <w:pPr>
      <w:pStyle w:val="Pieddepage"/>
      <w:tabs>
        <w:tab w:val="right" w:pos="9638"/>
      </w:tabs>
      <w:rPr>
        <w:b/>
        <w:sz w:val="18"/>
      </w:rPr>
    </w:pPr>
    <w:r>
      <w:t>GE.24-06425</w:t>
    </w:r>
    <w:r>
      <w:tab/>
    </w:r>
    <w:r w:rsidRPr="00F45837">
      <w:rPr>
        <w:b/>
        <w:sz w:val="18"/>
      </w:rPr>
      <w:fldChar w:fldCharType="begin"/>
    </w:r>
    <w:r w:rsidRPr="00F45837">
      <w:rPr>
        <w:b/>
        <w:sz w:val="18"/>
      </w:rPr>
      <w:instrText xml:space="preserve"> PAGE  \* MERGEFORMAT </w:instrText>
    </w:r>
    <w:r w:rsidRPr="00F45837">
      <w:rPr>
        <w:b/>
        <w:sz w:val="18"/>
      </w:rPr>
      <w:fldChar w:fldCharType="separate"/>
    </w:r>
    <w:r w:rsidRPr="00F45837">
      <w:rPr>
        <w:b/>
        <w:noProof/>
        <w:sz w:val="18"/>
      </w:rPr>
      <w:t>3</w:t>
    </w:r>
    <w:r w:rsidRPr="00F458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A8A4" w14:textId="7D41E107" w:rsidR="0068456F" w:rsidRPr="00F45837" w:rsidRDefault="00F45837" w:rsidP="00F45837">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B444ADB" wp14:editId="1398959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24-06425  (F)</w:t>
    </w:r>
    <w:r>
      <w:rPr>
        <w:noProof/>
        <w:sz w:val="20"/>
      </w:rPr>
      <w:drawing>
        <wp:anchor distT="0" distB="0" distL="114300" distR="114300" simplePos="0" relativeHeight="251660288" behindDoc="0" locked="0" layoutInCell="1" allowOverlap="1" wp14:anchorId="0747EC4E" wp14:editId="75366586">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020524    030524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93C0" w14:textId="77777777" w:rsidR="00D64B07" w:rsidRPr="00AC3823" w:rsidRDefault="00D64B07" w:rsidP="00AC3823">
      <w:pPr>
        <w:pStyle w:val="Pieddepage"/>
        <w:tabs>
          <w:tab w:val="right" w:pos="2155"/>
        </w:tabs>
        <w:spacing w:after="80" w:line="240" w:lineRule="atLeast"/>
        <w:ind w:left="680"/>
        <w:rPr>
          <w:u w:val="single"/>
        </w:rPr>
      </w:pPr>
      <w:r>
        <w:rPr>
          <w:u w:val="single"/>
        </w:rPr>
        <w:tab/>
      </w:r>
    </w:p>
  </w:footnote>
  <w:footnote w:type="continuationSeparator" w:id="0">
    <w:p w14:paraId="4EAD2E9B" w14:textId="77777777" w:rsidR="00D64B07" w:rsidRPr="00AC3823" w:rsidRDefault="00D64B07" w:rsidP="00AC3823">
      <w:pPr>
        <w:pStyle w:val="Pieddepage"/>
        <w:tabs>
          <w:tab w:val="right" w:pos="2155"/>
        </w:tabs>
        <w:spacing w:after="80" w:line="240" w:lineRule="atLeast"/>
        <w:ind w:left="680"/>
        <w:rPr>
          <w:u w:val="single"/>
        </w:rPr>
      </w:pPr>
      <w:r>
        <w:rPr>
          <w:u w:val="single"/>
        </w:rPr>
        <w:tab/>
      </w:r>
    </w:p>
  </w:footnote>
  <w:footnote w:type="continuationNotice" w:id="1">
    <w:p w14:paraId="481742D1" w14:textId="77777777" w:rsidR="00D64B07" w:rsidRPr="00AC3823" w:rsidRDefault="00D64B07">
      <w:pPr>
        <w:spacing w:line="240" w:lineRule="auto"/>
        <w:rPr>
          <w:sz w:val="2"/>
          <w:szCs w:val="2"/>
        </w:rPr>
      </w:pPr>
    </w:p>
  </w:footnote>
  <w:footnote w:id="2">
    <w:p w14:paraId="0FEB0086" w14:textId="77777777" w:rsidR="0025374D" w:rsidRPr="00DC42D5" w:rsidRDefault="0025374D" w:rsidP="0025374D">
      <w:pPr>
        <w:pStyle w:val="Notedebasdepage"/>
        <w:rPr>
          <w:lang w:val="fr-FR"/>
        </w:rPr>
      </w:pPr>
      <w:r>
        <w:rPr>
          <w:lang w:val="fr-FR"/>
        </w:rPr>
        <w:tab/>
      </w:r>
      <w:r w:rsidRPr="007920CF">
        <w:rPr>
          <w:sz w:val="20"/>
          <w:lang w:val="fr-FR"/>
        </w:rPr>
        <w:t>*</w:t>
      </w:r>
      <w:r>
        <w:rPr>
          <w:lang w:val="fr-FR"/>
        </w:rPr>
        <w:tab/>
        <w:t>A/78/6 (Sect. 20), tableau 20.5.</w:t>
      </w:r>
    </w:p>
  </w:footnote>
  <w:footnote w:id="3">
    <w:p w14:paraId="457FD21F" w14:textId="46CAFB57" w:rsidR="0025374D" w:rsidRPr="00DC42D5" w:rsidRDefault="0025374D" w:rsidP="0025374D">
      <w:pPr>
        <w:pStyle w:val="Notedebasdepage"/>
        <w:rPr>
          <w:lang w:val="fr-FR"/>
        </w:rPr>
      </w:pPr>
      <w:r>
        <w:rPr>
          <w:lang w:val="fr-FR"/>
        </w:rPr>
        <w:tab/>
      </w:r>
      <w:r w:rsidRPr="00C834C7">
        <w:rPr>
          <w:rStyle w:val="Appelnotedebasdep"/>
        </w:rPr>
        <w:footnoteRef/>
      </w:r>
      <w:r>
        <w:rPr>
          <w:lang w:val="fr-FR"/>
        </w:rPr>
        <w:tab/>
        <w:t xml:space="preserve">L’auteur de l’étude a donné l’autorisation d’utiliser les informations contenues dans cette section afin de faciliter les débats de la soixante-quatrième session du Sous-Comité d’experts du transport des marchandises dangereuses. Pour les autorisations de reproduction et toute autre question, prière d’écrire à l’adresse suivante : </w:t>
      </w:r>
      <w:hyperlink r:id="rId1" w:history="1">
        <w:r w:rsidR="009540FA" w:rsidRPr="003A4669">
          <w:rPr>
            <w:rStyle w:val="Lienhypertexte"/>
            <w:lang w:val="fr-FR"/>
          </w:rPr>
          <w:t>inose@baj.or.jp</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42C1" w14:textId="1A976273" w:rsidR="00F45837" w:rsidRPr="00F45837" w:rsidRDefault="00C04E1E">
    <w:pPr>
      <w:pStyle w:val="En-tte"/>
    </w:pPr>
    <w:r>
      <w:fldChar w:fldCharType="begin"/>
    </w:r>
    <w:r>
      <w:instrText xml:space="preserve"> TITLE  \* MERGEFORMAT </w:instrText>
    </w:r>
    <w:r>
      <w:fldChar w:fldCharType="separate"/>
    </w:r>
    <w:r w:rsidR="00F45837">
      <w:t>ST/SG/AC.10/C.3/2024/42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B16" w14:textId="4568BB94" w:rsidR="00F45837" w:rsidRPr="00F45837" w:rsidRDefault="00C04E1E" w:rsidP="00F45837">
    <w:pPr>
      <w:pStyle w:val="En-tte"/>
      <w:jc w:val="right"/>
    </w:pPr>
    <w:r>
      <w:fldChar w:fldCharType="begin"/>
    </w:r>
    <w:r>
      <w:instrText xml:space="preserve"> TITLE  \* MERGEFORMAT </w:instrText>
    </w:r>
    <w:r>
      <w:fldChar w:fldCharType="separate"/>
    </w:r>
    <w:r w:rsidR="00F45837">
      <w:t>ST/SG/AC.10/C.3/2024/42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07"/>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5374D"/>
    <w:rsid w:val="00283190"/>
    <w:rsid w:val="002832AC"/>
    <w:rsid w:val="002D7C93"/>
    <w:rsid w:val="003C50D9"/>
    <w:rsid w:val="00407A57"/>
    <w:rsid w:val="00441C3B"/>
    <w:rsid w:val="00446FE5"/>
    <w:rsid w:val="00452396"/>
    <w:rsid w:val="004E468C"/>
    <w:rsid w:val="005505B7"/>
    <w:rsid w:val="00573BE5"/>
    <w:rsid w:val="00584DC4"/>
    <w:rsid w:val="00586ED3"/>
    <w:rsid w:val="00596AA9"/>
    <w:rsid w:val="0068456F"/>
    <w:rsid w:val="0071601D"/>
    <w:rsid w:val="007920CF"/>
    <w:rsid w:val="007A62E6"/>
    <w:rsid w:val="0080684C"/>
    <w:rsid w:val="008123E0"/>
    <w:rsid w:val="00871C75"/>
    <w:rsid w:val="008776DC"/>
    <w:rsid w:val="008B40CD"/>
    <w:rsid w:val="009540FA"/>
    <w:rsid w:val="009705C8"/>
    <w:rsid w:val="009C1CF4"/>
    <w:rsid w:val="00A30353"/>
    <w:rsid w:val="00A81281"/>
    <w:rsid w:val="00AC3823"/>
    <w:rsid w:val="00AE323C"/>
    <w:rsid w:val="00B00181"/>
    <w:rsid w:val="00B00B0D"/>
    <w:rsid w:val="00B765F7"/>
    <w:rsid w:val="00BA0CA9"/>
    <w:rsid w:val="00C02897"/>
    <w:rsid w:val="00D3439C"/>
    <w:rsid w:val="00D64B07"/>
    <w:rsid w:val="00DB1831"/>
    <w:rsid w:val="00DD3BFD"/>
    <w:rsid w:val="00DF6678"/>
    <w:rsid w:val="00EF2E22"/>
    <w:rsid w:val="00F01738"/>
    <w:rsid w:val="00F45837"/>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688BF"/>
  <w15:docId w15:val="{B7F45FA4-9287-4A91-99F2-183F07CB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25374D"/>
    <w:rPr>
      <w:rFonts w:ascii="Times New Roman" w:eastAsiaTheme="minorHAnsi" w:hAnsi="Times New Roman" w:cs="Times New Roman"/>
      <w:b/>
      <w:sz w:val="28"/>
      <w:szCs w:val="20"/>
      <w:lang w:eastAsia="en-US"/>
    </w:rPr>
  </w:style>
  <w:style w:type="character" w:customStyle="1" w:styleId="H1GChar">
    <w:name w:val="_ H_1_G Char"/>
    <w:link w:val="H1G"/>
    <w:qFormat/>
    <w:locked/>
    <w:rsid w:val="0025374D"/>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25374D"/>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954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mailto:inose@baj.or.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C3613-F93E-4F08-A29B-8776E162808D}"/>
</file>

<file path=customXml/itemProps2.xml><?xml version="1.0" encoding="utf-8"?>
<ds:datastoreItem xmlns:ds="http://schemas.openxmlformats.org/officeDocument/2006/customXml" ds:itemID="{1F1C8C3C-D002-4C13-B55D-FDCC8BF5F310}"/>
</file>

<file path=docProps/app.xml><?xml version="1.0" encoding="utf-8"?>
<Properties xmlns="http://schemas.openxmlformats.org/officeDocument/2006/extended-properties" xmlns:vt="http://schemas.openxmlformats.org/officeDocument/2006/docPropsVTypes">
  <Template>ST.dotm</Template>
  <TotalTime>18</TotalTime>
  <Pages>4</Pages>
  <Words>1565</Words>
  <Characters>8922</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ST/SG/AC.10/C.3/2024/42</vt:lpstr>
    </vt:vector>
  </TitlesOfParts>
  <Company>DCM</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ST/SG/AC.10/C.3/2024/42</dc:title>
  <dc:subject/>
  <dc:creator>Nicolas MORIN</dc:creator>
  <cp:keywords/>
  <cp:lastModifiedBy>Nicolas Morin</cp:lastModifiedBy>
  <cp:revision>2</cp:revision>
  <cp:lastPrinted>2014-05-14T10:59:00Z</cp:lastPrinted>
  <dcterms:created xsi:type="dcterms:W3CDTF">2024-05-03T07:38:00Z</dcterms:created>
  <dcterms:modified xsi:type="dcterms:W3CDTF">2024-05-03T07:38:00Z</dcterms:modified>
</cp:coreProperties>
</file>